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FD8" w:rsidRPr="00061DC0" w:rsidRDefault="00414FD8" w:rsidP="00415E8A">
      <w:pPr>
        <w:pBdr>
          <w:bottom w:val="single" w:sz="6" w:space="2" w:color="AAAAAA"/>
        </w:pBdr>
        <w:shd w:val="clear" w:color="auto" w:fill="FFFFFF"/>
        <w:spacing w:after="144" w:line="286" w:lineRule="atLeast"/>
        <w:outlineLvl w:val="1"/>
        <w:rPr>
          <w:rFonts w:eastAsia="Times New Roman" w:cs="Arial"/>
          <w:color w:val="000000"/>
        </w:rPr>
      </w:pPr>
    </w:p>
    <w:p w:rsidR="008F47BC" w:rsidRDefault="00D01C2D" w:rsidP="00AB67D3">
      <w:pPr>
        <w:pStyle w:val="NormalWeb"/>
        <w:spacing w:before="0" w:beforeAutospacing="0" w:after="0" w:afterAutospacing="0"/>
        <w:rPr>
          <w:rFonts w:asciiTheme="minorHAnsi" w:hAnsi="Calibri" w:cstheme="minorBidi"/>
          <w:b/>
          <w:bCs/>
          <w:i/>
          <w:iCs/>
          <w:kern w:val="24"/>
          <w:sz w:val="22"/>
          <w:szCs w:val="22"/>
        </w:rPr>
      </w:pPr>
      <w:r w:rsidRPr="00061DC0">
        <w:rPr>
          <w:rFonts w:asciiTheme="minorHAnsi" w:eastAsia="Times New Roman" w:hAnsiTheme="minorHAnsi" w:cs="Arial"/>
          <w:b/>
          <w:color w:val="000000"/>
          <w:sz w:val="22"/>
          <w:szCs w:val="22"/>
        </w:rPr>
        <w:t xml:space="preserve">1. Proposed Profile: </w:t>
      </w:r>
      <w:r w:rsidR="00AB67D3" w:rsidRPr="00AB67D3">
        <w:rPr>
          <w:rFonts w:asciiTheme="minorHAnsi" w:hAnsi="Calibri" w:cstheme="minorBidi"/>
          <w:b/>
          <w:bCs/>
          <w:i/>
          <w:iCs/>
          <w:kern w:val="24"/>
          <w:sz w:val="22"/>
          <w:szCs w:val="22"/>
        </w:rPr>
        <w:t>Device Observation Semantic Bridge (DSB/DOSB)</w:t>
      </w:r>
    </w:p>
    <w:p w:rsidR="008F47BC" w:rsidRDefault="008F47BC" w:rsidP="00AB67D3">
      <w:pPr>
        <w:pStyle w:val="NormalWeb"/>
        <w:spacing w:before="0" w:beforeAutospacing="0" w:after="0" w:afterAutospacing="0"/>
        <w:rPr>
          <w:rFonts w:eastAsia="Times New Roman" w:cs="Arial"/>
          <w:iCs/>
          <w:color w:val="000000"/>
        </w:rPr>
      </w:pPr>
    </w:p>
    <w:p w:rsidR="008F47BC" w:rsidRPr="00A56154" w:rsidRDefault="00AB67D3" w:rsidP="00D01C2D">
      <w:pPr>
        <w:pStyle w:val="NormalWeb"/>
        <w:numPr>
          <w:ilvl w:val="0"/>
          <w:numId w:val="2"/>
        </w:numPr>
        <w:shd w:val="clear" w:color="auto" w:fill="FFFFFF"/>
        <w:spacing w:after="24" w:afterAutospacing="0" w:line="286" w:lineRule="atLeast"/>
        <w:rPr>
          <w:rFonts w:asciiTheme="minorHAnsi" w:eastAsia="Times New Roman" w:hAnsiTheme="minorHAnsi" w:cs="Arial"/>
          <w:i/>
          <w:iCs/>
          <w:color w:val="000000"/>
          <w:sz w:val="22"/>
          <w:szCs w:val="22"/>
        </w:rPr>
      </w:pPr>
      <w:r w:rsidRPr="00A56154">
        <w:rPr>
          <w:rFonts w:asciiTheme="minorHAnsi" w:eastAsia="Times New Roman" w:hAnsiTheme="minorHAnsi" w:cs="Arial"/>
          <w:iCs/>
          <w:color w:val="000000"/>
          <w:sz w:val="22"/>
          <w:szCs w:val="22"/>
        </w:rPr>
        <w:t xml:space="preserve">Sponsor: </w:t>
      </w:r>
      <w:r w:rsidRPr="00A56154">
        <w:rPr>
          <w:rFonts w:asciiTheme="minorHAnsi" w:eastAsia="Times New Roman" w:hAnsiTheme="minorHAnsi" w:cs="Arial"/>
          <w:i/>
          <w:iCs/>
          <w:color w:val="000000"/>
          <w:sz w:val="22"/>
          <w:szCs w:val="22"/>
        </w:rPr>
        <w:t>VHA</w:t>
      </w:r>
      <w:bookmarkStart w:id="0" w:name="_GoBack"/>
      <w:bookmarkEnd w:id="0"/>
    </w:p>
    <w:p w:rsidR="00EC093A" w:rsidRPr="00A56154" w:rsidRDefault="00415E8A" w:rsidP="00D01C2D">
      <w:pPr>
        <w:pStyle w:val="NormalWeb"/>
        <w:numPr>
          <w:ilvl w:val="0"/>
          <w:numId w:val="2"/>
        </w:numPr>
        <w:shd w:val="clear" w:color="auto" w:fill="FFFFFF"/>
        <w:spacing w:after="24" w:afterAutospacing="0" w:line="286" w:lineRule="atLeast"/>
        <w:rPr>
          <w:rFonts w:asciiTheme="minorHAnsi" w:eastAsia="Times New Roman" w:hAnsiTheme="minorHAnsi" w:cs="Arial"/>
          <w:i/>
          <w:iCs/>
          <w:color w:val="000000"/>
          <w:sz w:val="22"/>
          <w:szCs w:val="22"/>
        </w:rPr>
      </w:pPr>
      <w:r w:rsidRPr="00A56154">
        <w:rPr>
          <w:rFonts w:asciiTheme="minorHAnsi" w:eastAsia="Times New Roman" w:hAnsiTheme="minorHAnsi" w:cs="Arial"/>
          <w:color w:val="000000"/>
          <w:sz w:val="22"/>
          <w:szCs w:val="22"/>
        </w:rPr>
        <w:t>Proposal Editor: </w:t>
      </w:r>
      <w:r w:rsidR="0000010A" w:rsidRPr="00A56154">
        <w:rPr>
          <w:rFonts w:asciiTheme="minorHAnsi" w:eastAsia="Times New Roman" w:hAnsiTheme="minorHAnsi" w:cs="Arial"/>
          <w:i/>
          <w:color w:val="000000"/>
          <w:sz w:val="22"/>
          <w:szCs w:val="22"/>
        </w:rPr>
        <w:t>Alex Lippitt</w:t>
      </w:r>
    </w:p>
    <w:p w:rsidR="0000010A" w:rsidRPr="00A56154" w:rsidRDefault="00415E8A" w:rsidP="005A7B65">
      <w:pPr>
        <w:numPr>
          <w:ilvl w:val="0"/>
          <w:numId w:val="2"/>
        </w:numPr>
        <w:shd w:val="clear" w:color="auto" w:fill="FFFFFF"/>
        <w:spacing w:before="100" w:beforeAutospacing="1" w:after="24" w:line="286" w:lineRule="atLeast"/>
        <w:rPr>
          <w:rFonts w:eastAsia="Times New Roman" w:cs="Arial"/>
          <w:color w:val="000000"/>
        </w:rPr>
      </w:pPr>
      <w:r w:rsidRPr="00A56154">
        <w:rPr>
          <w:rFonts w:eastAsia="Times New Roman" w:cs="Arial"/>
          <w:color w:val="000000"/>
        </w:rPr>
        <w:t xml:space="preserve">Profile Editor: </w:t>
      </w:r>
      <w:r w:rsidR="0000010A" w:rsidRPr="00A56154">
        <w:rPr>
          <w:rFonts w:eastAsia="Times New Roman" w:cs="Arial"/>
          <w:i/>
          <w:iCs/>
          <w:color w:val="000000"/>
        </w:rPr>
        <w:t>Ioana Singureanu</w:t>
      </w:r>
      <w:r w:rsidR="0000010A" w:rsidRPr="00A56154" w:rsidDel="0000010A">
        <w:rPr>
          <w:rFonts w:eastAsia="Times New Roman" w:cs="Arial"/>
          <w:color w:val="000000"/>
        </w:rPr>
        <w:t xml:space="preserve"> </w:t>
      </w:r>
    </w:p>
    <w:p w:rsidR="005A7B65" w:rsidRPr="00061DC0" w:rsidRDefault="00415E8A" w:rsidP="0082668F">
      <w:pPr>
        <w:numPr>
          <w:ilvl w:val="0"/>
          <w:numId w:val="2"/>
        </w:numPr>
        <w:shd w:val="clear" w:color="auto" w:fill="FFFFFF"/>
        <w:spacing w:before="100" w:beforeAutospacing="1" w:after="24" w:line="286" w:lineRule="atLeast"/>
        <w:rPr>
          <w:rFonts w:eastAsia="Times New Roman" w:cs="Arial"/>
          <w:color w:val="000000"/>
        </w:rPr>
      </w:pPr>
      <w:r w:rsidRPr="00061DC0">
        <w:rPr>
          <w:rFonts w:eastAsia="Times New Roman" w:cs="Arial"/>
          <w:color w:val="000000"/>
        </w:rPr>
        <w:t>Other Contributors: </w:t>
      </w:r>
      <w:r w:rsidR="005A7B65" w:rsidRPr="001766DA">
        <w:rPr>
          <w:rFonts w:eastAsia="Times New Roman" w:cs="Arial"/>
          <w:i/>
          <w:color w:val="000000"/>
        </w:rPr>
        <w:t>Greg Staudenmaier;</w:t>
      </w:r>
      <w:r w:rsidR="005A7B65" w:rsidRPr="00061DC0">
        <w:rPr>
          <w:rFonts w:eastAsia="Times New Roman" w:cs="Arial"/>
          <w:i/>
          <w:iCs/>
          <w:color w:val="000000"/>
        </w:rPr>
        <w:t xml:space="preserve"> Paul Schluter; </w:t>
      </w:r>
      <w:r w:rsidR="0082668F" w:rsidRPr="00061DC0">
        <w:rPr>
          <w:rFonts w:eastAsia="Times New Roman" w:cs="Arial"/>
          <w:i/>
          <w:iCs/>
          <w:color w:val="000000"/>
        </w:rPr>
        <w:t>Loren Stevenson, MD</w:t>
      </w:r>
    </w:p>
    <w:p w:rsidR="00415E8A" w:rsidRPr="00AB67D3" w:rsidRDefault="00415E8A" w:rsidP="005A7B65">
      <w:pPr>
        <w:numPr>
          <w:ilvl w:val="0"/>
          <w:numId w:val="2"/>
        </w:numPr>
        <w:shd w:val="clear" w:color="auto" w:fill="FFFFFF"/>
        <w:spacing w:before="100" w:beforeAutospacing="1" w:after="24" w:line="286" w:lineRule="atLeast"/>
        <w:rPr>
          <w:rFonts w:eastAsia="Times New Roman" w:cs="Arial"/>
          <w:color w:val="000000"/>
        </w:rPr>
      </w:pPr>
      <w:r w:rsidRPr="00061DC0">
        <w:rPr>
          <w:rFonts w:eastAsia="Times New Roman" w:cs="Arial"/>
          <w:color w:val="000000"/>
        </w:rPr>
        <w:t>Domain: </w:t>
      </w:r>
      <w:r w:rsidR="0000010A" w:rsidRPr="00061DC0">
        <w:rPr>
          <w:rFonts w:eastAsia="Times New Roman" w:cs="Arial"/>
          <w:i/>
          <w:iCs/>
          <w:color w:val="000000"/>
        </w:rPr>
        <w:t>submitted to both PCD and PCC</w:t>
      </w:r>
    </w:p>
    <w:p w:rsidR="00AB67D3" w:rsidRDefault="00AB67D3" w:rsidP="00415E8A">
      <w:pPr>
        <w:shd w:val="clear" w:color="auto" w:fill="FFFFFF"/>
        <w:spacing w:after="72" w:line="286" w:lineRule="atLeast"/>
        <w:outlineLvl w:val="2"/>
        <w:rPr>
          <w:rFonts w:eastAsia="Times New Roman" w:cs="Arial"/>
          <w:b/>
          <w:bCs/>
          <w:color w:val="000000"/>
        </w:rPr>
      </w:pPr>
    </w:p>
    <w:p w:rsidR="00415E8A" w:rsidRPr="00061DC0" w:rsidRDefault="0082668F"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t xml:space="preserve">The Problem </w:t>
      </w:r>
    </w:p>
    <w:p w:rsidR="0082668F" w:rsidRPr="00061DC0" w:rsidRDefault="0082668F" w:rsidP="0082668F">
      <w:pPr>
        <w:spacing w:after="0" w:line="240" w:lineRule="auto"/>
      </w:pPr>
      <w:r w:rsidRPr="00061DC0">
        <w:rPr>
          <w:rFonts w:eastAsiaTheme="minorEastAsia"/>
          <w:color w:val="000000" w:themeColor="text1"/>
          <w:kern w:val="24"/>
        </w:rPr>
        <w:t xml:space="preserve">Getting semantically correct data from patient care devices into clinical applications is difficult for a number of reasons: </w:t>
      </w:r>
    </w:p>
    <w:p w:rsidR="0082668F" w:rsidRPr="00061DC0" w:rsidRDefault="0082668F" w:rsidP="0082668F">
      <w:pPr>
        <w:pStyle w:val="ListParagraph"/>
        <w:numPr>
          <w:ilvl w:val="1"/>
          <w:numId w:val="35"/>
        </w:numPr>
        <w:spacing w:after="0" w:line="240" w:lineRule="auto"/>
      </w:pPr>
      <w:r w:rsidRPr="00061DC0">
        <w:rPr>
          <w:rFonts w:eastAsiaTheme="minorEastAsia"/>
          <w:color w:val="000000" w:themeColor="text1"/>
          <w:kern w:val="24"/>
        </w:rPr>
        <w:t>The applicable nomenclature from medical devices, IEEE 11073 10101, is not one of the Meaningful Use approved nomenclatures, reducing the incentive to use IEEE 11073 data in clinical applications</w:t>
      </w:r>
    </w:p>
    <w:p w:rsidR="0082668F" w:rsidRPr="00061DC0" w:rsidRDefault="0082668F" w:rsidP="0082668F">
      <w:pPr>
        <w:pStyle w:val="ListParagraph"/>
        <w:numPr>
          <w:ilvl w:val="1"/>
          <w:numId w:val="35"/>
        </w:numPr>
        <w:spacing w:after="0" w:line="240" w:lineRule="auto"/>
      </w:pPr>
      <w:r w:rsidRPr="00061DC0">
        <w:rPr>
          <w:rFonts w:eastAsiaTheme="minorEastAsia"/>
          <w:color w:val="000000" w:themeColor="text1"/>
          <w:kern w:val="24"/>
        </w:rPr>
        <w:t>There are no commonly accepted mappings of IEEE 11073 10101 to Meaningful Use approved nomenclatures (LOINC and SNOMED primarily) for clinical measures although there are vendors who have done so as proprietary interfaces</w:t>
      </w:r>
    </w:p>
    <w:p w:rsidR="0082668F" w:rsidRPr="00061DC0" w:rsidRDefault="0082668F" w:rsidP="0082668F">
      <w:pPr>
        <w:pStyle w:val="ListParagraph"/>
        <w:numPr>
          <w:ilvl w:val="1"/>
          <w:numId w:val="35"/>
        </w:numPr>
        <w:spacing w:after="0" w:line="240" w:lineRule="auto"/>
      </w:pPr>
      <w:r w:rsidRPr="00061DC0">
        <w:rPr>
          <w:rFonts w:eastAsiaTheme="minorEastAsia"/>
          <w:color w:val="000000" w:themeColor="text1"/>
          <w:kern w:val="24"/>
        </w:rPr>
        <w:t>There are still many circumstances where the specific numeric measures are not codified in a generally accepted standard, for example the current work with ventilators</w:t>
      </w:r>
    </w:p>
    <w:p w:rsidR="0082668F" w:rsidRPr="00061DC0" w:rsidRDefault="0082668F" w:rsidP="0082668F">
      <w:pPr>
        <w:pStyle w:val="ListParagraph"/>
        <w:numPr>
          <w:ilvl w:val="1"/>
          <w:numId w:val="35"/>
        </w:numPr>
        <w:spacing w:after="0" w:line="240" w:lineRule="auto"/>
      </w:pPr>
      <w:r w:rsidRPr="00061DC0">
        <w:rPr>
          <w:rFonts w:eastAsiaTheme="minorEastAsia"/>
          <w:color w:val="000000" w:themeColor="text1"/>
          <w:kern w:val="24"/>
        </w:rPr>
        <w:t>There are no good filtering standards to drive constraining device streams to be usable by clinical applications</w:t>
      </w:r>
    </w:p>
    <w:p w:rsidR="00471CCC" w:rsidRPr="00061DC0" w:rsidRDefault="00471CCC" w:rsidP="0082668F">
      <w:pPr>
        <w:shd w:val="clear" w:color="auto" w:fill="FFFFFF"/>
        <w:spacing w:before="96" w:after="120" w:line="286" w:lineRule="atLeast"/>
        <w:rPr>
          <w:rFonts w:eastAsia="Times New Roman" w:cs="Arial"/>
          <w:color w:val="000000"/>
        </w:rPr>
      </w:pPr>
      <w:r w:rsidRPr="00061DC0">
        <w:rPr>
          <w:rFonts w:eastAsia="Times New Roman" w:cs="Arial"/>
          <w:color w:val="000000"/>
        </w:rPr>
        <w:t xml:space="preserve">The result is that </w:t>
      </w:r>
      <w:r w:rsidR="00513F39" w:rsidRPr="00061DC0">
        <w:rPr>
          <w:rFonts w:eastAsia="Times New Roman" w:cs="Arial"/>
          <w:color w:val="000000"/>
        </w:rPr>
        <w:t>much of this numeric data generated from medical data is either not reentered into clinical systems or reentered at significant risk of error.</w:t>
      </w:r>
      <w:r w:rsidR="00EB2CB5" w:rsidRPr="00061DC0">
        <w:rPr>
          <w:rFonts w:eastAsia="Times New Roman" w:cs="Arial"/>
          <w:color w:val="000000"/>
        </w:rPr>
        <w:t xml:space="preserve"> This particularly impacts inpatient settings, but also to a lesser extent ambulatory and self-care </w:t>
      </w:r>
      <w:r w:rsidR="00F836C7" w:rsidRPr="00061DC0">
        <w:rPr>
          <w:rFonts w:eastAsia="Times New Roman" w:cs="Arial"/>
          <w:color w:val="000000"/>
        </w:rPr>
        <w:t xml:space="preserve">devices. </w:t>
      </w:r>
    </w:p>
    <w:p w:rsidR="004D5BBE" w:rsidRDefault="004D5BBE" w:rsidP="004D5BBE">
      <w:pPr>
        <w:shd w:val="clear" w:color="auto" w:fill="FFFFFF"/>
        <w:spacing w:after="72" w:line="286" w:lineRule="atLeast"/>
        <w:outlineLvl w:val="2"/>
        <w:rPr>
          <w:rFonts w:eastAsia="Times New Roman" w:cs="Arial"/>
          <w:color w:val="000000"/>
        </w:rPr>
      </w:pPr>
      <w:r>
        <w:rPr>
          <w:rFonts w:eastAsia="Times New Roman" w:cs="Arial"/>
          <w:b/>
          <w:bCs/>
          <w:color w:val="000000"/>
        </w:rPr>
        <w:t>Scope and Goals</w:t>
      </w:r>
    </w:p>
    <w:p w:rsidR="00924A00" w:rsidRPr="00061DC0" w:rsidRDefault="00924A00" w:rsidP="0082668F">
      <w:pPr>
        <w:shd w:val="clear" w:color="auto" w:fill="FFFFFF"/>
        <w:spacing w:before="96" w:after="120" w:line="286" w:lineRule="atLeast"/>
        <w:rPr>
          <w:rFonts w:eastAsia="Times New Roman" w:cs="Arial"/>
          <w:color w:val="000000"/>
        </w:rPr>
      </w:pPr>
      <w:r w:rsidRPr="00061DC0">
        <w:rPr>
          <w:rFonts w:eastAsia="Times New Roman" w:cs="Arial"/>
          <w:color w:val="000000"/>
        </w:rPr>
        <w:t>The initial scope of work would include the following</w:t>
      </w:r>
      <w:r w:rsidR="00D1287B" w:rsidRPr="00061DC0">
        <w:rPr>
          <w:rFonts w:eastAsia="Times New Roman" w:cs="Arial"/>
          <w:color w:val="000000"/>
        </w:rPr>
        <w:t xml:space="preserve"> deliverables to build a foundation standards and an initial model for device and clinical application interoperability</w:t>
      </w:r>
      <w:r w:rsidRPr="00061DC0">
        <w:rPr>
          <w:rFonts w:eastAsia="Times New Roman" w:cs="Arial"/>
          <w:color w:val="000000"/>
        </w:rPr>
        <w:t>:</w:t>
      </w:r>
    </w:p>
    <w:p w:rsidR="00924A00" w:rsidRPr="00061DC0" w:rsidRDefault="00D1287B" w:rsidP="00924A00">
      <w:pPr>
        <w:pStyle w:val="ListParagraph"/>
        <w:numPr>
          <w:ilvl w:val="0"/>
          <w:numId w:val="44"/>
        </w:numPr>
        <w:shd w:val="clear" w:color="auto" w:fill="FFFFFF"/>
        <w:spacing w:before="96" w:after="120" w:line="286" w:lineRule="atLeast"/>
        <w:rPr>
          <w:rFonts w:eastAsia="Times New Roman" w:cs="Arial"/>
          <w:color w:val="000000"/>
        </w:rPr>
      </w:pPr>
      <w:r w:rsidRPr="00061DC0">
        <w:rPr>
          <w:rFonts w:eastAsia="Times New Roman" w:cs="Arial"/>
          <w:color w:val="000000"/>
        </w:rPr>
        <w:t xml:space="preserve">Clinical content consists </w:t>
      </w:r>
      <w:r w:rsidR="00924A00" w:rsidRPr="00061DC0">
        <w:rPr>
          <w:rFonts w:eastAsia="Times New Roman" w:cs="Arial"/>
          <w:color w:val="000000"/>
        </w:rPr>
        <w:t>“Device numeric export” for vital signs mapp</w:t>
      </w:r>
      <w:r w:rsidRPr="00061DC0">
        <w:rPr>
          <w:rFonts w:eastAsia="Times New Roman" w:cs="Arial"/>
          <w:color w:val="000000"/>
        </w:rPr>
        <w:t>ed</w:t>
      </w:r>
      <w:r w:rsidR="00924A00" w:rsidRPr="00061DC0">
        <w:rPr>
          <w:rFonts w:eastAsia="Times New Roman" w:cs="Arial"/>
          <w:color w:val="000000"/>
        </w:rPr>
        <w:t xml:space="preserve"> to LOINC and SNOMED</w:t>
      </w:r>
    </w:p>
    <w:p w:rsidR="00924A00" w:rsidRPr="00061DC0" w:rsidRDefault="00924A00" w:rsidP="00924A00">
      <w:pPr>
        <w:pStyle w:val="ListParagraph"/>
        <w:numPr>
          <w:ilvl w:val="0"/>
          <w:numId w:val="44"/>
        </w:numPr>
        <w:shd w:val="clear" w:color="auto" w:fill="FFFFFF"/>
        <w:spacing w:before="96" w:after="120" w:line="286" w:lineRule="atLeast"/>
        <w:rPr>
          <w:rFonts w:eastAsia="Times New Roman" w:cs="Arial"/>
          <w:color w:val="000000"/>
        </w:rPr>
      </w:pPr>
      <w:r w:rsidRPr="00061DC0">
        <w:rPr>
          <w:rFonts w:eastAsia="Times New Roman" w:cs="Arial"/>
          <w:color w:val="000000"/>
        </w:rPr>
        <w:t>Related alerts and events</w:t>
      </w:r>
    </w:p>
    <w:p w:rsidR="00A236A2" w:rsidRPr="00061DC0" w:rsidRDefault="00A236A2" w:rsidP="00924A00">
      <w:pPr>
        <w:pStyle w:val="ListParagraph"/>
        <w:numPr>
          <w:ilvl w:val="0"/>
          <w:numId w:val="44"/>
        </w:numPr>
        <w:shd w:val="clear" w:color="auto" w:fill="FFFFFF"/>
        <w:spacing w:before="96" w:after="120" w:line="286" w:lineRule="atLeast"/>
        <w:rPr>
          <w:rFonts w:eastAsia="Times New Roman" w:cs="Arial"/>
          <w:color w:val="000000"/>
        </w:rPr>
      </w:pPr>
      <w:r w:rsidRPr="00061DC0">
        <w:rPr>
          <w:rFonts w:eastAsia="Times New Roman" w:cs="Arial"/>
          <w:color w:val="000000"/>
        </w:rPr>
        <w:t>Saving of the device numeric export for vital signs messages in an accessible repository</w:t>
      </w:r>
    </w:p>
    <w:p w:rsidR="00817B56" w:rsidRPr="00061DC0" w:rsidRDefault="00A236A2" w:rsidP="00924A00">
      <w:pPr>
        <w:pStyle w:val="ListParagraph"/>
        <w:numPr>
          <w:ilvl w:val="0"/>
          <w:numId w:val="44"/>
        </w:numPr>
        <w:shd w:val="clear" w:color="auto" w:fill="FFFFFF"/>
        <w:spacing w:before="96" w:after="120" w:line="286" w:lineRule="atLeast"/>
        <w:rPr>
          <w:rFonts w:eastAsia="Times New Roman" w:cs="Arial"/>
          <w:color w:val="000000"/>
        </w:rPr>
      </w:pPr>
      <w:r w:rsidRPr="00061DC0">
        <w:rPr>
          <w:rFonts w:eastAsia="Times New Roman" w:cs="Arial"/>
          <w:color w:val="000000"/>
        </w:rPr>
        <w:t>Basic configuration commands for the Device Ob</w:t>
      </w:r>
      <w:r w:rsidR="00817B56" w:rsidRPr="00061DC0">
        <w:rPr>
          <w:rFonts w:eastAsia="Times New Roman" w:cs="Arial"/>
          <w:color w:val="000000"/>
        </w:rPr>
        <w:t xml:space="preserve">servation Filter </w:t>
      </w:r>
      <w:r w:rsidR="00F12E5D" w:rsidRPr="00061DC0">
        <w:rPr>
          <w:rFonts w:eastAsia="Times New Roman" w:cs="Arial"/>
          <w:color w:val="000000"/>
        </w:rPr>
        <w:t>to manage</w:t>
      </w:r>
      <w:r w:rsidR="00817B56" w:rsidRPr="00061DC0">
        <w:rPr>
          <w:rFonts w:eastAsia="Times New Roman" w:cs="Arial"/>
          <w:color w:val="000000"/>
        </w:rPr>
        <w:t>:</w:t>
      </w:r>
    </w:p>
    <w:p w:rsidR="00F12E5D" w:rsidRPr="00061DC0" w:rsidRDefault="00F12E5D" w:rsidP="00817B56">
      <w:pPr>
        <w:pStyle w:val="ListParagraph"/>
        <w:numPr>
          <w:ilvl w:val="1"/>
          <w:numId w:val="44"/>
        </w:numPr>
        <w:shd w:val="clear" w:color="auto" w:fill="FFFFFF"/>
        <w:spacing w:before="96" w:after="120" w:line="286" w:lineRule="atLeast"/>
        <w:rPr>
          <w:rFonts w:eastAsia="Times New Roman" w:cs="Arial"/>
          <w:color w:val="000000"/>
        </w:rPr>
      </w:pPr>
      <w:r w:rsidRPr="00061DC0">
        <w:rPr>
          <w:rFonts w:eastAsia="Times New Roman" w:cs="Arial"/>
          <w:color w:val="000000"/>
        </w:rPr>
        <w:t>Configuration of requested data streams</w:t>
      </w:r>
    </w:p>
    <w:p w:rsidR="00817B56" w:rsidRPr="00061DC0" w:rsidRDefault="00817B56" w:rsidP="00817B56">
      <w:pPr>
        <w:pStyle w:val="ListParagraph"/>
        <w:numPr>
          <w:ilvl w:val="1"/>
          <w:numId w:val="44"/>
        </w:numPr>
        <w:shd w:val="clear" w:color="auto" w:fill="FFFFFF"/>
        <w:spacing w:before="96" w:after="120" w:line="286" w:lineRule="atLeast"/>
        <w:rPr>
          <w:rFonts w:eastAsia="Times New Roman" w:cs="Arial"/>
          <w:color w:val="000000"/>
        </w:rPr>
      </w:pPr>
      <w:r w:rsidRPr="00061DC0">
        <w:rPr>
          <w:rFonts w:eastAsia="Times New Roman" w:cs="Arial"/>
          <w:color w:val="000000"/>
        </w:rPr>
        <w:lastRenderedPageBreak/>
        <w:t>Subscription to data streams</w:t>
      </w:r>
    </w:p>
    <w:p w:rsidR="00A236A2" w:rsidRPr="00061DC0" w:rsidRDefault="00F12E5D" w:rsidP="00817B56">
      <w:pPr>
        <w:pStyle w:val="ListParagraph"/>
        <w:numPr>
          <w:ilvl w:val="1"/>
          <w:numId w:val="44"/>
        </w:numPr>
        <w:shd w:val="clear" w:color="auto" w:fill="FFFFFF"/>
        <w:spacing w:before="96" w:after="120" w:line="286" w:lineRule="atLeast"/>
        <w:rPr>
          <w:rFonts w:eastAsia="Times New Roman" w:cs="Arial"/>
          <w:color w:val="000000"/>
        </w:rPr>
      </w:pPr>
      <w:r w:rsidRPr="00061DC0">
        <w:rPr>
          <w:rFonts w:eastAsia="Times New Roman" w:cs="Arial"/>
          <w:color w:val="000000"/>
        </w:rPr>
        <w:t>Query’s for data</w:t>
      </w:r>
      <w:r w:rsidR="00A236A2" w:rsidRPr="00061DC0">
        <w:rPr>
          <w:rFonts w:eastAsia="Times New Roman" w:cs="Arial"/>
          <w:color w:val="000000"/>
        </w:rPr>
        <w:t xml:space="preserve">  </w:t>
      </w:r>
    </w:p>
    <w:p w:rsidR="0082668F" w:rsidRPr="004D5BBE" w:rsidRDefault="004D5BBE" w:rsidP="004D5BBE">
      <w:pPr>
        <w:spacing w:after="0" w:line="240" w:lineRule="auto"/>
        <w:contextualSpacing/>
        <w:rPr>
          <w:rFonts w:eastAsia="Times New Roman" w:cs="Times New Roman"/>
        </w:rPr>
      </w:pPr>
      <w:r>
        <w:rPr>
          <w:rFonts w:eastAsiaTheme="minorEastAsia"/>
          <w:bCs/>
          <w:color w:val="000000" w:themeColor="text1"/>
          <w:kern w:val="24"/>
        </w:rPr>
        <w:t xml:space="preserve">Ecosystem </w:t>
      </w:r>
      <w:r w:rsidRPr="004D5BBE">
        <w:rPr>
          <w:rFonts w:eastAsiaTheme="minorEastAsia"/>
          <w:bCs/>
          <w:color w:val="000000" w:themeColor="text1"/>
          <w:kern w:val="24"/>
        </w:rPr>
        <w:t>goals include:</w:t>
      </w:r>
      <w:r w:rsidR="0082668F" w:rsidRPr="004D5BBE">
        <w:rPr>
          <w:rFonts w:eastAsiaTheme="minorEastAsia"/>
          <w:bCs/>
          <w:color w:val="000000" w:themeColor="text1"/>
          <w:kern w:val="24"/>
        </w:rPr>
        <w:t xml:space="preserve"> </w:t>
      </w:r>
    </w:p>
    <w:p w:rsidR="0082668F" w:rsidRPr="004D5BBE" w:rsidRDefault="0082668F" w:rsidP="004D5BBE">
      <w:pPr>
        <w:numPr>
          <w:ilvl w:val="0"/>
          <w:numId w:val="45"/>
        </w:numPr>
        <w:spacing w:after="0" w:line="240" w:lineRule="auto"/>
        <w:contextualSpacing/>
        <w:rPr>
          <w:rFonts w:eastAsia="Times New Roman" w:cs="Times New Roman"/>
        </w:rPr>
      </w:pPr>
      <w:r w:rsidRPr="004D5BBE">
        <w:rPr>
          <w:rFonts w:eastAsiaTheme="minorEastAsia"/>
          <w:color w:val="000000" w:themeColor="text1"/>
          <w:kern w:val="24"/>
        </w:rPr>
        <w:t>Obtain approval to include this standard as a gap closer in the ONC Interoperability Roadmap</w:t>
      </w:r>
    </w:p>
    <w:p w:rsidR="0082668F" w:rsidRPr="004D5BBE" w:rsidRDefault="0082668F" w:rsidP="004D5BBE">
      <w:pPr>
        <w:numPr>
          <w:ilvl w:val="0"/>
          <w:numId w:val="45"/>
        </w:numPr>
        <w:spacing w:after="0" w:line="240" w:lineRule="auto"/>
        <w:contextualSpacing/>
        <w:rPr>
          <w:rFonts w:eastAsia="Times New Roman" w:cs="Times New Roman"/>
        </w:rPr>
      </w:pPr>
      <w:r w:rsidRPr="004D5BBE">
        <w:rPr>
          <w:rFonts w:eastAsiaTheme="minorEastAsia"/>
          <w:color w:val="000000" w:themeColor="text1"/>
          <w:kern w:val="24"/>
        </w:rPr>
        <w:t xml:space="preserve">Obtain approval for IEEE 11073 10101 to be recognized as an MU approved nomenclature/vocabulary Prove acceptance of a certain set of IEEE data; Obtain approval to add an MU 3 requirements requirement for hospitals and ambulatory clinics to use this standard to obtain vital signs from medical devices, with incremental (stretch goal) </w:t>
      </w:r>
    </w:p>
    <w:p w:rsidR="00D1287B" w:rsidRPr="004D5BBE" w:rsidRDefault="004D5BBE" w:rsidP="0082668F">
      <w:pPr>
        <w:shd w:val="clear" w:color="auto" w:fill="FFFFFF"/>
        <w:spacing w:before="96" w:after="120" w:line="286" w:lineRule="atLeast"/>
        <w:rPr>
          <w:rFonts w:eastAsia="Times New Roman" w:cs="Arial"/>
          <w:b/>
          <w:color w:val="000000"/>
        </w:rPr>
      </w:pPr>
      <w:r w:rsidRPr="004D5BBE">
        <w:rPr>
          <w:rFonts w:eastAsia="Times New Roman" w:cs="Arial"/>
          <w:b/>
          <w:color w:val="000000"/>
        </w:rPr>
        <w:t>Scope Constraints</w:t>
      </w:r>
    </w:p>
    <w:p w:rsidR="00F836C7" w:rsidRPr="00061DC0" w:rsidRDefault="00F836C7" w:rsidP="0082668F">
      <w:pPr>
        <w:shd w:val="clear" w:color="auto" w:fill="FFFFFF"/>
        <w:spacing w:before="96" w:after="120" w:line="286" w:lineRule="atLeast"/>
        <w:rPr>
          <w:rFonts w:eastAsia="Times New Roman" w:cs="Arial"/>
          <w:color w:val="000000"/>
        </w:rPr>
      </w:pPr>
      <w:r w:rsidRPr="00061DC0">
        <w:rPr>
          <w:rFonts w:eastAsia="Times New Roman" w:cs="Arial"/>
          <w:color w:val="000000"/>
        </w:rPr>
        <w:t>The proposed scope of the work is constrained by the following:</w:t>
      </w:r>
    </w:p>
    <w:p w:rsidR="0082668F" w:rsidRPr="0082668F" w:rsidRDefault="0082668F" w:rsidP="0082668F">
      <w:pPr>
        <w:numPr>
          <w:ilvl w:val="0"/>
          <w:numId w:val="36"/>
        </w:numPr>
        <w:spacing w:after="0" w:line="240" w:lineRule="auto"/>
        <w:ind w:left="1267"/>
        <w:contextualSpacing/>
        <w:rPr>
          <w:rFonts w:eastAsia="Times New Roman" w:cs="Times New Roman"/>
        </w:rPr>
      </w:pPr>
      <w:r w:rsidRPr="0082668F">
        <w:rPr>
          <w:rFonts w:eastAsiaTheme="minorEastAsia"/>
          <w:bCs/>
          <w:color w:val="000000" w:themeColor="text1"/>
          <w:kern w:val="24"/>
        </w:rPr>
        <w:t>Principles</w:t>
      </w:r>
    </w:p>
    <w:p w:rsidR="0082668F" w:rsidRPr="0082668F" w:rsidRDefault="0082668F" w:rsidP="0082668F">
      <w:pPr>
        <w:numPr>
          <w:ilvl w:val="1"/>
          <w:numId w:val="36"/>
        </w:numPr>
        <w:spacing w:after="0" w:line="240" w:lineRule="auto"/>
        <w:ind w:left="2606"/>
        <w:contextualSpacing/>
        <w:rPr>
          <w:rFonts w:eastAsia="Times New Roman" w:cs="Times New Roman"/>
        </w:rPr>
      </w:pPr>
      <w:r w:rsidRPr="0082668F">
        <w:rPr>
          <w:rFonts w:eastAsiaTheme="minorEastAsia"/>
          <w:color w:val="000000" w:themeColor="text1"/>
          <w:kern w:val="24"/>
        </w:rPr>
        <w:t>Avoid semantic transformation where possible; work with both nomenclatures to align terminology and value sets with each other (include whole chunks of 11073 10101 nomenclature where possible) – needs to merge into clinical realm  -  a lot of work done</w:t>
      </w:r>
    </w:p>
    <w:p w:rsidR="00D26647" w:rsidRPr="00061DC0" w:rsidRDefault="00C3796E" w:rsidP="0082668F">
      <w:pPr>
        <w:numPr>
          <w:ilvl w:val="1"/>
          <w:numId w:val="36"/>
        </w:numPr>
        <w:spacing w:after="0" w:line="240" w:lineRule="auto"/>
        <w:ind w:left="2606"/>
        <w:contextualSpacing/>
        <w:rPr>
          <w:rFonts w:eastAsia="Times New Roman" w:cs="Times New Roman"/>
        </w:rPr>
      </w:pPr>
      <w:r w:rsidRPr="00061DC0">
        <w:rPr>
          <w:rFonts w:eastAsia="Times New Roman" w:cs="Times New Roman"/>
        </w:rPr>
        <w:t>Use post-coordinated SNOMED concepts where possible to reduce the number of concepts that need to be created and managed; where necessary based on the IEEE 11073 10101 input</w:t>
      </w:r>
    </w:p>
    <w:p w:rsidR="00C3796E" w:rsidRPr="00061DC0" w:rsidRDefault="00D26647" w:rsidP="00D26647">
      <w:pPr>
        <w:numPr>
          <w:ilvl w:val="4"/>
          <w:numId w:val="36"/>
        </w:numPr>
        <w:spacing w:after="0" w:line="240" w:lineRule="auto"/>
        <w:contextualSpacing/>
        <w:rPr>
          <w:rFonts w:eastAsia="Times New Roman" w:cs="Times New Roman"/>
        </w:rPr>
      </w:pPr>
      <w:r w:rsidRPr="00061DC0">
        <w:rPr>
          <w:rFonts w:eastAsia="Times New Roman" w:cs="Times New Roman"/>
        </w:rPr>
        <w:t>M</w:t>
      </w:r>
      <w:r w:rsidR="00C3796E" w:rsidRPr="00061DC0">
        <w:rPr>
          <w:rFonts w:eastAsia="Times New Roman" w:cs="Times New Roman"/>
        </w:rPr>
        <w:t>ap pre-coordinated concepts and deal with multiple axes</w:t>
      </w:r>
    </w:p>
    <w:p w:rsidR="00D26647" w:rsidRPr="00061DC0" w:rsidRDefault="00D26647" w:rsidP="00D26647">
      <w:pPr>
        <w:numPr>
          <w:ilvl w:val="4"/>
          <w:numId w:val="36"/>
        </w:numPr>
        <w:spacing w:after="0" w:line="240" w:lineRule="auto"/>
        <w:contextualSpacing/>
        <w:rPr>
          <w:rFonts w:eastAsia="Times New Roman" w:cs="Times New Roman"/>
        </w:rPr>
      </w:pPr>
      <w:r w:rsidRPr="00061DC0">
        <w:rPr>
          <w:rFonts w:eastAsia="Times New Roman" w:cs="Times New Roman"/>
        </w:rPr>
        <w:t>Deal with multiple axes for complex concepts</w:t>
      </w:r>
    </w:p>
    <w:p w:rsidR="0082668F" w:rsidRPr="0082668F" w:rsidRDefault="00D26647" w:rsidP="0082668F">
      <w:pPr>
        <w:numPr>
          <w:ilvl w:val="1"/>
          <w:numId w:val="36"/>
        </w:numPr>
        <w:spacing w:after="0" w:line="240" w:lineRule="auto"/>
        <w:ind w:left="2606"/>
        <w:contextualSpacing/>
        <w:rPr>
          <w:rFonts w:eastAsia="Times New Roman" w:cs="Times New Roman"/>
        </w:rPr>
      </w:pPr>
      <w:r w:rsidRPr="00061DC0">
        <w:rPr>
          <w:rFonts w:eastAsiaTheme="minorEastAsia"/>
          <w:color w:val="000000" w:themeColor="text1"/>
          <w:kern w:val="24"/>
        </w:rPr>
        <w:t>Establish</w:t>
      </w:r>
      <w:r w:rsidR="0082668F" w:rsidRPr="0082668F">
        <w:rPr>
          <w:rFonts w:eastAsiaTheme="minorEastAsia"/>
          <w:color w:val="000000" w:themeColor="text1"/>
          <w:kern w:val="24"/>
        </w:rPr>
        <w:t xml:space="preserve"> an on-going process to ensure device / clinical harmonization over time</w:t>
      </w:r>
      <w:r w:rsidRPr="00061DC0">
        <w:rPr>
          <w:rFonts w:eastAsiaTheme="minorEastAsia"/>
          <w:color w:val="000000" w:themeColor="text1"/>
          <w:kern w:val="24"/>
        </w:rPr>
        <w:t xml:space="preserve"> involving IEEE, IHE, and NLM</w:t>
      </w:r>
    </w:p>
    <w:p w:rsidR="0082668F" w:rsidRPr="0082668F" w:rsidRDefault="0082668F" w:rsidP="0082668F">
      <w:pPr>
        <w:numPr>
          <w:ilvl w:val="0"/>
          <w:numId w:val="36"/>
        </w:numPr>
        <w:spacing w:after="0" w:line="240" w:lineRule="auto"/>
        <w:ind w:left="1267"/>
        <w:contextualSpacing/>
        <w:rPr>
          <w:rFonts w:eastAsia="Times New Roman" w:cs="Times New Roman"/>
        </w:rPr>
      </w:pPr>
      <w:r w:rsidRPr="0082668F">
        <w:rPr>
          <w:rFonts w:eastAsiaTheme="minorEastAsia"/>
          <w:bCs/>
          <w:color w:val="000000" w:themeColor="text1"/>
          <w:kern w:val="24"/>
        </w:rPr>
        <w:t>Scope Deferred</w:t>
      </w:r>
    </w:p>
    <w:p w:rsidR="0082668F" w:rsidRPr="0082668F" w:rsidRDefault="0082668F" w:rsidP="0082668F">
      <w:pPr>
        <w:numPr>
          <w:ilvl w:val="1"/>
          <w:numId w:val="36"/>
        </w:numPr>
        <w:spacing w:after="0" w:line="240" w:lineRule="auto"/>
        <w:ind w:left="2606"/>
        <w:contextualSpacing/>
        <w:rPr>
          <w:rFonts w:eastAsia="Times New Roman" w:cs="Times New Roman"/>
        </w:rPr>
      </w:pPr>
      <w:r w:rsidRPr="0082668F">
        <w:rPr>
          <w:rFonts w:eastAsiaTheme="minorEastAsia"/>
          <w:color w:val="000000" w:themeColor="text1"/>
          <w:kern w:val="24"/>
        </w:rPr>
        <w:t>Use cases beyond inpatient vital signs, events and alerts</w:t>
      </w:r>
    </w:p>
    <w:p w:rsidR="0082668F" w:rsidRPr="0082668F" w:rsidRDefault="0082668F" w:rsidP="0082668F">
      <w:pPr>
        <w:numPr>
          <w:ilvl w:val="1"/>
          <w:numId w:val="36"/>
        </w:numPr>
        <w:spacing w:after="0" w:line="240" w:lineRule="auto"/>
        <w:ind w:left="2606"/>
        <w:contextualSpacing/>
        <w:rPr>
          <w:rFonts w:eastAsia="Times New Roman" w:cs="Times New Roman"/>
        </w:rPr>
      </w:pPr>
      <w:r w:rsidRPr="0082668F">
        <w:rPr>
          <w:rFonts w:eastAsiaTheme="minorEastAsia"/>
          <w:color w:val="000000" w:themeColor="text1"/>
          <w:kern w:val="24"/>
        </w:rPr>
        <w:t>Usage with consumer devices</w:t>
      </w:r>
    </w:p>
    <w:p w:rsidR="0082668F" w:rsidRPr="0082668F" w:rsidRDefault="0082668F" w:rsidP="0082668F">
      <w:pPr>
        <w:numPr>
          <w:ilvl w:val="1"/>
          <w:numId w:val="36"/>
        </w:numPr>
        <w:spacing w:after="0" w:line="240" w:lineRule="auto"/>
        <w:ind w:left="2606"/>
        <w:contextualSpacing/>
        <w:rPr>
          <w:rFonts w:eastAsia="Times New Roman" w:cs="Times New Roman"/>
        </w:rPr>
      </w:pPr>
      <w:r w:rsidRPr="0082668F">
        <w:rPr>
          <w:rFonts w:eastAsiaTheme="minorEastAsia"/>
          <w:color w:val="000000" w:themeColor="text1"/>
          <w:kern w:val="24"/>
        </w:rPr>
        <w:t>Usage with portable lab devices</w:t>
      </w:r>
    </w:p>
    <w:p w:rsidR="009159A0" w:rsidRPr="00061DC0" w:rsidRDefault="009159A0" w:rsidP="00415E8A">
      <w:pPr>
        <w:pBdr>
          <w:bottom w:val="single" w:sz="6" w:space="2" w:color="AAAAAA"/>
        </w:pBdr>
        <w:shd w:val="clear" w:color="auto" w:fill="FFFFFF"/>
        <w:spacing w:after="144" w:line="286" w:lineRule="atLeast"/>
        <w:outlineLvl w:val="1"/>
        <w:rPr>
          <w:rFonts w:eastAsia="Times New Roman" w:cs="Arial"/>
          <w:color w:val="000000"/>
        </w:rPr>
      </w:pPr>
    </w:p>
    <w:p w:rsidR="00415E8A" w:rsidRPr="00061DC0" w:rsidRDefault="00415E8A" w:rsidP="00415E8A">
      <w:pPr>
        <w:pBdr>
          <w:bottom w:val="single" w:sz="6" w:space="2" w:color="AAAAAA"/>
        </w:pBdr>
        <w:shd w:val="clear" w:color="auto" w:fill="FFFFFF"/>
        <w:spacing w:after="144" w:line="286" w:lineRule="atLeast"/>
        <w:outlineLvl w:val="1"/>
        <w:rPr>
          <w:rFonts w:eastAsia="Times New Roman" w:cs="Arial"/>
          <w:b/>
          <w:color w:val="000000"/>
        </w:rPr>
      </w:pPr>
      <w:r w:rsidRPr="00061DC0">
        <w:rPr>
          <w:rFonts w:eastAsia="Times New Roman" w:cs="Arial"/>
          <w:b/>
          <w:color w:val="000000"/>
        </w:rPr>
        <w:t xml:space="preserve">2. </w:t>
      </w:r>
      <w:r w:rsidR="00D1488B" w:rsidRPr="00061DC0">
        <w:rPr>
          <w:rFonts w:eastAsia="Times New Roman" w:cs="Arial"/>
          <w:b/>
          <w:color w:val="000000"/>
        </w:rPr>
        <w:t>Cost Benefit</w:t>
      </w:r>
    </w:p>
    <w:p w:rsidR="00EB3274" w:rsidRPr="00061DC0" w:rsidRDefault="00F836C7" w:rsidP="00EB3274">
      <w:pPr>
        <w:spacing w:after="0" w:line="240" w:lineRule="auto"/>
        <w:rPr>
          <w:rFonts w:eastAsiaTheme="minorEastAsia"/>
          <w:bCs/>
          <w:iCs/>
          <w:kern w:val="24"/>
        </w:rPr>
      </w:pPr>
      <w:r w:rsidRPr="00F836C7">
        <w:rPr>
          <w:rFonts w:eastAsiaTheme="minorEastAsia"/>
          <w:bCs/>
          <w:kern w:val="24"/>
        </w:rPr>
        <w:t>B</w:t>
      </w:r>
      <w:r w:rsidR="001C253A" w:rsidRPr="00061DC0">
        <w:rPr>
          <w:rFonts w:eastAsiaTheme="minorEastAsia"/>
          <w:bCs/>
          <w:kern w:val="24"/>
        </w:rPr>
        <w:t>enefits</w:t>
      </w:r>
      <w:r w:rsidRPr="00F836C7">
        <w:rPr>
          <w:rFonts w:eastAsiaTheme="minorEastAsia"/>
          <w:bCs/>
          <w:kern w:val="24"/>
        </w:rPr>
        <w:t xml:space="preserve"> of</w:t>
      </w:r>
      <w:r w:rsidR="00EB3274" w:rsidRPr="00061DC0">
        <w:rPr>
          <w:rFonts w:eastAsiaTheme="minorEastAsia"/>
          <w:bCs/>
          <w:kern w:val="24"/>
        </w:rPr>
        <w:t xml:space="preserve"> the </w:t>
      </w:r>
      <w:r w:rsidR="00EB3274" w:rsidRPr="00061DC0">
        <w:rPr>
          <w:rFonts w:eastAsiaTheme="minorEastAsia"/>
          <w:bCs/>
          <w:iCs/>
          <w:kern w:val="24"/>
        </w:rPr>
        <w:t>Device Observation Semantic Bridge (DSB/</w:t>
      </w:r>
      <w:proofErr w:type="gramStart"/>
      <w:r w:rsidR="00EB3274" w:rsidRPr="00061DC0">
        <w:rPr>
          <w:rFonts w:eastAsiaTheme="minorEastAsia"/>
          <w:bCs/>
          <w:iCs/>
          <w:kern w:val="24"/>
        </w:rPr>
        <w:t>DOSB</w:t>
      </w:r>
      <w:r w:rsidR="0022187C" w:rsidRPr="00061DC0">
        <w:rPr>
          <w:rFonts w:eastAsiaTheme="minorEastAsia"/>
          <w:bCs/>
          <w:iCs/>
          <w:kern w:val="24"/>
        </w:rPr>
        <w:t xml:space="preserve"> </w:t>
      </w:r>
      <w:r w:rsidR="00EB3274" w:rsidRPr="00061DC0">
        <w:rPr>
          <w:rFonts w:eastAsiaTheme="minorEastAsia"/>
          <w:bCs/>
          <w:iCs/>
          <w:kern w:val="24"/>
        </w:rPr>
        <w:t>)</w:t>
      </w:r>
      <w:proofErr w:type="gramEnd"/>
      <w:r w:rsidR="001C253A" w:rsidRPr="00061DC0">
        <w:rPr>
          <w:rFonts w:eastAsiaTheme="minorEastAsia"/>
          <w:bCs/>
          <w:iCs/>
          <w:kern w:val="24"/>
        </w:rPr>
        <w:t xml:space="preserve"> </w:t>
      </w:r>
      <w:r w:rsidR="00EB3274" w:rsidRPr="00061DC0">
        <w:rPr>
          <w:rFonts w:eastAsiaTheme="minorEastAsia"/>
          <w:bCs/>
          <w:iCs/>
          <w:kern w:val="24"/>
        </w:rPr>
        <w:t>integration would include:</w:t>
      </w:r>
    </w:p>
    <w:p w:rsidR="0022187C" w:rsidRPr="00061DC0" w:rsidRDefault="0022187C" w:rsidP="00EB3274">
      <w:pPr>
        <w:spacing w:after="0" w:line="240" w:lineRule="auto"/>
        <w:rPr>
          <w:rFonts w:eastAsiaTheme="minorEastAsia"/>
          <w:kern w:val="24"/>
        </w:rPr>
      </w:pPr>
    </w:p>
    <w:p w:rsidR="00F836C7" w:rsidRPr="00F836C7" w:rsidRDefault="00EB3274" w:rsidP="00EB3274">
      <w:pPr>
        <w:numPr>
          <w:ilvl w:val="0"/>
          <w:numId w:val="37"/>
        </w:numPr>
        <w:spacing w:after="0" w:line="336" w:lineRule="auto"/>
        <w:ind w:left="1267"/>
        <w:contextualSpacing/>
        <w:rPr>
          <w:rFonts w:eastAsia="Times New Roman" w:cs="Times New Roman"/>
        </w:rPr>
      </w:pPr>
      <w:r w:rsidRPr="00061DC0">
        <w:rPr>
          <w:rFonts w:eastAsiaTheme="minorEastAsia"/>
          <w:kern w:val="24"/>
        </w:rPr>
        <w:t>I</w:t>
      </w:r>
      <w:r w:rsidR="00F836C7" w:rsidRPr="00F836C7">
        <w:rPr>
          <w:rFonts w:eastAsiaTheme="minorEastAsia"/>
          <w:kern w:val="24"/>
        </w:rPr>
        <w:t>mproved workflow</w:t>
      </w:r>
      <w:r w:rsidRPr="00061DC0">
        <w:rPr>
          <w:rFonts w:eastAsiaTheme="minorEastAsia"/>
          <w:kern w:val="24"/>
        </w:rPr>
        <w:t>: Medical device data desired for clinical</w:t>
      </w:r>
      <w:r w:rsidR="00A44C66" w:rsidRPr="00061DC0">
        <w:rPr>
          <w:rFonts w:eastAsiaTheme="minorEastAsia"/>
          <w:kern w:val="24"/>
        </w:rPr>
        <w:t xml:space="preserve">, </w:t>
      </w:r>
      <w:r w:rsidRPr="00061DC0">
        <w:rPr>
          <w:rFonts w:eastAsiaTheme="minorEastAsia"/>
          <w:kern w:val="24"/>
        </w:rPr>
        <w:t>operations</w:t>
      </w:r>
      <w:r w:rsidR="00A44C66" w:rsidRPr="00061DC0">
        <w:rPr>
          <w:rFonts w:eastAsiaTheme="minorEastAsia"/>
          <w:kern w:val="24"/>
        </w:rPr>
        <w:t>, clinical quality improvement, population and</w:t>
      </w:r>
      <w:r w:rsidRPr="00061DC0">
        <w:rPr>
          <w:rFonts w:eastAsiaTheme="minorEastAsia"/>
          <w:kern w:val="24"/>
        </w:rPr>
        <w:t xml:space="preserve"> </w:t>
      </w:r>
      <w:r w:rsidR="00A44C66" w:rsidRPr="00061DC0">
        <w:rPr>
          <w:rFonts w:eastAsiaTheme="minorEastAsia"/>
          <w:kern w:val="24"/>
        </w:rPr>
        <w:t xml:space="preserve">research </w:t>
      </w:r>
      <w:r w:rsidRPr="00061DC0">
        <w:rPr>
          <w:rFonts w:eastAsiaTheme="minorEastAsia"/>
          <w:kern w:val="24"/>
        </w:rPr>
        <w:t xml:space="preserve">purposes could be </w:t>
      </w:r>
      <w:r w:rsidR="00A44C66" w:rsidRPr="00061DC0">
        <w:rPr>
          <w:rFonts w:eastAsiaTheme="minorEastAsia"/>
          <w:kern w:val="24"/>
        </w:rPr>
        <w:t xml:space="preserve">requested retrospectively or </w:t>
      </w:r>
      <w:r w:rsidRPr="00061DC0">
        <w:rPr>
          <w:rFonts w:eastAsiaTheme="minorEastAsia"/>
          <w:kern w:val="24"/>
        </w:rPr>
        <w:t>subscribed in advance for publishing to a repository or to a specific clinical application for a specific patient and intervention.</w:t>
      </w:r>
    </w:p>
    <w:p w:rsidR="00F836C7" w:rsidRPr="00F836C7" w:rsidRDefault="00F836C7" w:rsidP="00F836C7">
      <w:pPr>
        <w:numPr>
          <w:ilvl w:val="0"/>
          <w:numId w:val="37"/>
        </w:numPr>
        <w:spacing w:after="0" w:line="336" w:lineRule="auto"/>
        <w:ind w:left="1267"/>
        <w:contextualSpacing/>
        <w:rPr>
          <w:rFonts w:eastAsia="Times New Roman" w:cs="Times New Roman"/>
        </w:rPr>
      </w:pPr>
      <w:r w:rsidRPr="00F836C7">
        <w:rPr>
          <w:rFonts w:eastAsiaTheme="minorEastAsia"/>
          <w:kern w:val="24"/>
        </w:rPr>
        <w:lastRenderedPageBreak/>
        <w:t>Improved data collection</w:t>
      </w:r>
      <w:r w:rsidR="00A44C66" w:rsidRPr="00061DC0">
        <w:rPr>
          <w:rFonts w:eastAsiaTheme="minorEastAsia"/>
          <w:kern w:val="24"/>
        </w:rPr>
        <w:t xml:space="preserve">: Data would no longer need to be reentered from the device to the clinical application, effectively eliminating risks of neglecting to implement the data or making transcription errors.   </w:t>
      </w:r>
      <w:r w:rsidRPr="00F836C7">
        <w:rPr>
          <w:rFonts w:eastAsiaTheme="minorEastAsia"/>
          <w:kern w:val="24"/>
        </w:rPr>
        <w:t xml:space="preserve"> </w:t>
      </w:r>
    </w:p>
    <w:p w:rsidR="00F836C7" w:rsidRPr="00F836C7" w:rsidRDefault="00F836C7" w:rsidP="00F836C7">
      <w:pPr>
        <w:numPr>
          <w:ilvl w:val="0"/>
          <w:numId w:val="37"/>
        </w:numPr>
        <w:spacing w:after="0" w:line="336" w:lineRule="auto"/>
        <w:ind w:left="1267"/>
        <w:contextualSpacing/>
        <w:rPr>
          <w:rFonts w:eastAsia="Times New Roman" w:cs="Times New Roman"/>
        </w:rPr>
      </w:pPr>
      <w:r w:rsidRPr="00F836C7">
        <w:rPr>
          <w:rFonts w:eastAsiaTheme="minorEastAsia"/>
          <w:kern w:val="24"/>
        </w:rPr>
        <w:t>Improved safety</w:t>
      </w:r>
      <w:r w:rsidR="00A44C66" w:rsidRPr="00061DC0">
        <w:rPr>
          <w:rFonts w:eastAsiaTheme="minorEastAsia"/>
          <w:kern w:val="24"/>
        </w:rPr>
        <w:t xml:space="preserve">: Increased observation data would be </w:t>
      </w:r>
      <w:r w:rsidRPr="00F836C7">
        <w:rPr>
          <w:rFonts w:eastAsiaTheme="minorEastAsia"/>
          <w:kern w:val="24"/>
        </w:rPr>
        <w:t xml:space="preserve"> </w:t>
      </w:r>
    </w:p>
    <w:p w:rsidR="00F836C7" w:rsidRPr="00F836C7" w:rsidRDefault="00F836C7" w:rsidP="00F836C7">
      <w:pPr>
        <w:numPr>
          <w:ilvl w:val="0"/>
          <w:numId w:val="37"/>
        </w:numPr>
        <w:spacing w:after="0" w:line="336" w:lineRule="auto"/>
        <w:ind w:left="1267"/>
        <w:contextualSpacing/>
        <w:rPr>
          <w:rFonts w:eastAsia="Times New Roman" w:cs="Times New Roman"/>
        </w:rPr>
      </w:pPr>
      <w:r w:rsidRPr="00F836C7">
        <w:rPr>
          <w:rFonts w:eastAsiaTheme="minorEastAsia"/>
          <w:kern w:val="24"/>
        </w:rPr>
        <w:t>Improved patient care</w:t>
      </w:r>
      <w:r w:rsidR="00A44C66" w:rsidRPr="00061DC0">
        <w:rPr>
          <w:rFonts w:eastAsiaTheme="minorEastAsia"/>
          <w:kern w:val="24"/>
        </w:rPr>
        <w:t xml:space="preserve">: Increased observation data would be included in the patient’s chart as well as in near real time for the clinical application for clinical decision support. </w:t>
      </w:r>
    </w:p>
    <w:p w:rsidR="00595561" w:rsidRPr="00061DC0" w:rsidRDefault="00A44C66" w:rsidP="00595561">
      <w:pPr>
        <w:shd w:val="clear" w:color="auto" w:fill="FFFFFF"/>
        <w:spacing w:before="100" w:beforeAutospacing="1" w:after="24" w:line="286" w:lineRule="atLeast"/>
        <w:rPr>
          <w:rFonts w:eastAsia="Times New Roman" w:cs="Arial"/>
        </w:rPr>
      </w:pPr>
      <w:r w:rsidRPr="00061DC0">
        <w:rPr>
          <w:rFonts w:eastAsia="Times New Roman" w:cs="Arial"/>
        </w:rPr>
        <w:t xml:space="preserve">In the short term the benefits would apply to a high volume of </w:t>
      </w:r>
      <w:r w:rsidR="0022187C" w:rsidRPr="00061DC0">
        <w:rPr>
          <w:rFonts w:eastAsia="Times New Roman" w:cs="Arial"/>
        </w:rPr>
        <w:t xml:space="preserve">work including any inpatient scenario </w:t>
      </w:r>
      <w:r w:rsidR="001C253A" w:rsidRPr="00061DC0">
        <w:rPr>
          <w:rFonts w:eastAsia="Times New Roman" w:cs="Arial"/>
        </w:rPr>
        <w:t>involving</w:t>
      </w:r>
      <w:r w:rsidR="0022187C" w:rsidRPr="00061DC0">
        <w:rPr>
          <w:rFonts w:eastAsia="Times New Roman" w:cs="Arial"/>
        </w:rPr>
        <w:t xml:space="preserve"> devices providing vital sign observations. This would only increase over time as outpatient and patient settings are added and observations are added beyond vital signs.</w:t>
      </w:r>
    </w:p>
    <w:p w:rsidR="001C253A" w:rsidRPr="00061DC0" w:rsidRDefault="001C253A" w:rsidP="00595561">
      <w:pPr>
        <w:shd w:val="clear" w:color="auto" w:fill="FFFFFF"/>
        <w:spacing w:before="100" w:beforeAutospacing="1" w:after="24" w:line="286" w:lineRule="atLeast"/>
        <w:rPr>
          <w:rFonts w:eastAsia="Times New Roman" w:cs="Arial"/>
        </w:rPr>
      </w:pPr>
      <w:r w:rsidRPr="00061DC0">
        <w:rPr>
          <w:rFonts w:eastAsia="Times New Roman" w:cs="Arial"/>
        </w:rPr>
        <w:t xml:space="preserve">Vital signs benefits of course do not apply to those vital signs that are observed manually such as height. </w:t>
      </w:r>
    </w:p>
    <w:p w:rsidR="001C253A" w:rsidRPr="00061DC0" w:rsidRDefault="001C253A" w:rsidP="00595561">
      <w:pPr>
        <w:shd w:val="clear" w:color="auto" w:fill="FFFFFF"/>
        <w:spacing w:before="100" w:beforeAutospacing="1" w:after="24" w:line="286" w:lineRule="atLeast"/>
        <w:rPr>
          <w:rFonts w:eastAsia="Times New Roman" w:cs="Arial"/>
        </w:rPr>
      </w:pPr>
    </w:p>
    <w:p w:rsidR="00F256E9" w:rsidRPr="00061DC0" w:rsidRDefault="00F256E9" w:rsidP="00F256E9">
      <w:pPr>
        <w:spacing w:after="0" w:line="336" w:lineRule="auto"/>
        <w:ind w:left="360"/>
        <w:contextualSpacing/>
        <w:rPr>
          <w:rFonts w:eastAsia="Times New Roman" w:cs="Arial"/>
        </w:rPr>
      </w:pPr>
    </w:p>
    <w:p w:rsidR="00415E8A" w:rsidRPr="00061DC0" w:rsidRDefault="00415E8A" w:rsidP="00415E8A">
      <w:pPr>
        <w:pBdr>
          <w:bottom w:val="single" w:sz="6" w:space="2" w:color="AAAAAA"/>
        </w:pBdr>
        <w:shd w:val="clear" w:color="auto" w:fill="FFFFFF"/>
        <w:spacing w:after="144" w:line="286" w:lineRule="atLeast"/>
        <w:outlineLvl w:val="1"/>
        <w:rPr>
          <w:rFonts w:eastAsia="Times New Roman" w:cs="Arial"/>
          <w:b/>
        </w:rPr>
      </w:pPr>
      <w:r w:rsidRPr="00061DC0">
        <w:rPr>
          <w:rFonts w:eastAsia="Times New Roman" w:cs="Arial"/>
          <w:b/>
        </w:rPr>
        <w:t>3. Key Use Case</w:t>
      </w:r>
    </w:p>
    <w:p w:rsidR="007E5E4D" w:rsidRPr="00061DC0" w:rsidRDefault="001C253A" w:rsidP="00B26827">
      <w:pPr>
        <w:pStyle w:val="NormalWeb"/>
        <w:spacing w:before="0" w:beforeAutospacing="0" w:after="0" w:afterAutospacing="0"/>
        <w:rPr>
          <w:rFonts w:asciiTheme="minorHAnsi" w:eastAsiaTheme="majorEastAsia" w:hAnsiTheme="minorHAnsi" w:cs="Arial"/>
          <w:bCs/>
          <w:color w:val="000000" w:themeColor="text1"/>
          <w:kern w:val="24"/>
          <w:sz w:val="22"/>
          <w:szCs w:val="22"/>
        </w:rPr>
      </w:pPr>
      <w:r w:rsidRPr="00061DC0">
        <w:rPr>
          <w:rFonts w:asciiTheme="minorHAnsi" w:eastAsiaTheme="majorEastAsia" w:hAnsiTheme="minorHAnsi" w:cs="Arial"/>
          <w:bCs/>
          <w:color w:val="000000" w:themeColor="text1"/>
          <w:kern w:val="24"/>
          <w:sz w:val="22"/>
          <w:szCs w:val="22"/>
        </w:rPr>
        <w:t>In this initial phase the scope will include only the inpatient use case (ICU, Step Down, Observation, General</w:t>
      </w:r>
      <w:r w:rsidR="000970B2" w:rsidRPr="00061DC0">
        <w:rPr>
          <w:rFonts w:asciiTheme="minorHAnsi" w:eastAsiaTheme="majorEastAsia" w:hAnsiTheme="minorHAnsi" w:cs="Arial"/>
          <w:bCs/>
          <w:color w:val="000000" w:themeColor="text1"/>
          <w:kern w:val="24"/>
          <w:sz w:val="22"/>
          <w:szCs w:val="22"/>
        </w:rPr>
        <w:t xml:space="preserve"> </w:t>
      </w:r>
      <w:r w:rsidRPr="00061DC0">
        <w:rPr>
          <w:rFonts w:asciiTheme="minorHAnsi" w:eastAsiaTheme="majorEastAsia" w:hAnsiTheme="minorHAnsi" w:cs="Arial"/>
          <w:bCs/>
          <w:color w:val="000000" w:themeColor="text1"/>
          <w:kern w:val="24"/>
          <w:sz w:val="22"/>
          <w:szCs w:val="22"/>
        </w:rPr>
        <w:t>/</w:t>
      </w:r>
      <w:r w:rsidR="000970B2" w:rsidRPr="00061DC0">
        <w:rPr>
          <w:rFonts w:asciiTheme="minorHAnsi" w:eastAsiaTheme="majorEastAsia" w:hAnsiTheme="minorHAnsi" w:cs="Arial"/>
          <w:bCs/>
          <w:color w:val="000000" w:themeColor="text1"/>
          <w:kern w:val="24"/>
          <w:sz w:val="22"/>
          <w:szCs w:val="22"/>
        </w:rPr>
        <w:t xml:space="preserve"> </w:t>
      </w:r>
      <w:r w:rsidRPr="00061DC0">
        <w:rPr>
          <w:rFonts w:asciiTheme="minorHAnsi" w:eastAsiaTheme="majorEastAsia" w:hAnsiTheme="minorHAnsi" w:cs="Arial"/>
          <w:bCs/>
          <w:color w:val="000000" w:themeColor="text1"/>
          <w:kern w:val="24"/>
          <w:sz w:val="22"/>
          <w:szCs w:val="22"/>
        </w:rPr>
        <w:t>Surgical)</w:t>
      </w:r>
    </w:p>
    <w:p w:rsidR="007E5E4D" w:rsidRPr="00061DC0" w:rsidRDefault="007E5E4D" w:rsidP="00B26827">
      <w:pPr>
        <w:pStyle w:val="NormalWeb"/>
        <w:spacing w:before="0" w:beforeAutospacing="0" w:after="0" w:afterAutospacing="0"/>
        <w:rPr>
          <w:rFonts w:asciiTheme="minorHAnsi" w:eastAsiaTheme="majorEastAsia" w:hAnsiTheme="minorHAnsi" w:cs="Arial"/>
          <w:b/>
          <w:bCs/>
          <w:color w:val="000000" w:themeColor="text1"/>
          <w:kern w:val="24"/>
          <w:sz w:val="22"/>
          <w:szCs w:val="22"/>
        </w:rPr>
      </w:pPr>
    </w:p>
    <w:p w:rsidR="00B26827" w:rsidRPr="00061DC0" w:rsidRDefault="001C253A" w:rsidP="00B26827">
      <w:pPr>
        <w:pStyle w:val="NormalWeb"/>
        <w:spacing w:before="0" w:beforeAutospacing="0" w:after="0" w:afterAutospacing="0"/>
        <w:rPr>
          <w:rFonts w:asciiTheme="minorHAnsi" w:eastAsiaTheme="majorEastAsia" w:hAnsiTheme="minorHAnsi" w:cs="Arial"/>
          <w:bCs/>
          <w:color w:val="000000" w:themeColor="text1"/>
          <w:kern w:val="24"/>
          <w:sz w:val="22"/>
          <w:szCs w:val="22"/>
        </w:rPr>
      </w:pPr>
      <w:r w:rsidRPr="00061DC0">
        <w:rPr>
          <w:rFonts w:asciiTheme="minorHAnsi" w:eastAsiaTheme="majorEastAsia" w:hAnsiTheme="minorHAnsi" w:cs="Arial"/>
          <w:bCs/>
          <w:color w:val="000000" w:themeColor="text1"/>
          <w:kern w:val="24"/>
          <w:sz w:val="22"/>
          <w:szCs w:val="22"/>
        </w:rPr>
        <w:t>In which the p</w:t>
      </w:r>
      <w:r w:rsidR="00B26827" w:rsidRPr="00061DC0">
        <w:rPr>
          <w:rFonts w:asciiTheme="minorHAnsi" w:eastAsiaTheme="majorEastAsia" w:hAnsiTheme="minorHAnsi" w:cs="Arial"/>
          <w:bCs/>
          <w:color w:val="000000" w:themeColor="text1"/>
          <w:kern w:val="24"/>
          <w:sz w:val="22"/>
          <w:szCs w:val="22"/>
        </w:rPr>
        <w:t xml:space="preserve">atient is </w:t>
      </w:r>
      <w:r w:rsidRPr="00061DC0">
        <w:rPr>
          <w:rFonts w:asciiTheme="minorHAnsi" w:eastAsiaTheme="majorEastAsia" w:hAnsiTheme="minorHAnsi" w:cs="Arial"/>
          <w:bCs/>
          <w:color w:val="000000" w:themeColor="text1"/>
          <w:kern w:val="24"/>
          <w:sz w:val="22"/>
          <w:szCs w:val="22"/>
        </w:rPr>
        <w:t>transported to a room and monitors are attached</w:t>
      </w:r>
      <w:r w:rsidR="00B814E0" w:rsidRPr="00061DC0">
        <w:rPr>
          <w:rFonts w:asciiTheme="minorHAnsi" w:eastAsiaTheme="majorEastAsia" w:hAnsiTheme="minorHAnsi" w:cs="Arial"/>
          <w:bCs/>
          <w:color w:val="000000" w:themeColor="text1"/>
          <w:kern w:val="24"/>
          <w:sz w:val="22"/>
          <w:szCs w:val="22"/>
        </w:rPr>
        <w:t xml:space="preserve"> which one include one or more of the following</w:t>
      </w:r>
      <w:r w:rsidR="00B26827" w:rsidRPr="00061DC0">
        <w:rPr>
          <w:rFonts w:asciiTheme="minorHAnsi" w:eastAsiaTheme="majorEastAsia" w:hAnsiTheme="minorHAnsi" w:cs="Arial"/>
          <w:bCs/>
          <w:color w:val="000000" w:themeColor="text1"/>
          <w:kern w:val="24"/>
          <w:sz w:val="22"/>
          <w:szCs w:val="22"/>
        </w:rPr>
        <w:t xml:space="preserve">: </w:t>
      </w:r>
    </w:p>
    <w:p w:rsidR="00D1488B" w:rsidRPr="00061DC0" w:rsidRDefault="00D1488B" w:rsidP="00D1488B">
      <w:pPr>
        <w:pStyle w:val="NormalWeb"/>
        <w:spacing w:before="0" w:beforeAutospacing="0" w:after="0" w:afterAutospacing="0"/>
        <w:jc w:val="center"/>
        <w:rPr>
          <w:rFonts w:asciiTheme="minorHAnsi" w:hAnsiTheme="minorHAnsi" w:cs="Arial"/>
          <w:sz w:val="22"/>
          <w:szCs w:val="22"/>
        </w:rPr>
      </w:pPr>
    </w:p>
    <w:tbl>
      <w:tblPr>
        <w:tblW w:w="12720" w:type="dxa"/>
        <w:tblCellMar>
          <w:left w:w="0" w:type="dxa"/>
          <w:right w:w="0" w:type="dxa"/>
        </w:tblCellMar>
        <w:tblLook w:val="0600" w:firstRow="0" w:lastRow="0" w:firstColumn="0" w:lastColumn="0" w:noHBand="1" w:noVBand="1"/>
      </w:tblPr>
      <w:tblGrid>
        <w:gridCol w:w="3960"/>
        <w:gridCol w:w="8760"/>
      </w:tblGrid>
      <w:tr w:rsidR="00D1488B" w:rsidRPr="00061DC0" w:rsidTr="00D1488B">
        <w:trPr>
          <w:trHeight w:val="468"/>
        </w:trPr>
        <w:tc>
          <w:tcPr>
            <w:tcW w:w="3960" w:type="dxa"/>
            <w:tcBorders>
              <w:top w:val="single" w:sz="8" w:space="0" w:color="FFFFFF"/>
              <w:left w:val="single" w:sz="8" w:space="0" w:color="FFFFFF"/>
              <w:bottom w:val="single" w:sz="8" w:space="0" w:color="FFFFFF"/>
              <w:right w:val="single" w:sz="8" w:space="0" w:color="FFFFFF"/>
            </w:tcBorders>
            <w:shd w:val="clear" w:color="auto" w:fill="E9EDF4"/>
            <w:tcMar>
              <w:top w:w="9" w:type="dxa"/>
              <w:left w:w="12" w:type="dxa"/>
              <w:bottom w:w="0" w:type="dxa"/>
              <w:right w:w="12" w:type="dxa"/>
            </w:tcMar>
            <w:vAlign w:val="bottom"/>
            <w:hideMark/>
          </w:tcPr>
          <w:p w:rsidR="00D1488B" w:rsidRPr="00061DC0" w:rsidRDefault="00D1488B" w:rsidP="00D1488B">
            <w:pPr>
              <w:spacing w:after="0" w:line="240" w:lineRule="auto"/>
              <w:textAlignment w:val="bottom"/>
              <w:rPr>
                <w:rFonts w:eastAsia="Times New Roman" w:cs="Arial"/>
              </w:rPr>
            </w:pPr>
            <w:r w:rsidRPr="00061DC0">
              <w:rPr>
                <w:rFonts w:eastAsia="Times New Roman" w:cs="Arial"/>
                <w:b/>
                <w:bCs/>
                <w:color w:val="000000"/>
                <w:kern w:val="24"/>
              </w:rPr>
              <w:t>Device</w:t>
            </w:r>
          </w:p>
        </w:tc>
        <w:tc>
          <w:tcPr>
            <w:tcW w:w="8760" w:type="dxa"/>
            <w:tcBorders>
              <w:top w:val="single" w:sz="8" w:space="0" w:color="FFFFFF"/>
              <w:left w:val="single" w:sz="8" w:space="0" w:color="FFFFFF"/>
              <w:bottom w:val="single" w:sz="8" w:space="0" w:color="FFFFFF"/>
              <w:right w:val="single" w:sz="8" w:space="0" w:color="FFFFFF"/>
            </w:tcBorders>
            <w:shd w:val="clear" w:color="auto" w:fill="E9EDF4"/>
            <w:tcMar>
              <w:top w:w="9" w:type="dxa"/>
              <w:left w:w="12" w:type="dxa"/>
              <w:bottom w:w="0" w:type="dxa"/>
              <w:right w:w="12" w:type="dxa"/>
            </w:tcMar>
            <w:vAlign w:val="bottom"/>
            <w:hideMark/>
          </w:tcPr>
          <w:p w:rsidR="00D1488B" w:rsidRPr="00061DC0" w:rsidRDefault="00D1488B" w:rsidP="00D1488B">
            <w:pPr>
              <w:spacing w:after="0" w:line="240" w:lineRule="auto"/>
              <w:textAlignment w:val="bottom"/>
              <w:rPr>
                <w:rFonts w:eastAsia="Times New Roman" w:cs="Arial"/>
              </w:rPr>
            </w:pPr>
            <w:r w:rsidRPr="00061DC0">
              <w:rPr>
                <w:rFonts w:eastAsia="Times New Roman" w:cs="Arial"/>
                <w:b/>
                <w:bCs/>
                <w:color w:val="000000"/>
                <w:kern w:val="24"/>
              </w:rPr>
              <w:t>Clinical Data (Typical)</w:t>
            </w:r>
          </w:p>
        </w:tc>
      </w:tr>
      <w:tr w:rsidR="00D1488B" w:rsidRPr="00061DC0" w:rsidTr="00D1488B">
        <w:trPr>
          <w:trHeight w:val="619"/>
        </w:trPr>
        <w:tc>
          <w:tcPr>
            <w:tcW w:w="3960" w:type="dxa"/>
            <w:tcBorders>
              <w:top w:val="single" w:sz="8" w:space="0" w:color="FFFFFF"/>
              <w:left w:val="single" w:sz="8" w:space="0" w:color="FFFFFF"/>
              <w:bottom w:val="single" w:sz="8" w:space="0" w:color="FFFFFF"/>
              <w:right w:val="single" w:sz="8" w:space="0" w:color="FFFFFF"/>
            </w:tcBorders>
            <w:shd w:val="clear" w:color="auto" w:fill="E9EDF4"/>
            <w:tcMar>
              <w:top w:w="7" w:type="dxa"/>
              <w:left w:w="9" w:type="dxa"/>
              <w:bottom w:w="0" w:type="dxa"/>
              <w:right w:w="9" w:type="dxa"/>
            </w:tcMar>
            <w:vAlign w:val="bottom"/>
            <w:hideMark/>
          </w:tcPr>
          <w:p w:rsidR="00D1488B" w:rsidRPr="00061DC0" w:rsidRDefault="00D1488B" w:rsidP="00D1488B">
            <w:pPr>
              <w:spacing w:after="0" w:line="240" w:lineRule="auto"/>
              <w:textAlignment w:val="bottom"/>
              <w:rPr>
                <w:rFonts w:eastAsia="Times New Roman" w:cs="Arial"/>
              </w:rPr>
            </w:pPr>
            <w:r w:rsidRPr="00061DC0">
              <w:rPr>
                <w:rFonts w:eastAsia="Times New Roman" w:cs="Arial"/>
                <w:color w:val="000000" w:themeColor="dark1"/>
                <w:kern w:val="24"/>
              </w:rPr>
              <w:t>Smart Bed</w:t>
            </w:r>
          </w:p>
        </w:tc>
        <w:tc>
          <w:tcPr>
            <w:tcW w:w="8760" w:type="dxa"/>
            <w:tcBorders>
              <w:top w:val="single" w:sz="8" w:space="0" w:color="FFFFFF"/>
              <w:left w:val="single" w:sz="8" w:space="0" w:color="FFFFFF"/>
              <w:bottom w:val="single" w:sz="8" w:space="0" w:color="FFFFFF"/>
              <w:right w:val="single" w:sz="8" w:space="0" w:color="FFFFFF"/>
            </w:tcBorders>
            <w:shd w:val="clear" w:color="auto" w:fill="E9EDF4"/>
            <w:tcMar>
              <w:top w:w="7" w:type="dxa"/>
              <w:left w:w="9" w:type="dxa"/>
              <w:bottom w:w="0" w:type="dxa"/>
              <w:right w:w="9" w:type="dxa"/>
            </w:tcMar>
            <w:vAlign w:val="bottom"/>
            <w:hideMark/>
          </w:tcPr>
          <w:p w:rsidR="00D1488B" w:rsidRPr="00061DC0" w:rsidRDefault="00D1488B" w:rsidP="00B26827">
            <w:pPr>
              <w:spacing w:after="0" w:line="240" w:lineRule="auto"/>
              <w:textAlignment w:val="bottom"/>
              <w:rPr>
                <w:rFonts w:eastAsia="Times New Roman" w:cs="Arial"/>
              </w:rPr>
            </w:pPr>
            <w:r w:rsidRPr="00061DC0">
              <w:rPr>
                <w:rFonts w:eastAsia="Times New Roman" w:cs="Arial"/>
                <w:color w:val="000000" w:themeColor="dark1"/>
                <w:kern w:val="24"/>
              </w:rPr>
              <w:t>Weight</w:t>
            </w:r>
            <w:r w:rsidR="00B26827" w:rsidRPr="00061DC0">
              <w:rPr>
                <w:rFonts w:eastAsia="Times New Roman" w:cs="Arial"/>
                <w:color w:val="000000" w:themeColor="dark1"/>
                <w:kern w:val="24"/>
              </w:rPr>
              <w:t xml:space="preserve"> with</w:t>
            </w:r>
            <w:r w:rsidRPr="00061DC0">
              <w:rPr>
                <w:rFonts w:eastAsia="Times New Roman" w:cs="Arial"/>
                <w:color w:val="000000" w:themeColor="dark1"/>
                <w:kern w:val="24"/>
              </w:rPr>
              <w:t xml:space="preserve"> </w:t>
            </w:r>
            <w:r w:rsidR="00B26827" w:rsidRPr="00061DC0">
              <w:rPr>
                <w:rFonts w:eastAsia="Times New Roman" w:cs="Arial"/>
                <w:color w:val="000000" w:themeColor="dark1"/>
                <w:kern w:val="24"/>
              </w:rPr>
              <w:t>Alerts</w:t>
            </w:r>
          </w:p>
        </w:tc>
      </w:tr>
      <w:tr w:rsidR="00D1488B" w:rsidRPr="00061DC0" w:rsidTr="00D1488B">
        <w:trPr>
          <w:trHeight w:val="619"/>
        </w:trPr>
        <w:tc>
          <w:tcPr>
            <w:tcW w:w="3960" w:type="dxa"/>
            <w:tcBorders>
              <w:top w:val="single" w:sz="8" w:space="0" w:color="FFFFFF"/>
              <w:left w:val="single" w:sz="8" w:space="0" w:color="FFFFFF"/>
              <w:bottom w:val="single" w:sz="8" w:space="0" w:color="FFFFFF"/>
              <w:right w:val="single" w:sz="8" w:space="0" w:color="FFFFFF"/>
            </w:tcBorders>
            <w:shd w:val="clear" w:color="auto" w:fill="E9EDF4"/>
            <w:tcMar>
              <w:top w:w="7" w:type="dxa"/>
              <w:left w:w="9" w:type="dxa"/>
              <w:bottom w:w="0" w:type="dxa"/>
              <w:right w:w="9" w:type="dxa"/>
            </w:tcMar>
            <w:vAlign w:val="bottom"/>
            <w:hideMark/>
          </w:tcPr>
          <w:p w:rsidR="00D1488B" w:rsidRPr="00061DC0" w:rsidRDefault="00D1488B" w:rsidP="00D1488B">
            <w:pPr>
              <w:spacing w:after="0" w:line="240" w:lineRule="auto"/>
              <w:textAlignment w:val="bottom"/>
              <w:rPr>
                <w:rFonts w:eastAsia="Times New Roman" w:cs="Arial"/>
              </w:rPr>
            </w:pPr>
            <w:r w:rsidRPr="00061DC0">
              <w:rPr>
                <w:rFonts w:eastAsia="Times New Roman" w:cs="Arial"/>
                <w:color w:val="000000" w:themeColor="dark1"/>
                <w:kern w:val="24"/>
              </w:rPr>
              <w:t>Physiologic Monitoring</w:t>
            </w:r>
          </w:p>
        </w:tc>
        <w:tc>
          <w:tcPr>
            <w:tcW w:w="8760" w:type="dxa"/>
            <w:tcBorders>
              <w:top w:val="single" w:sz="8" w:space="0" w:color="FFFFFF"/>
              <w:left w:val="single" w:sz="8" w:space="0" w:color="FFFFFF"/>
              <w:bottom w:val="single" w:sz="8" w:space="0" w:color="FFFFFF"/>
              <w:right w:val="single" w:sz="8" w:space="0" w:color="FFFFFF"/>
            </w:tcBorders>
            <w:shd w:val="clear" w:color="auto" w:fill="E9EDF4"/>
            <w:tcMar>
              <w:top w:w="7" w:type="dxa"/>
              <w:left w:w="9" w:type="dxa"/>
              <w:bottom w:w="0" w:type="dxa"/>
              <w:right w:w="9" w:type="dxa"/>
            </w:tcMar>
            <w:vAlign w:val="bottom"/>
            <w:hideMark/>
          </w:tcPr>
          <w:p w:rsidR="00D1488B" w:rsidRPr="00061DC0" w:rsidRDefault="00D1488B" w:rsidP="00B26827">
            <w:pPr>
              <w:spacing w:after="0" w:line="240" w:lineRule="auto"/>
              <w:textAlignment w:val="bottom"/>
              <w:rPr>
                <w:rFonts w:eastAsia="Times New Roman" w:cs="Arial"/>
              </w:rPr>
            </w:pPr>
            <w:r w:rsidRPr="00061DC0">
              <w:rPr>
                <w:rFonts w:eastAsia="Times New Roman" w:cs="Arial"/>
                <w:color w:val="000000" w:themeColor="dark1"/>
                <w:kern w:val="24"/>
              </w:rPr>
              <w:t xml:space="preserve">Vital Signs with </w:t>
            </w:r>
            <w:r w:rsidR="00B26827" w:rsidRPr="00061DC0">
              <w:rPr>
                <w:rFonts w:eastAsia="Times New Roman" w:cs="Arial"/>
                <w:color w:val="000000" w:themeColor="dark1"/>
                <w:kern w:val="24"/>
              </w:rPr>
              <w:t>Alerts</w:t>
            </w:r>
          </w:p>
        </w:tc>
      </w:tr>
      <w:tr w:rsidR="00D1488B" w:rsidRPr="00061DC0" w:rsidTr="00D1488B">
        <w:trPr>
          <w:trHeight w:val="313"/>
        </w:trPr>
        <w:tc>
          <w:tcPr>
            <w:tcW w:w="3960" w:type="dxa"/>
            <w:tcBorders>
              <w:top w:val="single" w:sz="8" w:space="0" w:color="FFFFFF"/>
              <w:left w:val="single" w:sz="8" w:space="0" w:color="FFFFFF"/>
              <w:bottom w:val="single" w:sz="8" w:space="0" w:color="FFFFFF"/>
              <w:right w:val="single" w:sz="8" w:space="0" w:color="FFFFFF"/>
            </w:tcBorders>
            <w:shd w:val="clear" w:color="auto" w:fill="E9EDF4"/>
            <w:tcMar>
              <w:top w:w="7" w:type="dxa"/>
              <w:left w:w="9" w:type="dxa"/>
              <w:bottom w:w="0" w:type="dxa"/>
              <w:right w:w="9" w:type="dxa"/>
            </w:tcMar>
            <w:vAlign w:val="bottom"/>
            <w:hideMark/>
          </w:tcPr>
          <w:p w:rsidR="00D1488B" w:rsidRPr="00061DC0" w:rsidRDefault="00D1488B" w:rsidP="00D1488B">
            <w:pPr>
              <w:spacing w:after="0" w:line="313" w:lineRule="atLeast"/>
              <w:textAlignment w:val="bottom"/>
              <w:rPr>
                <w:rFonts w:eastAsia="Times New Roman" w:cs="Arial"/>
                <w:color w:val="000000" w:themeColor="dark1"/>
                <w:kern w:val="24"/>
              </w:rPr>
            </w:pPr>
            <w:r w:rsidRPr="00061DC0">
              <w:rPr>
                <w:rFonts w:eastAsia="Times New Roman" w:cs="Arial"/>
                <w:color w:val="000000" w:themeColor="dark1"/>
                <w:kern w:val="24"/>
              </w:rPr>
              <w:t>Pulse Oximeter</w:t>
            </w:r>
            <w:r w:rsidR="00B814E0" w:rsidRPr="00061DC0">
              <w:rPr>
                <w:rFonts w:eastAsia="Times New Roman" w:cs="Arial"/>
                <w:color w:val="000000" w:themeColor="dark1"/>
                <w:kern w:val="24"/>
              </w:rPr>
              <w:t xml:space="preserve"> (if needed – may </w:t>
            </w:r>
          </w:p>
          <w:p w:rsidR="00B814E0" w:rsidRPr="00061DC0" w:rsidRDefault="00B814E0" w:rsidP="00D1488B">
            <w:pPr>
              <w:spacing w:after="0" w:line="313" w:lineRule="atLeast"/>
              <w:textAlignment w:val="bottom"/>
              <w:rPr>
                <w:rFonts w:eastAsia="Times New Roman" w:cs="Arial"/>
              </w:rPr>
            </w:pPr>
            <w:r w:rsidRPr="00061DC0">
              <w:rPr>
                <w:rFonts w:eastAsia="Times New Roman" w:cs="Arial"/>
                <w:color w:val="000000" w:themeColor="dark1"/>
                <w:kern w:val="24"/>
              </w:rPr>
              <w:t>Be covered by the Physiologic Monitoring device)</w:t>
            </w:r>
          </w:p>
        </w:tc>
        <w:tc>
          <w:tcPr>
            <w:tcW w:w="8760" w:type="dxa"/>
            <w:tcBorders>
              <w:top w:val="single" w:sz="8" w:space="0" w:color="FFFFFF"/>
              <w:left w:val="single" w:sz="8" w:space="0" w:color="FFFFFF"/>
              <w:bottom w:val="single" w:sz="8" w:space="0" w:color="FFFFFF"/>
              <w:right w:val="single" w:sz="8" w:space="0" w:color="FFFFFF"/>
            </w:tcBorders>
            <w:shd w:val="clear" w:color="auto" w:fill="E9EDF4"/>
            <w:tcMar>
              <w:top w:w="7" w:type="dxa"/>
              <w:left w:w="9" w:type="dxa"/>
              <w:bottom w:w="0" w:type="dxa"/>
              <w:right w:w="9" w:type="dxa"/>
            </w:tcMar>
            <w:vAlign w:val="bottom"/>
            <w:hideMark/>
          </w:tcPr>
          <w:p w:rsidR="00B26827" w:rsidRPr="00061DC0" w:rsidRDefault="00B26827" w:rsidP="00B26827">
            <w:pPr>
              <w:spacing w:after="0" w:line="313" w:lineRule="atLeast"/>
              <w:textAlignment w:val="bottom"/>
              <w:rPr>
                <w:rFonts w:eastAsia="Times New Roman" w:cs="Arial"/>
                <w:color w:val="000000" w:themeColor="dark1"/>
                <w:kern w:val="24"/>
              </w:rPr>
            </w:pPr>
            <w:r w:rsidRPr="00061DC0">
              <w:rPr>
                <w:rFonts w:eastAsia="Times New Roman" w:cs="Arial"/>
                <w:color w:val="000000" w:themeColor="dark1"/>
                <w:kern w:val="24"/>
              </w:rPr>
              <w:t>O2 % BldC Oximetry</w:t>
            </w:r>
          </w:p>
          <w:p w:rsidR="00D1488B" w:rsidRPr="00061DC0" w:rsidRDefault="00B26827" w:rsidP="00D1488B">
            <w:pPr>
              <w:spacing w:after="0" w:line="313" w:lineRule="atLeast"/>
              <w:textAlignment w:val="bottom"/>
              <w:rPr>
                <w:rFonts w:eastAsia="Times New Roman" w:cs="Arial"/>
              </w:rPr>
            </w:pPr>
            <w:r w:rsidRPr="00061DC0">
              <w:rPr>
                <w:rFonts w:eastAsia="Times New Roman" w:cs="Arial"/>
                <w:color w:val="000000" w:themeColor="dark1"/>
                <w:kern w:val="24"/>
              </w:rPr>
              <w:t>with Alerts</w:t>
            </w:r>
          </w:p>
        </w:tc>
      </w:tr>
    </w:tbl>
    <w:p w:rsidR="00FA5948" w:rsidRPr="00061DC0" w:rsidRDefault="00FA5948" w:rsidP="00B814E0">
      <w:pPr>
        <w:spacing w:after="0" w:line="240" w:lineRule="auto"/>
        <w:contextualSpacing/>
        <w:rPr>
          <w:rFonts w:eastAsia="Times New Roman" w:cs="Times New Roman"/>
        </w:rPr>
      </w:pPr>
    </w:p>
    <w:p w:rsidR="00B814E0" w:rsidRPr="00061DC0" w:rsidRDefault="00B814E0" w:rsidP="00B814E0">
      <w:pPr>
        <w:spacing w:after="0" w:line="240" w:lineRule="auto"/>
        <w:contextualSpacing/>
        <w:rPr>
          <w:rFonts w:eastAsia="Times New Roman" w:cs="Times New Roman"/>
          <w:u w:val="single"/>
        </w:rPr>
      </w:pPr>
      <w:r w:rsidRPr="00061DC0">
        <w:rPr>
          <w:rFonts w:eastAsia="Times New Roman" w:cs="Times New Roman"/>
          <w:u w:val="single"/>
        </w:rPr>
        <w:t>Actors include:</w:t>
      </w:r>
    </w:p>
    <w:p w:rsidR="00B814E0" w:rsidRPr="00061DC0" w:rsidRDefault="00B814E0" w:rsidP="00B814E0">
      <w:pPr>
        <w:spacing w:after="0" w:line="240" w:lineRule="auto"/>
        <w:contextualSpacing/>
        <w:rPr>
          <w:rFonts w:eastAsia="Times New Roman" w:cs="Times New Roman"/>
        </w:rPr>
      </w:pPr>
    </w:p>
    <w:p w:rsidR="00B814E0" w:rsidRPr="00061DC0" w:rsidRDefault="00B814E0" w:rsidP="00B814E0">
      <w:pPr>
        <w:spacing w:after="0" w:line="240" w:lineRule="auto"/>
        <w:contextualSpacing/>
        <w:rPr>
          <w:rFonts w:eastAsia="Times New Roman" w:cs="Times New Roman"/>
        </w:rPr>
      </w:pPr>
      <w:r w:rsidRPr="00061DC0">
        <w:rPr>
          <w:rFonts w:eastAsia="Times New Roman" w:cs="Times New Roman"/>
        </w:rPr>
        <w:t>DOB (Device Observation Bridge) – new</w:t>
      </w:r>
    </w:p>
    <w:p w:rsidR="000970B2" w:rsidRPr="00061DC0" w:rsidRDefault="000970B2" w:rsidP="00B814E0">
      <w:pPr>
        <w:spacing w:after="0" w:line="240" w:lineRule="auto"/>
        <w:contextualSpacing/>
        <w:rPr>
          <w:rFonts w:eastAsia="Times New Roman" w:cs="Times New Roman"/>
        </w:rPr>
      </w:pPr>
      <w:r w:rsidRPr="00061DC0">
        <w:rPr>
          <w:rFonts w:eastAsia="Times New Roman" w:cs="Times New Roman"/>
        </w:rPr>
        <w:t xml:space="preserve">DOC (Device Observation Consumer </w:t>
      </w:r>
    </w:p>
    <w:p w:rsidR="00B814E0" w:rsidRPr="00061DC0" w:rsidRDefault="00B814E0" w:rsidP="00B814E0">
      <w:pPr>
        <w:spacing w:after="0" w:line="240" w:lineRule="auto"/>
        <w:contextualSpacing/>
        <w:rPr>
          <w:rFonts w:eastAsia="Times New Roman" w:cs="Times New Roman"/>
        </w:rPr>
      </w:pPr>
      <w:r w:rsidRPr="00061DC0">
        <w:rPr>
          <w:rFonts w:eastAsia="Times New Roman" w:cs="Times New Roman"/>
        </w:rPr>
        <w:t xml:space="preserve">DOF </w:t>
      </w:r>
      <w:r w:rsidR="000970B2" w:rsidRPr="00061DC0">
        <w:rPr>
          <w:rFonts w:eastAsia="Times New Roman" w:cs="Times New Roman"/>
        </w:rPr>
        <w:t>(</w:t>
      </w:r>
      <w:r w:rsidRPr="00061DC0">
        <w:rPr>
          <w:rFonts w:eastAsia="Times New Roman" w:cs="Times New Roman"/>
        </w:rPr>
        <w:t>Device Observation Filter)</w:t>
      </w:r>
    </w:p>
    <w:p w:rsidR="000970B2" w:rsidRPr="00061DC0" w:rsidRDefault="000970B2" w:rsidP="00B814E0">
      <w:pPr>
        <w:spacing w:after="0" w:line="240" w:lineRule="auto"/>
        <w:contextualSpacing/>
        <w:rPr>
          <w:rFonts w:eastAsia="Times New Roman" w:cs="Times New Roman"/>
        </w:rPr>
      </w:pPr>
      <w:r w:rsidRPr="00061DC0">
        <w:rPr>
          <w:rFonts w:eastAsia="Times New Roman" w:cs="Times New Roman"/>
        </w:rPr>
        <w:t>DOR (Device Observation Reporter)</w:t>
      </w:r>
    </w:p>
    <w:p w:rsidR="00B814E0" w:rsidRPr="00061DC0" w:rsidRDefault="00B814E0" w:rsidP="00F256E9">
      <w:pPr>
        <w:spacing w:after="0" w:line="240" w:lineRule="auto"/>
        <w:contextualSpacing/>
        <w:rPr>
          <w:rFonts w:eastAsia="Times New Roman" w:cs="Arial"/>
          <w:u w:val="single"/>
        </w:rPr>
      </w:pPr>
    </w:p>
    <w:p w:rsidR="00B814E0" w:rsidRPr="00061DC0" w:rsidRDefault="00B814E0" w:rsidP="00F256E9">
      <w:pPr>
        <w:spacing w:after="0" w:line="240" w:lineRule="auto"/>
        <w:contextualSpacing/>
        <w:rPr>
          <w:rFonts w:eastAsia="Times New Roman" w:cs="Arial"/>
          <w:u w:val="single"/>
        </w:rPr>
      </w:pPr>
    </w:p>
    <w:p w:rsidR="00FA5948" w:rsidRPr="00061DC0" w:rsidRDefault="00B814E0" w:rsidP="00F256E9">
      <w:pPr>
        <w:spacing w:after="0" w:line="240" w:lineRule="auto"/>
        <w:contextualSpacing/>
        <w:rPr>
          <w:rFonts w:eastAsia="Times New Roman" w:cs="Arial"/>
          <w:u w:val="single"/>
        </w:rPr>
      </w:pPr>
      <w:r w:rsidRPr="00061DC0">
        <w:rPr>
          <w:rFonts w:eastAsia="Times New Roman" w:cs="Arial"/>
          <w:u w:val="single"/>
        </w:rPr>
        <w:t>Key steps include:</w:t>
      </w:r>
    </w:p>
    <w:p w:rsidR="00B814E0" w:rsidRPr="00B814E0" w:rsidRDefault="00B814E0" w:rsidP="00B814E0">
      <w:pPr>
        <w:numPr>
          <w:ilvl w:val="0"/>
          <w:numId w:val="38"/>
        </w:numPr>
        <w:spacing w:after="0" w:line="240" w:lineRule="auto"/>
        <w:ind w:left="1267"/>
        <w:contextualSpacing/>
        <w:rPr>
          <w:rFonts w:eastAsia="Times New Roman" w:cs="Times New Roman"/>
        </w:rPr>
      </w:pPr>
      <w:r w:rsidRPr="00B814E0">
        <w:rPr>
          <w:rFonts w:eastAsiaTheme="minorEastAsia"/>
          <w:color w:val="000000" w:themeColor="text1"/>
          <w:kern w:val="24"/>
        </w:rPr>
        <w:t xml:space="preserve">Configuration for Device DOF/DOB – stream and timing scope, auto push / pull mode requirements </w:t>
      </w:r>
    </w:p>
    <w:p w:rsidR="00B814E0" w:rsidRPr="00B814E0" w:rsidRDefault="00B814E0" w:rsidP="00B814E0">
      <w:pPr>
        <w:numPr>
          <w:ilvl w:val="0"/>
          <w:numId w:val="38"/>
        </w:numPr>
        <w:spacing w:after="0" w:line="240" w:lineRule="auto"/>
        <w:ind w:left="1267"/>
        <w:contextualSpacing/>
        <w:rPr>
          <w:rFonts w:eastAsia="Times New Roman" w:cs="Times New Roman"/>
        </w:rPr>
      </w:pPr>
      <w:r w:rsidRPr="00B814E0">
        <w:rPr>
          <w:rFonts w:eastAsiaTheme="minorEastAsia"/>
          <w:color w:val="000000" w:themeColor="text1"/>
          <w:kern w:val="24"/>
        </w:rPr>
        <w:t>Device sends data to DOR</w:t>
      </w:r>
    </w:p>
    <w:p w:rsidR="00B814E0" w:rsidRPr="00B814E0" w:rsidRDefault="00B814E0" w:rsidP="00B814E0">
      <w:pPr>
        <w:numPr>
          <w:ilvl w:val="0"/>
          <w:numId w:val="38"/>
        </w:numPr>
        <w:spacing w:after="0" w:line="240" w:lineRule="auto"/>
        <w:ind w:left="1267"/>
        <w:contextualSpacing/>
        <w:rPr>
          <w:rFonts w:eastAsia="Times New Roman" w:cs="Times New Roman"/>
        </w:rPr>
      </w:pPr>
      <w:r w:rsidRPr="00B814E0">
        <w:rPr>
          <w:rFonts w:eastAsiaTheme="minorEastAsia"/>
          <w:color w:val="000000" w:themeColor="text1"/>
          <w:kern w:val="24"/>
        </w:rPr>
        <w:t xml:space="preserve">DOR sends observation stream to DOF; </w:t>
      </w:r>
    </w:p>
    <w:p w:rsidR="00B814E0" w:rsidRPr="00B814E0" w:rsidRDefault="00B814E0" w:rsidP="00B814E0">
      <w:pPr>
        <w:numPr>
          <w:ilvl w:val="0"/>
          <w:numId w:val="38"/>
        </w:numPr>
        <w:spacing w:after="0" w:line="240" w:lineRule="auto"/>
        <w:ind w:left="1267"/>
        <w:contextualSpacing/>
        <w:rPr>
          <w:rFonts w:eastAsia="Times New Roman" w:cs="Times New Roman"/>
        </w:rPr>
      </w:pPr>
      <w:r w:rsidRPr="00B814E0">
        <w:rPr>
          <w:rFonts w:eastAsiaTheme="minorEastAsia"/>
          <w:color w:val="000000" w:themeColor="text1"/>
          <w:kern w:val="24"/>
        </w:rPr>
        <w:t>DOF filters stream to retain what is useful for retrospective work and stores filtered stream in Device Operations Repository; minimally includes alerts in initial phase</w:t>
      </w:r>
    </w:p>
    <w:p w:rsidR="00B814E0" w:rsidRPr="00B814E0" w:rsidRDefault="00B814E0" w:rsidP="00B814E0">
      <w:pPr>
        <w:numPr>
          <w:ilvl w:val="0"/>
          <w:numId w:val="38"/>
        </w:numPr>
        <w:spacing w:after="0" w:line="240" w:lineRule="auto"/>
        <w:ind w:left="1267"/>
        <w:contextualSpacing/>
        <w:rPr>
          <w:rFonts w:eastAsia="Times New Roman" w:cs="Times New Roman"/>
        </w:rPr>
      </w:pPr>
      <w:r w:rsidRPr="00B814E0">
        <w:rPr>
          <w:rFonts w:eastAsiaTheme="minorEastAsia"/>
          <w:color w:val="000000" w:themeColor="text1"/>
          <w:kern w:val="24"/>
        </w:rPr>
        <w:t>DOB maps clinical observations from filtered HL7 v2.6 messages to C-CDA and applies data transformations required for LOINC and SNOMED nomenclatures</w:t>
      </w:r>
    </w:p>
    <w:p w:rsidR="00B814E0" w:rsidRPr="00B814E0" w:rsidRDefault="00B814E0" w:rsidP="00B814E0">
      <w:pPr>
        <w:numPr>
          <w:ilvl w:val="0"/>
          <w:numId w:val="38"/>
        </w:numPr>
        <w:spacing w:after="0" w:line="240" w:lineRule="auto"/>
        <w:ind w:left="1267"/>
        <w:contextualSpacing/>
        <w:rPr>
          <w:rFonts w:eastAsia="Times New Roman" w:cs="Times New Roman"/>
        </w:rPr>
      </w:pPr>
      <w:r w:rsidRPr="00B814E0">
        <w:rPr>
          <w:rFonts w:eastAsiaTheme="minorEastAsia"/>
          <w:color w:val="000000" w:themeColor="text1"/>
          <w:kern w:val="24"/>
        </w:rPr>
        <w:t>DOB sends stream to Device Observation Clinical Repository, for storage</w:t>
      </w:r>
    </w:p>
    <w:p w:rsidR="00B814E0" w:rsidRPr="00061DC0" w:rsidRDefault="00B814E0" w:rsidP="00B814E0">
      <w:pPr>
        <w:numPr>
          <w:ilvl w:val="0"/>
          <w:numId w:val="38"/>
        </w:numPr>
        <w:shd w:val="clear" w:color="auto" w:fill="FFFFFF"/>
        <w:spacing w:before="96" w:after="120" w:line="286" w:lineRule="atLeast"/>
        <w:ind w:left="1267"/>
        <w:contextualSpacing/>
        <w:rPr>
          <w:rFonts w:eastAsia="Times New Roman" w:cs="Arial"/>
          <w:i/>
          <w:iCs/>
          <w:color w:val="000000"/>
        </w:rPr>
      </w:pPr>
      <w:r w:rsidRPr="00B814E0">
        <w:rPr>
          <w:rFonts w:eastAsiaTheme="minorEastAsia"/>
          <w:color w:val="000000" w:themeColor="text1"/>
          <w:kern w:val="24"/>
        </w:rPr>
        <w:t>Repositories a) trigger availability notification to applicable DOC or b) DOC auto pushes depending on configuration</w:t>
      </w:r>
    </w:p>
    <w:p w:rsidR="00D1488B" w:rsidRPr="00061DC0" w:rsidRDefault="00B814E0" w:rsidP="00B814E0">
      <w:pPr>
        <w:numPr>
          <w:ilvl w:val="0"/>
          <w:numId w:val="38"/>
        </w:numPr>
        <w:shd w:val="clear" w:color="auto" w:fill="FFFFFF"/>
        <w:spacing w:before="96" w:after="120" w:line="286" w:lineRule="atLeast"/>
        <w:ind w:left="1267"/>
        <w:contextualSpacing/>
        <w:rPr>
          <w:rFonts w:eastAsia="Times New Roman" w:cs="Arial"/>
          <w:i/>
          <w:iCs/>
          <w:color w:val="000000"/>
        </w:rPr>
      </w:pPr>
      <w:r w:rsidRPr="00061DC0">
        <w:rPr>
          <w:rFonts w:eastAsiaTheme="minorEastAsia"/>
          <w:color w:val="000000" w:themeColor="text1"/>
          <w:kern w:val="24"/>
        </w:rPr>
        <w:t>DOCs query streams as appropriate</w:t>
      </w:r>
    </w:p>
    <w:p w:rsidR="00D1488B" w:rsidRPr="00061DC0" w:rsidRDefault="00D1488B" w:rsidP="00415E8A">
      <w:pPr>
        <w:shd w:val="clear" w:color="auto" w:fill="FFFFFF"/>
        <w:spacing w:before="96" w:after="120" w:line="286" w:lineRule="atLeast"/>
        <w:rPr>
          <w:rFonts w:eastAsia="Times New Roman" w:cs="Arial"/>
          <w:i/>
          <w:iCs/>
          <w:color w:val="000000"/>
        </w:rPr>
      </w:pPr>
    </w:p>
    <w:p w:rsidR="00415E8A" w:rsidRPr="00061DC0" w:rsidRDefault="00415E8A" w:rsidP="00415E8A">
      <w:pPr>
        <w:pBdr>
          <w:bottom w:val="single" w:sz="6" w:space="2" w:color="AAAAAA"/>
        </w:pBdr>
        <w:shd w:val="clear" w:color="auto" w:fill="FFFFFF"/>
        <w:spacing w:after="144" w:line="286" w:lineRule="atLeast"/>
        <w:outlineLvl w:val="1"/>
        <w:rPr>
          <w:rFonts w:eastAsia="Times New Roman" w:cs="Arial"/>
          <w:b/>
          <w:color w:val="000000"/>
        </w:rPr>
      </w:pPr>
      <w:r w:rsidRPr="00061DC0">
        <w:rPr>
          <w:rFonts w:eastAsia="Times New Roman" w:cs="Arial"/>
          <w:b/>
          <w:color w:val="000000"/>
        </w:rPr>
        <w:t>4. Standards &amp; Systems</w:t>
      </w:r>
    </w:p>
    <w:p w:rsidR="00B26827" w:rsidRPr="00061DC0" w:rsidRDefault="00B26827" w:rsidP="004F4462">
      <w:pPr>
        <w:spacing w:after="0" w:line="240" w:lineRule="auto"/>
        <w:contextualSpacing/>
        <w:rPr>
          <w:rFonts w:eastAsia="Times New Roman" w:cs="Arial"/>
        </w:rPr>
      </w:pPr>
      <w:r w:rsidRPr="00061DC0">
        <w:rPr>
          <w:rFonts w:eastAsiaTheme="majorEastAsia" w:cs="Arial"/>
          <w:color w:val="000000" w:themeColor="text1"/>
          <w:kern w:val="24"/>
        </w:rPr>
        <w:t>Nomenclatures / Terminologies Used</w:t>
      </w:r>
      <w:r w:rsidR="000970B2" w:rsidRPr="00061DC0">
        <w:rPr>
          <w:rFonts w:eastAsiaTheme="majorEastAsia" w:cs="Arial"/>
          <w:color w:val="000000" w:themeColor="text1"/>
          <w:kern w:val="24"/>
        </w:rPr>
        <w:t>:</w:t>
      </w:r>
    </w:p>
    <w:p w:rsidR="00B26827" w:rsidRPr="00061DC0" w:rsidRDefault="00B26827" w:rsidP="00B26827">
      <w:pPr>
        <w:spacing w:after="0" w:line="240" w:lineRule="auto"/>
        <w:ind w:left="907"/>
        <w:contextualSpacing/>
        <w:rPr>
          <w:rFonts w:eastAsia="Times New Roman" w:cs="Arial"/>
        </w:rPr>
      </w:pPr>
    </w:p>
    <w:p w:rsidR="000970B2" w:rsidRPr="000970B2" w:rsidRDefault="000970B2" w:rsidP="000970B2">
      <w:pPr>
        <w:numPr>
          <w:ilvl w:val="0"/>
          <w:numId w:val="39"/>
        </w:numPr>
        <w:spacing w:after="0" w:line="240" w:lineRule="auto"/>
        <w:ind w:left="1267"/>
        <w:contextualSpacing/>
        <w:rPr>
          <w:rFonts w:eastAsia="Times New Roman" w:cs="Times New Roman"/>
        </w:rPr>
      </w:pPr>
      <w:r w:rsidRPr="000970B2">
        <w:rPr>
          <w:rFonts w:eastAsiaTheme="minorEastAsia"/>
          <w:color w:val="000000" w:themeColor="text1"/>
          <w:kern w:val="24"/>
        </w:rPr>
        <w:t>Device (IHE PCD Technical Framework Volume 3 – Semantic Content)</w:t>
      </w:r>
    </w:p>
    <w:p w:rsidR="000970B2" w:rsidRPr="000970B2" w:rsidRDefault="000970B2" w:rsidP="000970B2">
      <w:pPr>
        <w:numPr>
          <w:ilvl w:val="1"/>
          <w:numId w:val="39"/>
        </w:numPr>
        <w:spacing w:after="0" w:line="240" w:lineRule="auto"/>
        <w:ind w:left="2606"/>
        <w:contextualSpacing/>
        <w:rPr>
          <w:rFonts w:eastAsia="Times New Roman" w:cs="Times New Roman"/>
        </w:rPr>
      </w:pPr>
      <w:r w:rsidRPr="000970B2">
        <w:rPr>
          <w:rFonts w:eastAsiaTheme="minorEastAsia"/>
          <w:color w:val="000000" w:themeColor="text1"/>
          <w:kern w:val="24"/>
        </w:rPr>
        <w:t>IEEE 11073 10101 Nomenclature</w:t>
      </w:r>
    </w:p>
    <w:p w:rsidR="000970B2" w:rsidRPr="000970B2" w:rsidRDefault="000970B2" w:rsidP="000970B2">
      <w:pPr>
        <w:numPr>
          <w:ilvl w:val="1"/>
          <w:numId w:val="39"/>
        </w:numPr>
        <w:spacing w:after="0" w:line="240" w:lineRule="auto"/>
        <w:ind w:left="2606"/>
        <w:contextualSpacing/>
        <w:rPr>
          <w:rFonts w:eastAsia="Times New Roman" w:cs="Times New Roman"/>
        </w:rPr>
      </w:pPr>
      <w:r w:rsidRPr="000970B2">
        <w:rPr>
          <w:rFonts w:eastAsiaTheme="minorEastAsia"/>
          <w:color w:val="000000" w:themeColor="text1"/>
          <w:kern w:val="24"/>
        </w:rPr>
        <w:t>MDC terms</w:t>
      </w:r>
    </w:p>
    <w:p w:rsidR="000970B2" w:rsidRPr="000970B2" w:rsidRDefault="000970B2" w:rsidP="000970B2">
      <w:pPr>
        <w:numPr>
          <w:ilvl w:val="0"/>
          <w:numId w:val="39"/>
        </w:numPr>
        <w:spacing w:after="0" w:line="240" w:lineRule="auto"/>
        <w:ind w:left="1267"/>
        <w:contextualSpacing/>
        <w:rPr>
          <w:rFonts w:eastAsia="Times New Roman" w:cs="Times New Roman"/>
        </w:rPr>
      </w:pPr>
      <w:r w:rsidRPr="000970B2">
        <w:rPr>
          <w:rFonts w:eastAsiaTheme="minorEastAsia"/>
          <w:color w:val="000000" w:themeColor="text1"/>
          <w:kern w:val="24"/>
        </w:rPr>
        <w:t>Clinical (HL7 Implementation Guide for CDA R2: IHE Health Story Consolidation, DSTU R1.1)</w:t>
      </w:r>
    </w:p>
    <w:p w:rsidR="000970B2" w:rsidRPr="000970B2" w:rsidRDefault="000970B2" w:rsidP="000970B2">
      <w:pPr>
        <w:numPr>
          <w:ilvl w:val="1"/>
          <w:numId w:val="39"/>
        </w:numPr>
        <w:spacing w:after="0" w:line="240" w:lineRule="auto"/>
        <w:ind w:left="2606"/>
        <w:contextualSpacing/>
        <w:rPr>
          <w:rFonts w:eastAsia="Times New Roman" w:cs="Times New Roman"/>
        </w:rPr>
      </w:pPr>
      <w:r w:rsidRPr="000970B2">
        <w:rPr>
          <w:rFonts w:eastAsiaTheme="minorEastAsia"/>
          <w:color w:val="000000" w:themeColor="text1"/>
          <w:kern w:val="24"/>
        </w:rPr>
        <w:t>LOINC (observations)</w:t>
      </w:r>
    </w:p>
    <w:p w:rsidR="000970B2" w:rsidRPr="000970B2" w:rsidRDefault="000970B2" w:rsidP="000970B2">
      <w:pPr>
        <w:numPr>
          <w:ilvl w:val="1"/>
          <w:numId w:val="39"/>
        </w:numPr>
        <w:spacing w:after="0" w:line="240" w:lineRule="auto"/>
        <w:ind w:left="2606"/>
        <w:contextualSpacing/>
        <w:rPr>
          <w:rFonts w:eastAsia="Times New Roman" w:cs="Times New Roman"/>
        </w:rPr>
      </w:pPr>
      <w:r w:rsidRPr="000970B2">
        <w:rPr>
          <w:rFonts w:eastAsiaTheme="minorEastAsia"/>
          <w:color w:val="000000" w:themeColor="text1"/>
          <w:kern w:val="24"/>
        </w:rPr>
        <w:t>SNOMED (constraints primarily)</w:t>
      </w:r>
    </w:p>
    <w:p w:rsidR="000970B2" w:rsidRPr="000970B2" w:rsidRDefault="000970B2" w:rsidP="000970B2">
      <w:pPr>
        <w:numPr>
          <w:ilvl w:val="0"/>
          <w:numId w:val="39"/>
        </w:numPr>
        <w:spacing w:after="0" w:line="240" w:lineRule="auto"/>
        <w:ind w:left="1267"/>
        <w:contextualSpacing/>
        <w:rPr>
          <w:rFonts w:eastAsia="Times New Roman" w:cs="Times New Roman"/>
        </w:rPr>
      </w:pPr>
      <w:r w:rsidRPr="000970B2">
        <w:rPr>
          <w:rFonts w:eastAsiaTheme="minorEastAsia"/>
          <w:color w:val="000000" w:themeColor="text1"/>
          <w:kern w:val="24"/>
        </w:rPr>
        <w:t xml:space="preserve">Device Information Model (DIM) – how a device maps to a hierarchical, containment tree model – GMDN. MDNS assumed in use but being phased out </w:t>
      </w:r>
    </w:p>
    <w:p w:rsidR="00B26827" w:rsidRPr="00061DC0" w:rsidRDefault="00B26827" w:rsidP="004F4462">
      <w:pPr>
        <w:spacing w:after="0" w:line="240" w:lineRule="auto"/>
        <w:contextualSpacing/>
        <w:rPr>
          <w:rFonts w:eastAsiaTheme="minorEastAsia" w:cs="Arial"/>
          <w:color w:val="000000" w:themeColor="text1"/>
          <w:kern w:val="24"/>
        </w:rPr>
      </w:pPr>
    </w:p>
    <w:p w:rsidR="000970B2" w:rsidRPr="00061DC0" w:rsidRDefault="000970B2" w:rsidP="004F4462">
      <w:pPr>
        <w:spacing w:after="0" w:line="240" w:lineRule="auto"/>
        <w:contextualSpacing/>
        <w:rPr>
          <w:rFonts w:eastAsiaTheme="minorEastAsia" w:cs="Arial"/>
          <w:color w:val="000000" w:themeColor="text1"/>
          <w:kern w:val="24"/>
        </w:rPr>
      </w:pPr>
    </w:p>
    <w:p w:rsidR="000970B2" w:rsidRPr="00061DC0" w:rsidRDefault="000970B2" w:rsidP="004F4462">
      <w:pPr>
        <w:spacing w:after="0" w:line="240" w:lineRule="auto"/>
        <w:contextualSpacing/>
        <w:rPr>
          <w:rFonts w:eastAsiaTheme="minorEastAsia" w:cs="Arial"/>
          <w:color w:val="000000" w:themeColor="text1"/>
          <w:kern w:val="24"/>
        </w:rPr>
      </w:pPr>
      <w:r w:rsidRPr="00061DC0">
        <w:rPr>
          <w:rFonts w:eastAsiaTheme="minorEastAsia" w:cs="Arial"/>
          <w:color w:val="000000" w:themeColor="text1"/>
          <w:kern w:val="24"/>
        </w:rPr>
        <w:t>HIT Detail:</w:t>
      </w:r>
    </w:p>
    <w:p w:rsidR="000970B2" w:rsidRPr="00061DC0" w:rsidRDefault="000970B2" w:rsidP="004F4462">
      <w:pPr>
        <w:spacing w:after="0" w:line="240" w:lineRule="auto"/>
        <w:contextualSpacing/>
        <w:rPr>
          <w:rFonts w:eastAsiaTheme="minorEastAsia" w:cs="Arial"/>
          <w:color w:val="000000" w:themeColor="text1"/>
          <w:kern w:val="24"/>
        </w:rPr>
      </w:pPr>
    </w:p>
    <w:p w:rsidR="000970B2" w:rsidRPr="00061DC0" w:rsidRDefault="000970B2" w:rsidP="000970B2">
      <w:pPr>
        <w:pStyle w:val="ListParagraph"/>
        <w:numPr>
          <w:ilvl w:val="0"/>
          <w:numId w:val="40"/>
        </w:numPr>
        <w:spacing w:after="0" w:line="240" w:lineRule="auto"/>
      </w:pPr>
      <w:r w:rsidRPr="00061DC0">
        <w:rPr>
          <w:rFonts w:eastAsiaTheme="minorEastAsia"/>
          <w:i/>
          <w:iCs/>
          <w:color w:val="000000" w:themeColor="text1"/>
          <w:kern w:val="24"/>
        </w:rPr>
        <w:t>Messaging</w:t>
      </w:r>
    </w:p>
    <w:p w:rsidR="000970B2" w:rsidRPr="00061DC0" w:rsidRDefault="000970B2" w:rsidP="000970B2">
      <w:pPr>
        <w:pStyle w:val="ListParagraph"/>
        <w:numPr>
          <w:ilvl w:val="1"/>
          <w:numId w:val="40"/>
        </w:numPr>
        <w:spacing w:after="0" w:line="240" w:lineRule="auto"/>
      </w:pPr>
      <w:r w:rsidRPr="00061DC0">
        <w:rPr>
          <w:rFonts w:eastAsiaTheme="minorEastAsia"/>
          <w:i/>
          <w:iCs/>
          <w:color w:val="000000" w:themeColor="text1"/>
          <w:kern w:val="24"/>
        </w:rPr>
        <w:t>HL7 V2.6 constrained by IHE DEC PCD-01 and RTM – Device Operations</w:t>
      </w:r>
    </w:p>
    <w:p w:rsidR="000970B2" w:rsidRPr="00061DC0" w:rsidRDefault="000970B2" w:rsidP="000970B2">
      <w:pPr>
        <w:pStyle w:val="ListParagraph"/>
        <w:numPr>
          <w:ilvl w:val="1"/>
          <w:numId w:val="40"/>
        </w:numPr>
        <w:spacing w:after="0" w:line="240" w:lineRule="auto"/>
      </w:pPr>
      <w:r w:rsidRPr="00061DC0">
        <w:rPr>
          <w:rFonts w:eastAsiaTheme="minorEastAsia"/>
          <w:i/>
          <w:iCs/>
          <w:color w:val="000000" w:themeColor="text1"/>
          <w:kern w:val="24"/>
        </w:rPr>
        <w:t>Consolidated CDA, IHE Health Story Consolidation, DSTU R1.1* - Clinical Observations</w:t>
      </w:r>
    </w:p>
    <w:p w:rsidR="000970B2" w:rsidRPr="00061DC0" w:rsidRDefault="000970B2" w:rsidP="000970B2">
      <w:pPr>
        <w:pStyle w:val="NormalWeb"/>
        <w:spacing w:before="86" w:beforeAutospacing="0" w:after="0" w:afterAutospacing="0"/>
        <w:rPr>
          <w:rFonts w:asciiTheme="minorHAnsi" w:hAnsiTheme="minorHAnsi"/>
          <w:sz w:val="22"/>
          <w:szCs w:val="22"/>
        </w:rPr>
      </w:pPr>
      <w:r w:rsidRPr="00061DC0">
        <w:rPr>
          <w:rFonts w:asciiTheme="minorHAnsi" w:hAnsiTheme="minorHAnsi" w:cstheme="minorBidi"/>
          <w:i/>
          <w:iCs/>
          <w:color w:val="000000" w:themeColor="text1"/>
          <w:kern w:val="24"/>
          <w:sz w:val="22"/>
          <w:szCs w:val="22"/>
        </w:rPr>
        <w:t> </w:t>
      </w:r>
    </w:p>
    <w:p w:rsidR="000970B2" w:rsidRPr="00061DC0" w:rsidRDefault="000970B2" w:rsidP="000970B2">
      <w:pPr>
        <w:pStyle w:val="ListParagraph"/>
        <w:numPr>
          <w:ilvl w:val="0"/>
          <w:numId w:val="41"/>
        </w:numPr>
        <w:spacing w:after="0" w:line="240" w:lineRule="auto"/>
      </w:pPr>
      <w:r w:rsidRPr="00061DC0">
        <w:rPr>
          <w:rFonts w:eastAsiaTheme="minorEastAsia"/>
          <w:color w:val="000000" w:themeColor="text1"/>
          <w:kern w:val="24"/>
        </w:rPr>
        <w:t>Message Transport</w:t>
      </w:r>
    </w:p>
    <w:p w:rsidR="000970B2" w:rsidRPr="00061DC0" w:rsidRDefault="000970B2" w:rsidP="000970B2">
      <w:pPr>
        <w:pStyle w:val="ListParagraph"/>
        <w:numPr>
          <w:ilvl w:val="1"/>
          <w:numId w:val="41"/>
        </w:numPr>
        <w:spacing w:after="0" w:line="240" w:lineRule="auto"/>
      </w:pPr>
      <w:r w:rsidRPr="00061DC0">
        <w:rPr>
          <w:rFonts w:eastAsiaTheme="minorEastAsia"/>
          <w:i/>
          <w:iCs/>
          <w:color w:val="000000" w:themeColor="text1"/>
          <w:kern w:val="24"/>
        </w:rPr>
        <w:t>Minimum Lower Layer Protocol (MLLP) over TCP/IP – Device Operations</w:t>
      </w:r>
    </w:p>
    <w:p w:rsidR="000970B2" w:rsidRPr="00061DC0" w:rsidRDefault="000970B2" w:rsidP="000970B2">
      <w:pPr>
        <w:pStyle w:val="ListParagraph"/>
        <w:numPr>
          <w:ilvl w:val="1"/>
          <w:numId w:val="41"/>
        </w:numPr>
        <w:spacing w:after="0" w:line="240" w:lineRule="auto"/>
      </w:pPr>
      <w:r w:rsidRPr="00061DC0">
        <w:rPr>
          <w:rFonts w:eastAsiaTheme="minorEastAsia"/>
          <w:i/>
          <w:iCs/>
          <w:color w:val="000000" w:themeColor="text1"/>
          <w:kern w:val="24"/>
        </w:rPr>
        <w:t>Web Services(REST/SOAP) - Clinical Observations</w:t>
      </w:r>
    </w:p>
    <w:p w:rsidR="000970B2" w:rsidRPr="00061DC0" w:rsidRDefault="000970B2" w:rsidP="000970B2">
      <w:pPr>
        <w:pStyle w:val="NormalWeb"/>
        <w:spacing w:before="86" w:beforeAutospacing="0" w:after="0" w:afterAutospacing="0"/>
        <w:rPr>
          <w:rFonts w:asciiTheme="minorHAnsi" w:hAnsiTheme="minorHAnsi"/>
          <w:sz w:val="22"/>
          <w:szCs w:val="22"/>
        </w:rPr>
      </w:pPr>
      <w:r w:rsidRPr="00061DC0">
        <w:rPr>
          <w:rFonts w:asciiTheme="minorHAnsi" w:hAnsiTheme="minorHAnsi" w:cstheme="minorBidi"/>
          <w:i/>
          <w:iCs/>
          <w:color w:val="000000" w:themeColor="text1"/>
          <w:kern w:val="24"/>
          <w:sz w:val="22"/>
          <w:szCs w:val="22"/>
        </w:rPr>
        <w:t> </w:t>
      </w:r>
    </w:p>
    <w:p w:rsidR="000970B2" w:rsidRPr="00061DC0" w:rsidRDefault="000970B2" w:rsidP="000970B2">
      <w:pPr>
        <w:pStyle w:val="ListParagraph"/>
        <w:numPr>
          <w:ilvl w:val="0"/>
          <w:numId w:val="42"/>
        </w:numPr>
        <w:spacing w:after="0" w:line="240" w:lineRule="auto"/>
      </w:pPr>
      <w:r w:rsidRPr="00061DC0">
        <w:rPr>
          <w:rFonts w:eastAsiaTheme="minorEastAsia"/>
          <w:color w:val="000000" w:themeColor="text1"/>
          <w:kern w:val="24"/>
        </w:rPr>
        <w:t>Systems Impacted</w:t>
      </w:r>
    </w:p>
    <w:p w:rsidR="000970B2" w:rsidRPr="00061DC0" w:rsidRDefault="000970B2" w:rsidP="000970B2">
      <w:pPr>
        <w:pStyle w:val="ListParagraph"/>
        <w:numPr>
          <w:ilvl w:val="1"/>
          <w:numId w:val="42"/>
        </w:numPr>
        <w:spacing w:after="0" w:line="240" w:lineRule="auto"/>
      </w:pPr>
      <w:r w:rsidRPr="00061DC0">
        <w:rPr>
          <w:rFonts w:eastAsiaTheme="minorEastAsia"/>
          <w:i/>
          <w:iCs/>
          <w:color w:val="000000" w:themeColor="text1"/>
          <w:kern w:val="24"/>
        </w:rPr>
        <w:t>EHRs primarily currently</w:t>
      </w:r>
    </w:p>
    <w:p w:rsidR="000970B2" w:rsidRPr="00061DC0" w:rsidRDefault="000970B2" w:rsidP="000970B2">
      <w:pPr>
        <w:pStyle w:val="ListParagraph"/>
        <w:numPr>
          <w:ilvl w:val="1"/>
          <w:numId w:val="42"/>
        </w:numPr>
        <w:spacing w:after="0" w:line="240" w:lineRule="auto"/>
      </w:pPr>
      <w:r w:rsidRPr="00061DC0">
        <w:rPr>
          <w:rFonts w:eastAsiaTheme="minorEastAsia"/>
          <w:i/>
          <w:iCs/>
          <w:color w:val="000000" w:themeColor="text1"/>
          <w:kern w:val="24"/>
        </w:rPr>
        <w:t xml:space="preserve">Over time: Clinical Decision Support, Population Management, Clinical Research </w:t>
      </w:r>
    </w:p>
    <w:p w:rsidR="000970B2" w:rsidRPr="00061DC0" w:rsidRDefault="000970B2" w:rsidP="000970B2">
      <w:pPr>
        <w:pStyle w:val="NormalWeb"/>
        <w:spacing w:before="58" w:beforeAutospacing="0" w:after="0" w:afterAutospacing="0"/>
        <w:ind w:left="720"/>
        <w:rPr>
          <w:rFonts w:asciiTheme="minorHAnsi" w:hAnsiTheme="minorHAnsi" w:cstheme="minorBidi"/>
          <w:i/>
          <w:iCs/>
          <w:color w:val="000000" w:themeColor="text1"/>
          <w:kern w:val="24"/>
          <w:sz w:val="22"/>
          <w:szCs w:val="22"/>
        </w:rPr>
      </w:pPr>
      <w:r w:rsidRPr="00061DC0">
        <w:rPr>
          <w:rFonts w:asciiTheme="minorHAnsi" w:hAnsiTheme="minorHAnsi" w:cstheme="minorBidi"/>
          <w:i/>
          <w:iCs/>
          <w:color w:val="000000" w:themeColor="text1"/>
          <w:kern w:val="24"/>
          <w:sz w:val="22"/>
          <w:szCs w:val="22"/>
        </w:rPr>
        <w:t>* FHIR impact likely</w:t>
      </w:r>
    </w:p>
    <w:p w:rsidR="00445061" w:rsidRPr="00061DC0" w:rsidRDefault="00445061" w:rsidP="000970B2">
      <w:pPr>
        <w:pStyle w:val="NormalWeb"/>
        <w:spacing w:before="58" w:beforeAutospacing="0" w:after="0" w:afterAutospacing="0"/>
        <w:ind w:left="720"/>
        <w:rPr>
          <w:rFonts w:asciiTheme="minorHAnsi" w:hAnsiTheme="minorHAnsi"/>
          <w:sz w:val="22"/>
          <w:szCs w:val="22"/>
        </w:rPr>
      </w:pPr>
    </w:p>
    <w:p w:rsidR="00D1287B" w:rsidRPr="00061DC0" w:rsidRDefault="000970B2" w:rsidP="000970B2">
      <w:pPr>
        <w:pBdr>
          <w:bottom w:val="single" w:sz="6" w:space="2" w:color="AAAAAA"/>
        </w:pBdr>
        <w:shd w:val="clear" w:color="auto" w:fill="FFFFFF"/>
        <w:spacing w:after="144" w:line="286" w:lineRule="atLeast"/>
        <w:outlineLvl w:val="1"/>
        <w:rPr>
          <w:rFonts w:eastAsia="Times New Roman" w:cs="Arial"/>
          <w:b/>
          <w:color w:val="000000"/>
        </w:rPr>
      </w:pPr>
      <w:r w:rsidRPr="00061DC0">
        <w:rPr>
          <w:rFonts w:eastAsia="Times New Roman" w:cs="Arial"/>
          <w:b/>
          <w:color w:val="000000"/>
        </w:rPr>
        <w:t xml:space="preserve"> </w:t>
      </w:r>
    </w:p>
    <w:p w:rsidR="00D1287B" w:rsidRPr="00061DC0" w:rsidRDefault="00D1287B">
      <w:pPr>
        <w:rPr>
          <w:rFonts w:eastAsia="Times New Roman" w:cs="Arial"/>
          <w:b/>
          <w:color w:val="000000"/>
        </w:rPr>
      </w:pPr>
      <w:r w:rsidRPr="00061DC0">
        <w:rPr>
          <w:rFonts w:eastAsia="Times New Roman" w:cs="Arial"/>
          <w:b/>
          <w:color w:val="000000"/>
        </w:rPr>
        <w:br w:type="page"/>
      </w:r>
    </w:p>
    <w:p w:rsidR="00415E8A" w:rsidRPr="00061DC0" w:rsidRDefault="00415E8A" w:rsidP="000970B2">
      <w:pPr>
        <w:pBdr>
          <w:bottom w:val="single" w:sz="6" w:space="2" w:color="AAAAAA"/>
        </w:pBdr>
        <w:shd w:val="clear" w:color="auto" w:fill="FFFFFF"/>
        <w:spacing w:after="144" w:line="286" w:lineRule="atLeast"/>
        <w:outlineLvl w:val="1"/>
        <w:rPr>
          <w:rFonts w:eastAsia="Times New Roman" w:cs="Arial"/>
          <w:b/>
          <w:color w:val="000000"/>
        </w:rPr>
      </w:pPr>
      <w:r w:rsidRPr="00061DC0">
        <w:rPr>
          <w:rFonts w:eastAsia="Times New Roman" w:cs="Arial"/>
          <w:b/>
          <w:color w:val="000000"/>
        </w:rPr>
        <w:lastRenderedPageBreak/>
        <w:t>5. Technical Approach</w:t>
      </w:r>
    </w:p>
    <w:p w:rsidR="00D1287B" w:rsidRPr="00061DC0" w:rsidRDefault="00D1287B" w:rsidP="00415E8A">
      <w:pPr>
        <w:shd w:val="clear" w:color="auto" w:fill="FFFFFF"/>
        <w:spacing w:after="72" w:line="286" w:lineRule="atLeast"/>
        <w:outlineLvl w:val="2"/>
        <w:rPr>
          <w:rFonts w:eastAsia="Times New Roman" w:cs="Arial"/>
          <w:b/>
          <w:bCs/>
          <w:color w:val="000000"/>
        </w:rPr>
      </w:pPr>
    </w:p>
    <w:p w:rsidR="00D1287B" w:rsidRPr="00061DC0" w:rsidRDefault="00D1287B" w:rsidP="00415E8A">
      <w:pPr>
        <w:shd w:val="clear" w:color="auto" w:fill="FFFFFF"/>
        <w:spacing w:after="72" w:line="286" w:lineRule="atLeast"/>
        <w:outlineLvl w:val="2"/>
        <w:rPr>
          <w:rFonts w:eastAsia="Times New Roman" w:cs="Arial"/>
          <w:b/>
          <w:bCs/>
          <w:color w:val="000000"/>
        </w:rPr>
      </w:pPr>
    </w:p>
    <w:p w:rsidR="00D1287B" w:rsidRPr="00061DC0" w:rsidRDefault="00D1287B"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t xml:space="preserve">Existing related </w:t>
      </w:r>
      <w:r w:rsidR="00061DC0" w:rsidRPr="00061DC0">
        <w:rPr>
          <w:rFonts w:eastAsia="Times New Roman" w:cs="Arial"/>
          <w:b/>
          <w:bCs/>
          <w:color w:val="000000"/>
        </w:rPr>
        <w:t xml:space="preserve">actors and </w:t>
      </w:r>
      <w:r w:rsidRPr="00061DC0">
        <w:rPr>
          <w:rFonts w:eastAsia="Times New Roman" w:cs="Arial"/>
          <w:b/>
          <w:bCs/>
          <w:color w:val="000000"/>
        </w:rPr>
        <w:t>workflow</w:t>
      </w:r>
    </w:p>
    <w:p w:rsidR="00D1287B" w:rsidRPr="00061DC0" w:rsidRDefault="00D1287B" w:rsidP="00415E8A">
      <w:pPr>
        <w:shd w:val="clear" w:color="auto" w:fill="FFFFFF"/>
        <w:spacing w:after="72" w:line="286" w:lineRule="atLeast"/>
        <w:outlineLvl w:val="2"/>
        <w:rPr>
          <w:rFonts w:eastAsia="Times New Roman" w:cs="Arial"/>
          <w:b/>
          <w:bCs/>
          <w:color w:val="000000"/>
        </w:rPr>
      </w:pPr>
    </w:p>
    <w:p w:rsidR="00D1287B" w:rsidRPr="00061DC0" w:rsidRDefault="00061DC0"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noProof/>
          <w:color w:val="000000"/>
        </w:rPr>
        <w:drawing>
          <wp:inline distT="0" distB="0" distL="0" distR="0" wp14:anchorId="4D367847" wp14:editId="3DB12A8A">
            <wp:extent cx="3657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pic:spPr>
                </pic:pic>
              </a:graphicData>
            </a:graphic>
          </wp:inline>
        </w:drawing>
      </w:r>
    </w:p>
    <w:p w:rsidR="00D1287B" w:rsidRPr="00061DC0" w:rsidRDefault="00D1287B"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noProof/>
          <w:color w:val="000000"/>
        </w:rPr>
        <w:drawing>
          <wp:inline distT="0" distB="0" distL="0" distR="0" wp14:anchorId="50B9B571" wp14:editId="7F728A90">
            <wp:extent cx="36576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pic:spPr>
                </pic:pic>
              </a:graphicData>
            </a:graphic>
          </wp:inline>
        </w:drawing>
      </w:r>
    </w:p>
    <w:p w:rsidR="00061DC0" w:rsidRPr="00061DC0" w:rsidRDefault="00061DC0">
      <w:pPr>
        <w:rPr>
          <w:rFonts w:eastAsia="Times New Roman" w:cs="Arial"/>
          <w:b/>
          <w:bCs/>
          <w:color w:val="000000"/>
        </w:rPr>
      </w:pPr>
      <w:r w:rsidRPr="00061DC0">
        <w:rPr>
          <w:rFonts w:eastAsia="Times New Roman" w:cs="Arial"/>
          <w:b/>
          <w:bCs/>
          <w:color w:val="000000"/>
        </w:rPr>
        <w:br w:type="page"/>
      </w:r>
    </w:p>
    <w:p w:rsidR="00061DC0" w:rsidRPr="00061DC0" w:rsidRDefault="00061DC0" w:rsidP="00061DC0">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lastRenderedPageBreak/>
        <w:t>Proposed actors, workflow, and data-related artifacts</w:t>
      </w:r>
    </w:p>
    <w:p w:rsidR="00061DC0" w:rsidRPr="00061DC0" w:rsidRDefault="00061DC0" w:rsidP="00415E8A">
      <w:pPr>
        <w:shd w:val="clear" w:color="auto" w:fill="FFFFFF"/>
        <w:spacing w:after="72" w:line="286" w:lineRule="atLeast"/>
        <w:outlineLvl w:val="2"/>
        <w:rPr>
          <w:rFonts w:eastAsia="Times New Roman" w:cs="Arial"/>
          <w:b/>
          <w:bCs/>
          <w:color w:val="000000"/>
        </w:rPr>
      </w:pPr>
    </w:p>
    <w:p w:rsidR="00061DC0" w:rsidRPr="00061DC0" w:rsidRDefault="00061DC0" w:rsidP="00415E8A">
      <w:pPr>
        <w:shd w:val="clear" w:color="auto" w:fill="FFFFFF"/>
        <w:spacing w:after="72" w:line="286" w:lineRule="atLeast"/>
        <w:outlineLvl w:val="2"/>
        <w:rPr>
          <w:rFonts w:eastAsia="Times New Roman" w:cs="Arial"/>
          <w:b/>
          <w:bCs/>
          <w:color w:val="000000"/>
        </w:rPr>
      </w:pPr>
    </w:p>
    <w:p w:rsidR="00D1287B" w:rsidRPr="00061DC0" w:rsidRDefault="00061DC0"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noProof/>
          <w:color w:val="000000"/>
        </w:rPr>
        <w:drawing>
          <wp:inline distT="0" distB="0" distL="0" distR="0" wp14:anchorId="683AA055" wp14:editId="2C25DDFB">
            <wp:extent cx="36576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pic:spPr>
                </pic:pic>
              </a:graphicData>
            </a:graphic>
          </wp:inline>
        </w:drawing>
      </w:r>
    </w:p>
    <w:p w:rsidR="00D1287B" w:rsidRPr="00061DC0" w:rsidRDefault="00D1287B" w:rsidP="00415E8A">
      <w:pPr>
        <w:shd w:val="clear" w:color="auto" w:fill="FFFFFF"/>
        <w:spacing w:after="72" w:line="286" w:lineRule="atLeast"/>
        <w:outlineLvl w:val="2"/>
        <w:rPr>
          <w:rFonts w:eastAsia="Times New Roman" w:cs="Arial"/>
          <w:b/>
          <w:bCs/>
          <w:color w:val="000000"/>
        </w:rPr>
      </w:pPr>
    </w:p>
    <w:p w:rsidR="00855BDA" w:rsidRDefault="00855BDA" w:rsidP="00415E8A">
      <w:pPr>
        <w:shd w:val="clear" w:color="auto" w:fill="FFFFFF"/>
        <w:spacing w:after="72" w:line="286" w:lineRule="atLeast"/>
        <w:outlineLvl w:val="2"/>
        <w:rPr>
          <w:rFonts w:eastAsia="Times New Roman" w:cs="Arial"/>
          <w:b/>
          <w:bCs/>
          <w:color w:val="000000"/>
        </w:rPr>
      </w:pPr>
      <w:r>
        <w:rPr>
          <w:rFonts w:eastAsia="Times New Roman" w:cs="Arial"/>
          <w:b/>
          <w:bCs/>
          <w:noProof/>
          <w:color w:val="000000"/>
        </w:rPr>
        <w:drawing>
          <wp:inline distT="0" distB="0" distL="0" distR="0" wp14:anchorId="1C08B127">
            <wp:extent cx="36576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pic:spPr>
                </pic:pic>
              </a:graphicData>
            </a:graphic>
          </wp:inline>
        </w:drawing>
      </w:r>
    </w:p>
    <w:p w:rsidR="00855BDA" w:rsidRDefault="00855BDA">
      <w:pPr>
        <w:rPr>
          <w:rFonts w:eastAsia="Times New Roman" w:cs="Arial"/>
          <w:b/>
          <w:bCs/>
          <w:color w:val="000000"/>
        </w:rPr>
      </w:pPr>
      <w:r>
        <w:rPr>
          <w:rFonts w:eastAsia="Times New Roman" w:cs="Arial"/>
          <w:b/>
          <w:bCs/>
          <w:color w:val="000000"/>
        </w:rPr>
        <w:br w:type="page"/>
      </w:r>
    </w:p>
    <w:p w:rsidR="00415E8A" w:rsidRPr="00061DC0" w:rsidRDefault="00415E8A"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lastRenderedPageBreak/>
        <w:t>Existing actors</w:t>
      </w:r>
    </w:p>
    <w:p w:rsidR="00C33B1C" w:rsidRPr="00061DC0" w:rsidRDefault="00C33B1C" w:rsidP="00C33B1C">
      <w:pPr>
        <w:pStyle w:val="ListParagraph"/>
        <w:numPr>
          <w:ilvl w:val="0"/>
          <w:numId w:val="18"/>
        </w:numPr>
        <w:shd w:val="clear" w:color="auto" w:fill="FFFFFF"/>
        <w:spacing w:after="72" w:line="286" w:lineRule="atLeast"/>
        <w:outlineLvl w:val="2"/>
        <w:rPr>
          <w:rFonts w:eastAsia="Times New Roman" w:cs="Arial"/>
          <w:b/>
          <w:bCs/>
          <w:color w:val="000000"/>
        </w:rPr>
      </w:pPr>
      <w:r w:rsidRPr="00061DC0">
        <w:rPr>
          <w:rFonts w:eastAsia="Times New Roman" w:cs="Arial"/>
          <w:bCs/>
          <w:color w:val="000000"/>
        </w:rPr>
        <w:t>Device Observation Consumer</w:t>
      </w:r>
      <w:r w:rsidR="00677AA0" w:rsidRPr="00061DC0">
        <w:rPr>
          <w:rFonts w:eastAsia="Times New Roman" w:cs="Arial"/>
          <w:bCs/>
          <w:color w:val="000000"/>
        </w:rPr>
        <w:t xml:space="preserve"> (DOC)</w:t>
      </w:r>
      <w:r w:rsidRPr="00061DC0">
        <w:rPr>
          <w:rFonts w:eastAsia="Times New Roman" w:cs="Arial"/>
          <w:bCs/>
          <w:color w:val="000000"/>
        </w:rPr>
        <w:t>;</w:t>
      </w:r>
      <w:r w:rsidRPr="00061DC0">
        <w:rPr>
          <w:rFonts w:eastAsia="Times New Roman" w:cs="Arial"/>
          <w:b/>
          <w:bCs/>
          <w:color w:val="000000"/>
        </w:rPr>
        <w:t xml:space="preserve"> </w:t>
      </w:r>
      <w:r w:rsidRPr="00061DC0">
        <w:rPr>
          <w:rFonts w:eastAsia="Times New Roman" w:cs="Arial"/>
          <w:bCs/>
          <w:color w:val="000000"/>
        </w:rPr>
        <w:t>add functions to PCD-02</w:t>
      </w:r>
      <w:r w:rsidR="00677AA0" w:rsidRPr="00061DC0">
        <w:rPr>
          <w:rFonts w:eastAsia="Times New Roman" w:cs="Arial"/>
          <w:bCs/>
          <w:color w:val="000000"/>
        </w:rPr>
        <w:t>:</w:t>
      </w:r>
    </w:p>
    <w:p w:rsidR="00C33B1C" w:rsidRPr="00061DC0" w:rsidRDefault="00C33B1C" w:rsidP="00C33B1C">
      <w:pPr>
        <w:pStyle w:val="ListParagraph"/>
        <w:numPr>
          <w:ilvl w:val="1"/>
          <w:numId w:val="18"/>
        </w:numPr>
        <w:shd w:val="clear" w:color="auto" w:fill="FFFFFF"/>
        <w:spacing w:after="72" w:line="286" w:lineRule="atLeast"/>
        <w:outlineLvl w:val="2"/>
        <w:rPr>
          <w:rFonts w:eastAsia="Times New Roman" w:cs="Arial"/>
          <w:bCs/>
          <w:color w:val="000000"/>
        </w:rPr>
      </w:pPr>
      <w:r w:rsidRPr="00061DC0">
        <w:rPr>
          <w:rFonts w:eastAsia="Times New Roman" w:cs="Arial"/>
          <w:bCs/>
          <w:color w:val="000000"/>
        </w:rPr>
        <w:t>Configur</w:t>
      </w:r>
      <w:r w:rsidR="00291388" w:rsidRPr="00061DC0">
        <w:rPr>
          <w:rFonts w:eastAsia="Times New Roman" w:cs="Arial"/>
          <w:bCs/>
          <w:color w:val="000000"/>
        </w:rPr>
        <w:t>e</w:t>
      </w:r>
    </w:p>
    <w:p w:rsidR="00677AA0" w:rsidRPr="00061DC0" w:rsidRDefault="00C33B1C" w:rsidP="00C33B1C">
      <w:pPr>
        <w:pStyle w:val="ListParagraph"/>
        <w:numPr>
          <w:ilvl w:val="1"/>
          <w:numId w:val="18"/>
        </w:numPr>
        <w:shd w:val="clear" w:color="auto" w:fill="FFFFFF"/>
        <w:spacing w:after="72" w:line="286" w:lineRule="atLeast"/>
        <w:outlineLvl w:val="2"/>
        <w:rPr>
          <w:rFonts w:eastAsia="Times New Roman" w:cs="Arial"/>
          <w:bCs/>
          <w:color w:val="000000"/>
        </w:rPr>
      </w:pPr>
      <w:r w:rsidRPr="00061DC0">
        <w:rPr>
          <w:rFonts w:eastAsia="Times New Roman" w:cs="Arial"/>
          <w:bCs/>
          <w:color w:val="000000"/>
        </w:rPr>
        <w:t>Subscri</w:t>
      </w:r>
      <w:r w:rsidR="00291388" w:rsidRPr="00061DC0">
        <w:rPr>
          <w:rFonts w:eastAsia="Times New Roman" w:cs="Arial"/>
          <w:bCs/>
          <w:color w:val="000000"/>
        </w:rPr>
        <w:t>be</w:t>
      </w:r>
    </w:p>
    <w:p w:rsidR="00677AA0" w:rsidRPr="00061DC0" w:rsidRDefault="00291388" w:rsidP="00C33B1C">
      <w:pPr>
        <w:pStyle w:val="ListParagraph"/>
        <w:numPr>
          <w:ilvl w:val="1"/>
          <w:numId w:val="18"/>
        </w:numPr>
        <w:shd w:val="clear" w:color="auto" w:fill="FFFFFF"/>
        <w:spacing w:after="72" w:line="286" w:lineRule="atLeast"/>
        <w:outlineLvl w:val="2"/>
        <w:rPr>
          <w:rFonts w:eastAsia="Times New Roman" w:cs="Arial"/>
          <w:bCs/>
          <w:color w:val="000000"/>
        </w:rPr>
      </w:pPr>
      <w:r w:rsidRPr="00061DC0">
        <w:rPr>
          <w:rFonts w:eastAsia="Times New Roman" w:cs="Arial"/>
          <w:bCs/>
          <w:color w:val="000000"/>
        </w:rPr>
        <w:t>Generate p</w:t>
      </w:r>
      <w:r w:rsidR="00677AA0" w:rsidRPr="00061DC0">
        <w:rPr>
          <w:rFonts w:eastAsia="Times New Roman" w:cs="Arial"/>
          <w:bCs/>
          <w:color w:val="000000"/>
        </w:rPr>
        <w:t>ull queries (retrospective data)</w:t>
      </w:r>
    </w:p>
    <w:p w:rsidR="00677AA0" w:rsidRPr="00061DC0" w:rsidRDefault="00677AA0" w:rsidP="00677AA0">
      <w:pPr>
        <w:pStyle w:val="ListParagraph"/>
        <w:numPr>
          <w:ilvl w:val="0"/>
          <w:numId w:val="18"/>
        </w:numPr>
        <w:shd w:val="clear" w:color="auto" w:fill="FFFFFF"/>
        <w:spacing w:after="72" w:line="286" w:lineRule="atLeast"/>
        <w:outlineLvl w:val="2"/>
        <w:rPr>
          <w:rFonts w:eastAsia="Times New Roman" w:cs="Arial"/>
          <w:b/>
          <w:bCs/>
          <w:color w:val="000000"/>
        </w:rPr>
      </w:pPr>
      <w:r w:rsidRPr="00061DC0">
        <w:rPr>
          <w:rFonts w:eastAsia="Times New Roman" w:cs="Arial"/>
          <w:bCs/>
          <w:color w:val="000000"/>
        </w:rPr>
        <w:t>Device Observation Filter; enable</w:t>
      </w:r>
      <w:r w:rsidR="00291388" w:rsidRPr="00061DC0">
        <w:rPr>
          <w:rFonts w:eastAsia="Times New Roman" w:cs="Arial"/>
          <w:bCs/>
          <w:color w:val="000000"/>
        </w:rPr>
        <w:t>:</w:t>
      </w:r>
    </w:p>
    <w:p w:rsidR="00677AA0" w:rsidRPr="00061DC0" w:rsidRDefault="00677AA0" w:rsidP="00677AA0">
      <w:pPr>
        <w:pStyle w:val="ListParagraph"/>
        <w:numPr>
          <w:ilvl w:val="1"/>
          <w:numId w:val="18"/>
        </w:numPr>
        <w:shd w:val="clear" w:color="auto" w:fill="FFFFFF"/>
        <w:spacing w:after="72" w:line="286" w:lineRule="atLeast"/>
        <w:outlineLvl w:val="2"/>
        <w:rPr>
          <w:rFonts w:eastAsia="Times New Roman" w:cs="Arial"/>
          <w:bCs/>
          <w:color w:val="000000"/>
        </w:rPr>
      </w:pPr>
      <w:r w:rsidRPr="00061DC0">
        <w:rPr>
          <w:rFonts w:eastAsia="Times New Roman" w:cs="Arial"/>
          <w:bCs/>
          <w:color w:val="000000"/>
        </w:rPr>
        <w:t>Configure</w:t>
      </w:r>
    </w:p>
    <w:p w:rsidR="00C33B1C" w:rsidRPr="00061DC0" w:rsidRDefault="00677AA0" w:rsidP="00677AA0">
      <w:pPr>
        <w:pStyle w:val="ListParagraph"/>
        <w:numPr>
          <w:ilvl w:val="1"/>
          <w:numId w:val="18"/>
        </w:numPr>
        <w:shd w:val="clear" w:color="auto" w:fill="FFFFFF"/>
        <w:spacing w:after="72" w:line="286" w:lineRule="atLeast"/>
        <w:outlineLvl w:val="2"/>
        <w:rPr>
          <w:rFonts w:eastAsia="Times New Roman" w:cs="Arial"/>
          <w:bCs/>
          <w:color w:val="000000"/>
        </w:rPr>
      </w:pPr>
      <w:r w:rsidRPr="00061DC0">
        <w:rPr>
          <w:rFonts w:eastAsia="Times New Roman" w:cs="Arial"/>
          <w:bCs/>
          <w:color w:val="000000"/>
        </w:rPr>
        <w:t>Subscribe</w:t>
      </w:r>
    </w:p>
    <w:p w:rsidR="00677AA0" w:rsidRPr="00061DC0" w:rsidRDefault="00677AA0" w:rsidP="00677AA0">
      <w:pPr>
        <w:pStyle w:val="ListParagraph"/>
        <w:numPr>
          <w:ilvl w:val="1"/>
          <w:numId w:val="18"/>
        </w:numPr>
        <w:shd w:val="clear" w:color="auto" w:fill="FFFFFF"/>
        <w:spacing w:after="72" w:line="286" w:lineRule="atLeast"/>
        <w:outlineLvl w:val="2"/>
        <w:rPr>
          <w:rFonts w:eastAsia="Times New Roman" w:cs="Arial"/>
          <w:bCs/>
          <w:color w:val="000000"/>
        </w:rPr>
      </w:pPr>
      <w:r w:rsidRPr="00061DC0">
        <w:rPr>
          <w:rFonts w:eastAsia="Times New Roman" w:cs="Arial"/>
          <w:bCs/>
          <w:color w:val="000000"/>
        </w:rPr>
        <w:t xml:space="preserve">Respond to </w:t>
      </w:r>
      <w:r w:rsidR="00291388" w:rsidRPr="00061DC0">
        <w:rPr>
          <w:rFonts w:eastAsia="Times New Roman" w:cs="Arial"/>
          <w:bCs/>
          <w:color w:val="000000"/>
        </w:rPr>
        <w:t>pull queries</w:t>
      </w:r>
    </w:p>
    <w:p w:rsidR="00415E8A" w:rsidRPr="00061DC0" w:rsidRDefault="00415E8A"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t>New actors</w:t>
      </w:r>
    </w:p>
    <w:p w:rsidR="00415E8A" w:rsidRPr="00061DC0" w:rsidRDefault="000F2846" w:rsidP="00415E8A">
      <w:pPr>
        <w:shd w:val="clear" w:color="auto" w:fill="FFFFFF"/>
        <w:spacing w:before="96" w:after="120" w:line="286" w:lineRule="atLeast"/>
        <w:rPr>
          <w:rFonts w:eastAsia="Times New Roman" w:cs="Arial"/>
          <w:iCs/>
          <w:color w:val="000000"/>
        </w:rPr>
      </w:pPr>
      <w:r w:rsidRPr="00061DC0">
        <w:rPr>
          <w:rFonts w:eastAsia="Times New Roman" w:cs="Arial"/>
          <w:iCs/>
          <w:color w:val="000000"/>
        </w:rPr>
        <w:t>Data Observation Bridge (DOB)</w:t>
      </w:r>
    </w:p>
    <w:p w:rsidR="00C33B1C" w:rsidRPr="00061DC0" w:rsidRDefault="000F2846" w:rsidP="00C33B1C">
      <w:pPr>
        <w:pStyle w:val="ListParagraph"/>
        <w:numPr>
          <w:ilvl w:val="0"/>
          <w:numId w:val="17"/>
        </w:numPr>
        <w:shd w:val="clear" w:color="auto" w:fill="FFFFFF"/>
        <w:spacing w:before="96" w:after="120" w:line="286" w:lineRule="atLeast"/>
        <w:rPr>
          <w:rFonts w:eastAsia="Times New Roman" w:cs="Arial"/>
          <w:color w:val="000000"/>
        </w:rPr>
      </w:pPr>
      <w:r w:rsidRPr="00061DC0">
        <w:rPr>
          <w:rFonts w:eastAsia="Times New Roman" w:cs="Arial"/>
          <w:iCs/>
          <w:color w:val="000000"/>
        </w:rPr>
        <w:t>As constrained by PCD-02 Configure functions, generate data streams</w:t>
      </w:r>
      <w:r w:rsidR="00C33B1C" w:rsidRPr="00061DC0">
        <w:rPr>
          <w:rFonts w:eastAsia="Times New Roman" w:cs="Arial"/>
          <w:iCs/>
          <w:color w:val="000000"/>
        </w:rPr>
        <w:t xml:space="preserve"> to be used by clinical applications: Consolidated CDA for IEEE 11073 10101 transformed/remapped data</w:t>
      </w:r>
    </w:p>
    <w:p w:rsidR="00415E8A" w:rsidRPr="00061DC0" w:rsidRDefault="00415E8A" w:rsidP="00442827">
      <w:pPr>
        <w:shd w:val="clear" w:color="auto" w:fill="FFFFFF"/>
        <w:spacing w:before="96" w:after="120" w:line="286" w:lineRule="atLeast"/>
        <w:rPr>
          <w:rFonts w:eastAsia="Times New Roman" w:cs="Arial"/>
          <w:b/>
          <w:bCs/>
          <w:color w:val="000000"/>
        </w:rPr>
      </w:pPr>
      <w:r w:rsidRPr="00061DC0">
        <w:rPr>
          <w:rFonts w:eastAsia="Times New Roman" w:cs="Arial"/>
          <w:b/>
          <w:bCs/>
          <w:color w:val="000000"/>
        </w:rPr>
        <w:t>Existing transactions</w:t>
      </w:r>
    </w:p>
    <w:p w:rsidR="00A71BF6" w:rsidRPr="00061DC0" w:rsidRDefault="00A71BF6" w:rsidP="00A71BF6">
      <w:pPr>
        <w:shd w:val="clear" w:color="auto" w:fill="FFFFFF"/>
        <w:spacing w:before="96" w:after="120" w:line="286" w:lineRule="atLeast"/>
        <w:rPr>
          <w:rFonts w:eastAsia="Times New Roman" w:cs="Arial"/>
          <w:iCs/>
          <w:color w:val="000000"/>
        </w:rPr>
      </w:pPr>
      <w:r w:rsidRPr="00061DC0">
        <w:rPr>
          <w:rFonts w:eastAsia="Times New Roman" w:cs="Arial"/>
          <w:iCs/>
          <w:color w:val="000000"/>
        </w:rPr>
        <w:t>PCD-01 Communicate Device Data</w:t>
      </w:r>
    </w:p>
    <w:p w:rsidR="00A71BF6" w:rsidRPr="00061DC0" w:rsidRDefault="00A71BF6" w:rsidP="00A71BF6">
      <w:pPr>
        <w:pStyle w:val="ListParagraph"/>
        <w:numPr>
          <w:ilvl w:val="0"/>
          <w:numId w:val="16"/>
        </w:numPr>
        <w:shd w:val="clear" w:color="auto" w:fill="FFFFFF"/>
        <w:spacing w:before="96" w:after="120" w:line="286" w:lineRule="atLeast"/>
        <w:rPr>
          <w:rFonts w:eastAsia="Times New Roman" w:cs="Arial"/>
          <w:color w:val="000000"/>
        </w:rPr>
      </w:pPr>
      <w:r w:rsidRPr="00061DC0">
        <w:rPr>
          <w:rFonts w:eastAsia="Times New Roman" w:cs="Arial"/>
          <w:color w:val="000000"/>
        </w:rPr>
        <w:t>Add mapping to Consolidated CDA</w:t>
      </w:r>
    </w:p>
    <w:p w:rsidR="00A71BF6" w:rsidRPr="00061DC0" w:rsidRDefault="00A71BF6" w:rsidP="00A71BF6">
      <w:pPr>
        <w:pStyle w:val="ListParagraph"/>
        <w:numPr>
          <w:ilvl w:val="0"/>
          <w:numId w:val="16"/>
        </w:numPr>
        <w:shd w:val="clear" w:color="auto" w:fill="FFFFFF"/>
        <w:spacing w:before="96" w:after="120" w:line="286" w:lineRule="atLeast"/>
        <w:rPr>
          <w:rFonts w:eastAsia="Times New Roman" w:cs="Arial"/>
          <w:color w:val="000000"/>
        </w:rPr>
      </w:pPr>
      <w:r w:rsidRPr="00061DC0">
        <w:rPr>
          <w:rFonts w:eastAsia="Times New Roman" w:cs="Arial"/>
          <w:color w:val="000000"/>
        </w:rPr>
        <w:t xml:space="preserve">Add </w:t>
      </w:r>
      <w:r w:rsidR="00445061" w:rsidRPr="00061DC0">
        <w:rPr>
          <w:rFonts w:eastAsia="Times New Roman" w:cs="Arial"/>
          <w:color w:val="000000"/>
        </w:rPr>
        <w:t xml:space="preserve">data </w:t>
      </w:r>
      <w:r w:rsidRPr="00061DC0">
        <w:rPr>
          <w:rFonts w:eastAsia="Times New Roman" w:cs="Arial"/>
          <w:color w:val="000000"/>
        </w:rPr>
        <w:t>transforms where needed</w:t>
      </w:r>
    </w:p>
    <w:p w:rsidR="00A71BF6" w:rsidRPr="00061DC0" w:rsidRDefault="00A71BF6" w:rsidP="00A71BF6">
      <w:pPr>
        <w:pStyle w:val="ListParagraph"/>
        <w:numPr>
          <w:ilvl w:val="0"/>
          <w:numId w:val="16"/>
        </w:numPr>
        <w:shd w:val="clear" w:color="auto" w:fill="FFFFFF"/>
        <w:spacing w:before="96" w:after="120" w:line="286" w:lineRule="atLeast"/>
        <w:rPr>
          <w:rFonts w:eastAsia="Times New Roman" w:cs="Arial"/>
          <w:color w:val="000000"/>
        </w:rPr>
      </w:pPr>
      <w:r w:rsidRPr="00061DC0">
        <w:rPr>
          <w:rFonts w:eastAsia="Times New Roman" w:cs="Arial"/>
          <w:color w:val="000000"/>
        </w:rPr>
        <w:t>Identify segments of untransformed data</w:t>
      </w:r>
      <w:r w:rsidR="000F2846" w:rsidRPr="00061DC0">
        <w:rPr>
          <w:rFonts w:eastAsia="Times New Roman" w:cs="Arial"/>
          <w:color w:val="000000"/>
        </w:rPr>
        <w:t xml:space="preserve"> to send as is currently using HL7 v2.5 and v2.6</w:t>
      </w:r>
    </w:p>
    <w:p w:rsidR="00664461" w:rsidRPr="00061DC0" w:rsidRDefault="005173E3" w:rsidP="00415E8A">
      <w:pPr>
        <w:shd w:val="clear" w:color="auto" w:fill="FFFFFF"/>
        <w:spacing w:before="96" w:after="120" w:line="286" w:lineRule="atLeast"/>
        <w:rPr>
          <w:rFonts w:eastAsia="Times New Roman" w:cs="Arial"/>
          <w:iCs/>
          <w:color w:val="000000"/>
        </w:rPr>
      </w:pPr>
      <w:r w:rsidRPr="00061DC0">
        <w:rPr>
          <w:rFonts w:eastAsia="Times New Roman" w:cs="Arial"/>
          <w:iCs/>
          <w:color w:val="000000"/>
        </w:rPr>
        <w:t>PCD-02 Configure, and Subscribe to PCD Data</w:t>
      </w:r>
      <w:r w:rsidR="00A71BF6" w:rsidRPr="00061DC0">
        <w:rPr>
          <w:rFonts w:eastAsia="Times New Roman" w:cs="Arial"/>
          <w:iCs/>
          <w:color w:val="000000"/>
        </w:rPr>
        <w:t xml:space="preserve"> – originally conceived to be Subscribe </w:t>
      </w:r>
      <w:proofErr w:type="gramStart"/>
      <w:r w:rsidR="00A71BF6" w:rsidRPr="00061DC0">
        <w:rPr>
          <w:rFonts w:eastAsia="Times New Roman" w:cs="Arial"/>
          <w:iCs/>
          <w:color w:val="000000"/>
        </w:rPr>
        <w:t>Only</w:t>
      </w:r>
      <w:proofErr w:type="gramEnd"/>
      <w:r w:rsidR="00B33418" w:rsidRPr="00061DC0">
        <w:rPr>
          <w:rFonts w:eastAsia="Times New Roman" w:cs="Arial"/>
          <w:iCs/>
          <w:color w:val="000000"/>
        </w:rPr>
        <w:t xml:space="preserve"> (used rarely)</w:t>
      </w:r>
    </w:p>
    <w:p w:rsidR="00A71BF6" w:rsidRPr="00061DC0" w:rsidRDefault="00A71BF6" w:rsidP="00A71BF6">
      <w:pPr>
        <w:pStyle w:val="ListParagraph"/>
        <w:numPr>
          <w:ilvl w:val="0"/>
          <w:numId w:val="14"/>
        </w:numPr>
        <w:shd w:val="clear" w:color="auto" w:fill="FFFFFF"/>
        <w:spacing w:before="96" w:after="120" w:line="286" w:lineRule="atLeast"/>
        <w:rPr>
          <w:rFonts w:eastAsia="Times New Roman" w:cs="Arial"/>
          <w:color w:val="000000"/>
        </w:rPr>
      </w:pPr>
      <w:r w:rsidRPr="00061DC0">
        <w:rPr>
          <w:rFonts w:eastAsia="Times New Roman" w:cs="Arial"/>
          <w:color w:val="000000"/>
        </w:rPr>
        <w:t>Subscribe to specific device data streams</w:t>
      </w:r>
    </w:p>
    <w:p w:rsidR="000F2846" w:rsidRPr="00061DC0" w:rsidRDefault="000F2846" w:rsidP="00A71BF6">
      <w:pPr>
        <w:pStyle w:val="ListParagraph"/>
        <w:numPr>
          <w:ilvl w:val="0"/>
          <w:numId w:val="14"/>
        </w:numPr>
        <w:shd w:val="clear" w:color="auto" w:fill="FFFFFF"/>
        <w:spacing w:before="96" w:after="120" w:line="286" w:lineRule="atLeast"/>
        <w:rPr>
          <w:rFonts w:eastAsia="Times New Roman" w:cs="Arial"/>
          <w:color w:val="000000"/>
        </w:rPr>
      </w:pPr>
      <w:r w:rsidRPr="00061DC0">
        <w:rPr>
          <w:rFonts w:eastAsia="Times New Roman" w:cs="Arial"/>
          <w:color w:val="000000"/>
        </w:rPr>
        <w:t>Define subsets of data types to send</w:t>
      </w:r>
    </w:p>
    <w:p w:rsidR="000F2846" w:rsidRPr="00061DC0" w:rsidRDefault="000F2846" w:rsidP="00A71BF6">
      <w:pPr>
        <w:pStyle w:val="ListParagraph"/>
        <w:numPr>
          <w:ilvl w:val="0"/>
          <w:numId w:val="14"/>
        </w:numPr>
        <w:shd w:val="clear" w:color="auto" w:fill="FFFFFF"/>
        <w:spacing w:before="96" w:after="120" w:line="286" w:lineRule="atLeast"/>
        <w:rPr>
          <w:rFonts w:eastAsia="Times New Roman" w:cs="Arial"/>
          <w:color w:val="000000"/>
        </w:rPr>
      </w:pPr>
      <w:r w:rsidRPr="00061DC0">
        <w:rPr>
          <w:rFonts w:eastAsia="Times New Roman" w:cs="Arial"/>
          <w:color w:val="000000"/>
        </w:rPr>
        <w:t>Define appropriate instance intervals</w:t>
      </w:r>
    </w:p>
    <w:p w:rsidR="00A71BF6" w:rsidRPr="00061DC0" w:rsidRDefault="00A71BF6" w:rsidP="00A71BF6">
      <w:pPr>
        <w:pStyle w:val="ListParagraph"/>
        <w:numPr>
          <w:ilvl w:val="0"/>
          <w:numId w:val="14"/>
        </w:numPr>
        <w:shd w:val="clear" w:color="auto" w:fill="FFFFFF"/>
        <w:spacing w:before="96" w:after="120" w:line="286" w:lineRule="atLeast"/>
        <w:rPr>
          <w:rFonts w:eastAsia="Times New Roman" w:cs="Arial"/>
          <w:color w:val="000000"/>
        </w:rPr>
      </w:pPr>
      <w:r w:rsidRPr="00061DC0">
        <w:rPr>
          <w:rFonts w:eastAsia="Times New Roman" w:cs="Arial"/>
          <w:color w:val="000000"/>
        </w:rPr>
        <w:t>Pull specific device data streams</w:t>
      </w:r>
    </w:p>
    <w:p w:rsidR="00A71BF6" w:rsidRPr="00061DC0" w:rsidRDefault="00A71BF6" w:rsidP="00A71BF6">
      <w:pPr>
        <w:pStyle w:val="ListParagraph"/>
        <w:numPr>
          <w:ilvl w:val="0"/>
          <w:numId w:val="14"/>
        </w:numPr>
        <w:shd w:val="clear" w:color="auto" w:fill="FFFFFF"/>
        <w:spacing w:before="96" w:after="120" w:line="286" w:lineRule="atLeast"/>
        <w:rPr>
          <w:rFonts w:eastAsia="Times New Roman" w:cs="Arial"/>
          <w:color w:val="000000"/>
        </w:rPr>
      </w:pPr>
      <w:r w:rsidRPr="00061DC0">
        <w:rPr>
          <w:rFonts w:eastAsia="Times New Roman" w:cs="Arial"/>
          <w:color w:val="000000"/>
        </w:rPr>
        <w:t>Configure notifications for data streams</w:t>
      </w:r>
    </w:p>
    <w:p w:rsidR="00A71BF6" w:rsidRPr="00061DC0" w:rsidRDefault="00A71BF6" w:rsidP="00A71BF6">
      <w:pPr>
        <w:pStyle w:val="ListParagraph"/>
        <w:numPr>
          <w:ilvl w:val="0"/>
          <w:numId w:val="14"/>
        </w:numPr>
        <w:shd w:val="clear" w:color="auto" w:fill="FFFFFF"/>
        <w:spacing w:before="96" w:after="120" w:line="286" w:lineRule="atLeast"/>
        <w:rPr>
          <w:rFonts w:eastAsia="Times New Roman" w:cs="Arial"/>
          <w:color w:val="000000"/>
        </w:rPr>
      </w:pPr>
      <w:r w:rsidRPr="00061DC0">
        <w:rPr>
          <w:rFonts w:eastAsia="Times New Roman" w:cs="Arial"/>
          <w:color w:val="000000"/>
        </w:rPr>
        <w:t>Configure pass thru auto</w:t>
      </w:r>
      <w:r w:rsidR="008248BD" w:rsidRPr="00061DC0">
        <w:rPr>
          <w:rFonts w:eastAsia="Times New Roman" w:cs="Arial"/>
          <w:color w:val="000000"/>
        </w:rPr>
        <w:t>-</w:t>
      </w:r>
      <w:r w:rsidRPr="00061DC0">
        <w:rPr>
          <w:rFonts w:eastAsia="Times New Roman" w:cs="Arial"/>
          <w:color w:val="000000"/>
        </w:rPr>
        <w:t>triggers</w:t>
      </w:r>
    </w:p>
    <w:p w:rsidR="00415E8A" w:rsidRPr="00061DC0" w:rsidRDefault="00415E8A" w:rsidP="00415E8A">
      <w:pPr>
        <w:shd w:val="clear" w:color="auto" w:fill="FFFFFF"/>
        <w:spacing w:before="96" w:after="120" w:line="286" w:lineRule="atLeast"/>
        <w:rPr>
          <w:rFonts w:eastAsia="Times New Roman" w:cs="Arial"/>
          <w:color w:val="000000"/>
        </w:rPr>
      </w:pPr>
    </w:p>
    <w:p w:rsidR="00061DC0" w:rsidRPr="00061DC0" w:rsidRDefault="00061DC0"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t>New Transactions</w:t>
      </w:r>
    </w:p>
    <w:p w:rsidR="00061DC0" w:rsidRPr="00061DC0" w:rsidRDefault="00061DC0" w:rsidP="00415E8A">
      <w:pPr>
        <w:shd w:val="clear" w:color="auto" w:fill="FFFFFF"/>
        <w:spacing w:after="72" w:line="286" w:lineRule="atLeast"/>
        <w:outlineLvl w:val="2"/>
        <w:rPr>
          <w:rFonts w:eastAsia="Times New Roman" w:cs="Arial"/>
          <w:b/>
          <w:bCs/>
          <w:color w:val="000000"/>
        </w:rPr>
      </w:pPr>
    </w:p>
    <w:p w:rsidR="00061DC0" w:rsidRPr="00061DC0" w:rsidRDefault="00061DC0" w:rsidP="00415E8A">
      <w:pPr>
        <w:shd w:val="clear" w:color="auto" w:fill="FFFFFF"/>
        <w:spacing w:after="72" w:line="286" w:lineRule="atLeast"/>
        <w:outlineLvl w:val="2"/>
        <w:rPr>
          <w:rFonts w:eastAsia="Times New Roman" w:cs="Arial"/>
          <w:bCs/>
          <w:color w:val="000000"/>
        </w:rPr>
      </w:pPr>
      <w:r w:rsidRPr="00061DC0">
        <w:rPr>
          <w:rFonts w:eastAsia="Times New Roman" w:cs="Arial"/>
          <w:bCs/>
          <w:color w:val="000000"/>
        </w:rPr>
        <w:t>TBD</w:t>
      </w:r>
      <w:r w:rsidR="00AB67D3">
        <w:rPr>
          <w:rFonts w:eastAsia="Times New Roman" w:cs="Arial"/>
          <w:bCs/>
          <w:color w:val="000000"/>
        </w:rPr>
        <w:t xml:space="preserve"> (may need to break up PCD-02)</w:t>
      </w:r>
    </w:p>
    <w:p w:rsidR="00061DC0" w:rsidRPr="00061DC0" w:rsidRDefault="00061DC0" w:rsidP="00415E8A">
      <w:pPr>
        <w:shd w:val="clear" w:color="auto" w:fill="FFFFFF"/>
        <w:spacing w:after="72" w:line="286" w:lineRule="atLeast"/>
        <w:outlineLvl w:val="2"/>
        <w:rPr>
          <w:rFonts w:eastAsia="Times New Roman" w:cs="Arial"/>
          <w:b/>
          <w:bCs/>
          <w:color w:val="000000"/>
        </w:rPr>
      </w:pPr>
    </w:p>
    <w:p w:rsidR="00415E8A" w:rsidRPr="00061DC0" w:rsidRDefault="00415E8A"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t>Impact on existing integration profiles</w:t>
      </w:r>
    </w:p>
    <w:p w:rsidR="00443C43" w:rsidRPr="00061DC0" w:rsidRDefault="00443C43" w:rsidP="00442827">
      <w:pPr>
        <w:numPr>
          <w:ilvl w:val="0"/>
          <w:numId w:val="8"/>
        </w:numPr>
        <w:shd w:val="clear" w:color="auto" w:fill="FFFFFF"/>
        <w:spacing w:before="96" w:after="120" w:line="286" w:lineRule="atLeast"/>
        <w:ind w:left="360"/>
        <w:contextualSpacing/>
        <w:rPr>
          <w:rFonts w:eastAsia="Times New Roman" w:cs="Arial"/>
          <w:color w:val="000000"/>
        </w:rPr>
      </w:pPr>
      <w:r w:rsidRPr="00061DC0">
        <w:rPr>
          <w:rFonts w:eastAsia="Times New Roman" w:cs="Arial"/>
          <w:color w:val="000000"/>
        </w:rPr>
        <w:t>PCD IHE International Integration Profiles for device interoperability with external systems</w:t>
      </w:r>
    </w:p>
    <w:p w:rsidR="00443C43" w:rsidRPr="00061DC0" w:rsidRDefault="00443C43" w:rsidP="00442827">
      <w:pPr>
        <w:numPr>
          <w:ilvl w:val="1"/>
          <w:numId w:val="8"/>
        </w:numPr>
        <w:shd w:val="clear" w:color="auto" w:fill="FFFFFF"/>
        <w:spacing w:before="96" w:after="120" w:line="286" w:lineRule="atLeast"/>
        <w:ind w:left="1080"/>
        <w:contextualSpacing/>
        <w:rPr>
          <w:rFonts w:eastAsia="Times New Roman" w:cs="Arial"/>
          <w:color w:val="000000"/>
          <w:lang w:val="fr-FR"/>
        </w:rPr>
      </w:pPr>
      <w:r w:rsidRPr="00061DC0">
        <w:rPr>
          <w:rFonts w:eastAsia="Times New Roman" w:cs="Arial"/>
          <w:color w:val="000000"/>
          <w:lang w:val="fr-FR"/>
        </w:rPr>
        <w:t xml:space="preserve">DEC – Device Enterprise Communication – extensions for semantic interoperability </w:t>
      </w:r>
    </w:p>
    <w:p w:rsidR="00443C43" w:rsidRPr="00061DC0" w:rsidRDefault="00443C43" w:rsidP="00442827">
      <w:pPr>
        <w:numPr>
          <w:ilvl w:val="1"/>
          <w:numId w:val="8"/>
        </w:numPr>
        <w:shd w:val="clear" w:color="auto" w:fill="FFFFFF"/>
        <w:spacing w:before="96" w:after="120" w:line="286" w:lineRule="atLeast"/>
        <w:ind w:left="1080"/>
        <w:contextualSpacing/>
        <w:rPr>
          <w:rFonts w:eastAsia="Times New Roman" w:cs="Arial"/>
          <w:color w:val="000000"/>
          <w:lang w:val="fr-FR"/>
        </w:rPr>
      </w:pPr>
      <w:r w:rsidRPr="00061DC0">
        <w:rPr>
          <w:rFonts w:eastAsia="Times New Roman" w:cs="Arial"/>
          <w:color w:val="000000"/>
          <w:lang w:val="fr-FR"/>
        </w:rPr>
        <w:t>ACM – Alert Communication Management – none known</w:t>
      </w:r>
    </w:p>
    <w:p w:rsidR="00443C43" w:rsidRPr="00061DC0" w:rsidRDefault="00443C43" w:rsidP="00442827">
      <w:pPr>
        <w:numPr>
          <w:ilvl w:val="1"/>
          <w:numId w:val="8"/>
        </w:numPr>
        <w:shd w:val="clear" w:color="auto" w:fill="FFFFFF"/>
        <w:spacing w:before="96" w:after="120" w:line="286" w:lineRule="atLeast"/>
        <w:ind w:left="1080"/>
        <w:contextualSpacing/>
        <w:rPr>
          <w:rFonts w:eastAsia="Times New Roman" w:cs="Arial"/>
          <w:color w:val="000000"/>
        </w:rPr>
      </w:pPr>
      <w:r w:rsidRPr="00061DC0">
        <w:rPr>
          <w:rFonts w:eastAsia="Times New Roman" w:cs="Arial"/>
          <w:color w:val="000000"/>
        </w:rPr>
        <w:t>DEC-SPD – Subscribe to Patient Data – needs to be built and extended for configuration and query</w:t>
      </w:r>
    </w:p>
    <w:p w:rsidR="00443C43" w:rsidRPr="00061DC0" w:rsidRDefault="00443C43" w:rsidP="00442827">
      <w:pPr>
        <w:numPr>
          <w:ilvl w:val="1"/>
          <w:numId w:val="8"/>
        </w:numPr>
        <w:shd w:val="clear" w:color="auto" w:fill="FFFFFF"/>
        <w:spacing w:before="96" w:after="120" w:line="286" w:lineRule="atLeast"/>
        <w:ind w:left="1080"/>
        <w:contextualSpacing/>
        <w:rPr>
          <w:rFonts w:eastAsia="Times New Roman" w:cs="Arial"/>
          <w:color w:val="000000"/>
        </w:rPr>
      </w:pPr>
      <w:r w:rsidRPr="00061DC0">
        <w:rPr>
          <w:rFonts w:eastAsia="Times New Roman" w:cs="Arial"/>
          <w:color w:val="000000"/>
        </w:rPr>
        <w:t>Device-specific Integration Profiles for implantable cardiac devices, infusion pumps and pulse oximetry</w:t>
      </w:r>
      <w:r w:rsidR="00755EC3" w:rsidRPr="00061DC0">
        <w:rPr>
          <w:rFonts w:eastAsia="Times New Roman" w:cs="Arial"/>
          <w:color w:val="000000"/>
        </w:rPr>
        <w:t xml:space="preserve">  -only pulse oximetry could be impacted in the first phase</w:t>
      </w:r>
    </w:p>
    <w:p w:rsidR="00755EC3" w:rsidRPr="00061DC0" w:rsidRDefault="00755EC3" w:rsidP="00442827">
      <w:pPr>
        <w:numPr>
          <w:ilvl w:val="0"/>
          <w:numId w:val="8"/>
        </w:numPr>
        <w:shd w:val="clear" w:color="auto" w:fill="FFFFFF"/>
        <w:spacing w:before="96" w:after="120" w:line="286" w:lineRule="atLeast"/>
        <w:ind w:left="360"/>
        <w:contextualSpacing/>
        <w:rPr>
          <w:rFonts w:eastAsia="Times New Roman" w:cs="Arial"/>
          <w:color w:val="000000"/>
        </w:rPr>
      </w:pPr>
      <w:r w:rsidRPr="00061DC0">
        <w:rPr>
          <w:rFonts w:eastAsia="Times New Roman" w:cs="Arial"/>
          <w:color w:val="000000"/>
        </w:rPr>
        <w:t>Consolidated CDA – not a profile – may require extensions to the Vital Signs template</w:t>
      </w:r>
    </w:p>
    <w:p w:rsidR="00443C43" w:rsidRPr="00061DC0" w:rsidRDefault="00443C43" w:rsidP="00442827">
      <w:pPr>
        <w:shd w:val="clear" w:color="auto" w:fill="FFFFFF"/>
        <w:spacing w:before="96" w:after="120" w:line="286" w:lineRule="atLeast"/>
        <w:rPr>
          <w:rFonts w:eastAsia="Times New Roman" w:cs="Arial"/>
          <w:color w:val="000000"/>
        </w:rPr>
      </w:pPr>
    </w:p>
    <w:p w:rsidR="00415E8A" w:rsidRPr="00061DC0" w:rsidRDefault="00415E8A"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t>New integration profiles needed</w:t>
      </w:r>
    </w:p>
    <w:p w:rsidR="00415E8A" w:rsidRPr="00061DC0" w:rsidRDefault="00755EC3" w:rsidP="00415E8A">
      <w:pPr>
        <w:shd w:val="clear" w:color="auto" w:fill="FFFFFF"/>
        <w:spacing w:before="96" w:after="120" w:line="286" w:lineRule="atLeast"/>
        <w:rPr>
          <w:rFonts w:eastAsia="Times New Roman" w:cs="Arial"/>
          <w:color w:val="000000"/>
        </w:rPr>
      </w:pPr>
      <w:r w:rsidRPr="00061DC0">
        <w:rPr>
          <w:rFonts w:eastAsia="Times New Roman" w:cs="Arial"/>
          <w:iCs/>
          <w:color w:val="000000"/>
        </w:rPr>
        <w:t>N/A for now</w:t>
      </w:r>
    </w:p>
    <w:p w:rsidR="00415E8A" w:rsidRPr="00061DC0" w:rsidRDefault="00415E8A" w:rsidP="00415E8A">
      <w:pPr>
        <w:shd w:val="clear" w:color="auto" w:fill="FFFFFF"/>
        <w:spacing w:before="96" w:after="120" w:line="286" w:lineRule="atLeast"/>
        <w:rPr>
          <w:rFonts w:eastAsia="Times New Roman" w:cs="Arial"/>
          <w:color w:val="000000"/>
        </w:rPr>
      </w:pPr>
    </w:p>
    <w:p w:rsidR="00415E8A" w:rsidRPr="00061DC0" w:rsidRDefault="00415E8A" w:rsidP="00415E8A">
      <w:pPr>
        <w:shd w:val="clear" w:color="auto" w:fill="FFFFFF"/>
        <w:spacing w:after="72" w:line="286" w:lineRule="atLeast"/>
        <w:outlineLvl w:val="2"/>
        <w:rPr>
          <w:rFonts w:eastAsia="Times New Roman" w:cs="Arial"/>
          <w:b/>
          <w:bCs/>
          <w:color w:val="000000"/>
        </w:rPr>
      </w:pPr>
      <w:r w:rsidRPr="00061DC0">
        <w:rPr>
          <w:rFonts w:eastAsia="Times New Roman" w:cs="Arial"/>
          <w:b/>
          <w:bCs/>
          <w:color w:val="000000"/>
        </w:rPr>
        <w:t>Breakdown of tasks that need to be accomplished</w:t>
      </w:r>
    </w:p>
    <w:p w:rsidR="00755EC3" w:rsidRPr="00061DC0" w:rsidRDefault="00755EC3" w:rsidP="00755EC3">
      <w:pPr>
        <w:shd w:val="clear" w:color="auto" w:fill="FFFFFF"/>
        <w:spacing w:before="96" w:after="120" w:line="286" w:lineRule="atLeast"/>
        <w:rPr>
          <w:rFonts w:eastAsia="Times New Roman" w:cs="Arial"/>
          <w:color w:val="000000"/>
        </w:rPr>
      </w:pPr>
      <w:r w:rsidRPr="00061DC0">
        <w:rPr>
          <w:rFonts w:eastAsia="Times New Roman" w:cs="Arial"/>
          <w:color w:val="000000"/>
        </w:rPr>
        <w:t>Key content tasks</w:t>
      </w:r>
      <w:r w:rsidR="008248BD" w:rsidRPr="00061DC0">
        <w:rPr>
          <w:rFonts w:eastAsia="Times New Roman" w:cs="Arial"/>
          <w:color w:val="000000"/>
        </w:rPr>
        <w:t>:</w:t>
      </w:r>
    </w:p>
    <w:p w:rsidR="00755EC3" w:rsidRPr="00061DC0" w:rsidRDefault="002D5F85" w:rsidP="00755EC3">
      <w:pPr>
        <w:numPr>
          <w:ilvl w:val="0"/>
          <w:numId w:val="19"/>
        </w:numPr>
        <w:pBdr>
          <w:bottom w:val="single" w:sz="6" w:space="31" w:color="AAAAAA"/>
        </w:pBdr>
        <w:shd w:val="clear" w:color="auto" w:fill="FFFFFF"/>
        <w:spacing w:after="0" w:line="240" w:lineRule="auto"/>
        <w:contextualSpacing/>
        <w:outlineLvl w:val="1"/>
        <w:rPr>
          <w:rFonts w:eastAsia="Times New Roman" w:cs="Arial"/>
          <w:color w:val="000000"/>
        </w:rPr>
      </w:pPr>
      <w:r w:rsidRPr="00061DC0">
        <w:rPr>
          <w:rFonts w:eastAsia="Times New Roman" w:cs="Arial"/>
          <w:color w:val="000000"/>
        </w:rPr>
        <w:t>Modify the DEC integration profile to extend capabilities for realistic usage by clinical applications in a plug and play environment to the extent possible</w:t>
      </w:r>
    </w:p>
    <w:p w:rsidR="00755EC3" w:rsidRPr="00061DC0" w:rsidRDefault="00755EC3" w:rsidP="00755EC3">
      <w:pPr>
        <w:numPr>
          <w:ilvl w:val="0"/>
          <w:numId w:val="19"/>
        </w:numPr>
        <w:pBdr>
          <w:bottom w:val="single" w:sz="6" w:space="31" w:color="AAAAAA"/>
        </w:pBdr>
        <w:shd w:val="clear" w:color="auto" w:fill="FFFFFF"/>
        <w:spacing w:after="0" w:line="240" w:lineRule="auto"/>
        <w:contextualSpacing/>
        <w:outlineLvl w:val="1"/>
        <w:rPr>
          <w:rFonts w:eastAsia="Times New Roman" w:cs="Arial"/>
          <w:color w:val="000000"/>
        </w:rPr>
      </w:pPr>
      <w:r w:rsidRPr="00061DC0">
        <w:rPr>
          <w:rFonts w:eastAsia="Times New Roman" w:cs="Arial"/>
          <w:color w:val="000000"/>
        </w:rPr>
        <w:t>Find a home for the data mapping and transformation needed to bring semantically compatible device data into clinical applications</w:t>
      </w:r>
      <w:r w:rsidR="00DB18AB">
        <w:rPr>
          <w:rFonts w:eastAsia="Times New Roman" w:cs="Arial"/>
          <w:color w:val="000000"/>
        </w:rPr>
        <w:t xml:space="preserve">; Develop a procedure and obtain commitment to that procedure from IEEE and IHE PCD to identify changes in the applicable nomenclatures and update mappings to reflect them </w:t>
      </w:r>
      <w:r w:rsidRPr="00061DC0">
        <w:rPr>
          <w:rFonts w:eastAsia="Times New Roman" w:cs="Arial"/>
          <w:color w:val="000000"/>
        </w:rPr>
        <w:t xml:space="preserve"> </w:t>
      </w:r>
    </w:p>
    <w:p w:rsidR="00755EC3" w:rsidRPr="00061DC0" w:rsidRDefault="00755EC3" w:rsidP="00755EC3">
      <w:pPr>
        <w:numPr>
          <w:ilvl w:val="0"/>
          <w:numId w:val="19"/>
        </w:numPr>
        <w:pBdr>
          <w:bottom w:val="single" w:sz="6" w:space="31" w:color="AAAAAA"/>
        </w:pBdr>
        <w:shd w:val="clear" w:color="auto" w:fill="FFFFFF"/>
        <w:spacing w:after="0" w:line="240" w:lineRule="auto"/>
        <w:contextualSpacing/>
        <w:outlineLvl w:val="1"/>
        <w:rPr>
          <w:rFonts w:eastAsia="Times New Roman" w:cs="Arial"/>
          <w:color w:val="000000"/>
        </w:rPr>
      </w:pPr>
      <w:r w:rsidRPr="00061DC0">
        <w:rPr>
          <w:rFonts w:eastAsia="Times New Roman" w:cs="Arial"/>
          <w:color w:val="000000"/>
        </w:rPr>
        <w:t>Conduct the mapping for the initial inpatient vital signs use case</w:t>
      </w:r>
    </w:p>
    <w:p w:rsidR="002D5F85" w:rsidRPr="00061DC0" w:rsidRDefault="00755EC3" w:rsidP="00755EC3">
      <w:pPr>
        <w:numPr>
          <w:ilvl w:val="0"/>
          <w:numId w:val="19"/>
        </w:numPr>
        <w:pBdr>
          <w:bottom w:val="single" w:sz="6" w:space="31" w:color="AAAAAA"/>
        </w:pBdr>
        <w:shd w:val="clear" w:color="auto" w:fill="FFFFFF"/>
        <w:spacing w:after="0" w:line="240" w:lineRule="auto"/>
        <w:contextualSpacing/>
        <w:outlineLvl w:val="1"/>
        <w:rPr>
          <w:rFonts w:eastAsia="Times New Roman" w:cs="Arial"/>
          <w:color w:val="000000"/>
        </w:rPr>
      </w:pPr>
      <w:r w:rsidRPr="00061DC0">
        <w:rPr>
          <w:rFonts w:eastAsia="Times New Roman" w:cs="Arial"/>
          <w:color w:val="000000"/>
        </w:rPr>
        <w:t>Define filtering and configuration of data stream requirements</w:t>
      </w:r>
    </w:p>
    <w:p w:rsidR="00755EC3" w:rsidRPr="00061DC0" w:rsidRDefault="00755EC3" w:rsidP="00755EC3">
      <w:pPr>
        <w:shd w:val="clear" w:color="auto" w:fill="FFFFFF"/>
        <w:spacing w:before="96" w:after="120" w:line="286" w:lineRule="atLeast"/>
        <w:contextualSpacing/>
        <w:rPr>
          <w:rFonts w:eastAsia="Times New Roman" w:cs="Arial"/>
          <w:iCs/>
          <w:color w:val="000000"/>
        </w:rPr>
      </w:pPr>
      <w:r w:rsidRPr="00061DC0">
        <w:rPr>
          <w:rFonts w:eastAsia="Times New Roman" w:cs="Arial"/>
          <w:iCs/>
          <w:color w:val="000000"/>
        </w:rPr>
        <w:t>SME driven deliverables</w:t>
      </w:r>
      <w:r w:rsidR="008248BD" w:rsidRPr="00061DC0">
        <w:rPr>
          <w:rFonts w:eastAsia="Times New Roman" w:cs="Arial"/>
          <w:iCs/>
          <w:color w:val="000000"/>
        </w:rPr>
        <w:t>:</w:t>
      </w:r>
    </w:p>
    <w:p w:rsidR="00755EC3" w:rsidRPr="00061DC0" w:rsidRDefault="00755EC3" w:rsidP="00755EC3">
      <w:pPr>
        <w:numPr>
          <w:ilvl w:val="0"/>
          <w:numId w:val="22"/>
        </w:numPr>
        <w:shd w:val="clear" w:color="auto" w:fill="FFFFFF"/>
        <w:spacing w:before="96" w:after="120" w:line="286" w:lineRule="atLeast"/>
        <w:contextualSpacing/>
        <w:rPr>
          <w:rFonts w:eastAsia="Times New Roman" w:cs="Arial"/>
          <w:iCs/>
          <w:color w:val="000000"/>
        </w:rPr>
      </w:pPr>
      <w:r w:rsidRPr="00061DC0">
        <w:rPr>
          <w:rFonts w:eastAsia="Times New Roman" w:cs="Arial"/>
          <w:iCs/>
          <w:color w:val="000000"/>
        </w:rPr>
        <w:t>Data mapping into Consolidated – CDA</w:t>
      </w:r>
    </w:p>
    <w:p w:rsidR="00755EC3" w:rsidRPr="00061DC0" w:rsidRDefault="00755EC3" w:rsidP="00755EC3">
      <w:pPr>
        <w:numPr>
          <w:ilvl w:val="0"/>
          <w:numId w:val="22"/>
        </w:numPr>
        <w:shd w:val="clear" w:color="auto" w:fill="FFFFFF"/>
        <w:spacing w:before="96" w:after="120" w:line="286" w:lineRule="atLeast"/>
        <w:contextualSpacing/>
        <w:rPr>
          <w:rFonts w:eastAsia="Times New Roman" w:cs="Arial"/>
          <w:iCs/>
          <w:color w:val="000000"/>
        </w:rPr>
      </w:pPr>
      <w:r w:rsidRPr="00061DC0">
        <w:rPr>
          <w:rFonts w:eastAsia="Times New Roman" w:cs="Arial"/>
          <w:iCs/>
          <w:color w:val="000000"/>
        </w:rPr>
        <w:t xml:space="preserve">Extension of vital sign template to contain additional vital signs as required; determination of whether these will be device generated or data entered </w:t>
      </w:r>
    </w:p>
    <w:p w:rsidR="00755EC3" w:rsidRPr="00061DC0" w:rsidRDefault="00755EC3" w:rsidP="00755EC3">
      <w:pPr>
        <w:numPr>
          <w:ilvl w:val="0"/>
          <w:numId w:val="22"/>
        </w:numPr>
        <w:shd w:val="clear" w:color="auto" w:fill="FFFFFF"/>
        <w:spacing w:before="96" w:after="120" w:line="286" w:lineRule="atLeast"/>
        <w:contextualSpacing/>
        <w:rPr>
          <w:rFonts w:eastAsia="Times New Roman" w:cs="Arial"/>
          <w:iCs/>
          <w:color w:val="000000"/>
        </w:rPr>
      </w:pPr>
      <w:r w:rsidRPr="00061DC0">
        <w:rPr>
          <w:rFonts w:eastAsia="Times New Roman" w:cs="Arial"/>
          <w:iCs/>
          <w:color w:val="000000"/>
        </w:rPr>
        <w:lastRenderedPageBreak/>
        <w:t>Data transformation from IEEE 11073 10101 into LOINC and SNOMED nomenclatures where required</w:t>
      </w:r>
    </w:p>
    <w:p w:rsidR="00755EC3" w:rsidRPr="00061DC0" w:rsidRDefault="00755EC3" w:rsidP="00755EC3">
      <w:pPr>
        <w:numPr>
          <w:ilvl w:val="0"/>
          <w:numId w:val="22"/>
        </w:numPr>
        <w:shd w:val="clear" w:color="auto" w:fill="FFFFFF"/>
        <w:spacing w:before="96" w:after="120" w:line="286" w:lineRule="atLeast"/>
        <w:contextualSpacing/>
        <w:rPr>
          <w:rFonts w:eastAsia="Times New Roman" w:cs="Arial"/>
          <w:iCs/>
          <w:color w:val="000000"/>
        </w:rPr>
      </w:pPr>
      <w:r w:rsidRPr="00061DC0">
        <w:rPr>
          <w:rFonts w:eastAsia="Times New Roman" w:cs="Arial"/>
          <w:iCs/>
          <w:color w:val="000000"/>
        </w:rPr>
        <w:t>Definition of filtering and configuration appropriate for near real time and retrospective data uses</w:t>
      </w:r>
    </w:p>
    <w:p w:rsidR="00755EC3" w:rsidRPr="00061DC0" w:rsidRDefault="00755EC3" w:rsidP="00755EC3">
      <w:pPr>
        <w:shd w:val="clear" w:color="auto" w:fill="FFFFFF"/>
        <w:spacing w:before="96" w:after="120" w:line="286" w:lineRule="atLeast"/>
        <w:contextualSpacing/>
        <w:rPr>
          <w:rFonts w:eastAsia="Times New Roman" w:cs="Arial"/>
          <w:iCs/>
          <w:color w:val="000000"/>
        </w:rPr>
      </w:pPr>
    </w:p>
    <w:p w:rsidR="00415E8A" w:rsidRPr="00061DC0" w:rsidRDefault="00415E8A" w:rsidP="00415E8A">
      <w:pPr>
        <w:pBdr>
          <w:bottom w:val="single" w:sz="6" w:space="2" w:color="AAAAAA"/>
        </w:pBdr>
        <w:shd w:val="clear" w:color="auto" w:fill="FFFFFF"/>
        <w:spacing w:after="144" w:line="286" w:lineRule="atLeast"/>
        <w:outlineLvl w:val="1"/>
        <w:rPr>
          <w:rFonts w:eastAsia="Times New Roman" w:cs="Arial"/>
          <w:b/>
          <w:color w:val="000000"/>
        </w:rPr>
      </w:pPr>
      <w:r w:rsidRPr="00061DC0">
        <w:rPr>
          <w:rFonts w:eastAsia="Times New Roman" w:cs="Arial"/>
          <w:b/>
          <w:color w:val="000000"/>
        </w:rPr>
        <w:t>6. Support &amp; Resources</w:t>
      </w:r>
    </w:p>
    <w:p w:rsidR="00FC57C6" w:rsidRPr="00061DC0" w:rsidRDefault="00FC57C6" w:rsidP="008248BD">
      <w:pPr>
        <w:spacing w:after="0" w:line="240" w:lineRule="auto"/>
        <w:contextualSpacing/>
        <w:rPr>
          <w:rFonts w:eastAsia="Times New Roman" w:cs="Arial"/>
        </w:rPr>
      </w:pPr>
      <w:r w:rsidRPr="00061DC0">
        <w:rPr>
          <w:rFonts w:eastAsiaTheme="majorEastAsia" w:cs="Arial"/>
          <w:b/>
          <w:bCs/>
          <w:color w:val="000000" w:themeColor="text1"/>
          <w:kern w:val="24"/>
        </w:rPr>
        <w:t>Collaborators</w:t>
      </w:r>
      <w:r w:rsidR="00414E27">
        <w:rPr>
          <w:rFonts w:eastAsiaTheme="majorEastAsia" w:cs="Arial"/>
          <w:b/>
          <w:bCs/>
          <w:color w:val="000000" w:themeColor="text1"/>
          <w:kern w:val="24"/>
        </w:rPr>
        <w:t xml:space="preserve"> (Phase 1)</w:t>
      </w:r>
    </w:p>
    <w:p w:rsidR="00FC57C6" w:rsidRPr="00061DC0" w:rsidRDefault="00FC57C6" w:rsidP="00FC57C6">
      <w:pPr>
        <w:spacing w:after="0" w:line="240" w:lineRule="auto"/>
        <w:ind w:left="907"/>
        <w:contextualSpacing/>
        <w:rPr>
          <w:rFonts w:eastAsia="Times New Roman" w:cs="Arial"/>
        </w:rPr>
      </w:pPr>
    </w:p>
    <w:p w:rsidR="00FC57C6" w:rsidRPr="00061DC0" w:rsidRDefault="00FC57C6" w:rsidP="00442827">
      <w:pPr>
        <w:numPr>
          <w:ilvl w:val="0"/>
          <w:numId w:val="34"/>
        </w:numPr>
        <w:tabs>
          <w:tab w:val="clear" w:pos="2146"/>
        </w:tabs>
        <w:spacing w:after="0" w:line="240" w:lineRule="auto"/>
        <w:ind w:left="720"/>
        <w:contextualSpacing/>
        <w:rPr>
          <w:rFonts w:eastAsia="Times New Roman" w:cs="Arial"/>
        </w:rPr>
      </w:pPr>
      <w:r w:rsidRPr="00061DC0">
        <w:rPr>
          <w:rFonts w:eastAsiaTheme="minorEastAsia" w:cs="Arial"/>
          <w:color w:val="000000" w:themeColor="text1"/>
          <w:kern w:val="24"/>
        </w:rPr>
        <w:t xml:space="preserve">IHE International  - Standards Integration Profile Development </w:t>
      </w:r>
    </w:p>
    <w:p w:rsidR="00FC57C6" w:rsidRPr="00061DC0" w:rsidRDefault="00FC57C6" w:rsidP="00442827">
      <w:pPr>
        <w:numPr>
          <w:ilvl w:val="0"/>
          <w:numId w:val="34"/>
        </w:numPr>
        <w:tabs>
          <w:tab w:val="clear" w:pos="2146"/>
        </w:tabs>
        <w:spacing w:after="0" w:line="240" w:lineRule="auto"/>
        <w:ind w:left="720"/>
        <w:contextualSpacing/>
        <w:rPr>
          <w:rFonts w:eastAsia="Times New Roman" w:cs="Arial"/>
        </w:rPr>
      </w:pPr>
      <w:r w:rsidRPr="00061DC0">
        <w:rPr>
          <w:rFonts w:eastAsiaTheme="minorEastAsia" w:cs="Arial"/>
          <w:color w:val="000000" w:themeColor="text1"/>
          <w:kern w:val="24"/>
        </w:rPr>
        <w:t>C4MI – Mapping and Technical Support</w:t>
      </w:r>
    </w:p>
    <w:p w:rsidR="00FC57C6" w:rsidRPr="00061DC0" w:rsidRDefault="00FC57C6" w:rsidP="00442827">
      <w:pPr>
        <w:numPr>
          <w:ilvl w:val="0"/>
          <w:numId w:val="34"/>
        </w:numPr>
        <w:tabs>
          <w:tab w:val="clear" w:pos="2146"/>
        </w:tabs>
        <w:spacing w:after="0" w:line="240" w:lineRule="auto"/>
        <w:ind w:left="720"/>
        <w:contextualSpacing/>
        <w:rPr>
          <w:rFonts w:eastAsia="Times New Roman" w:cs="Arial"/>
        </w:rPr>
      </w:pPr>
      <w:r w:rsidRPr="00061DC0">
        <w:rPr>
          <w:rFonts w:eastAsiaTheme="minorEastAsia" w:cs="Arial"/>
          <w:color w:val="000000" w:themeColor="text1"/>
          <w:kern w:val="24"/>
        </w:rPr>
        <w:t>NLM – Mapping</w:t>
      </w:r>
      <w:r w:rsidR="00414E27">
        <w:rPr>
          <w:rFonts w:eastAsiaTheme="minorEastAsia" w:cs="Arial"/>
          <w:color w:val="000000" w:themeColor="text1"/>
          <w:kern w:val="24"/>
        </w:rPr>
        <w:t xml:space="preserve"> with subcontracts to IHTSDO and </w:t>
      </w:r>
      <w:proofErr w:type="spellStart"/>
      <w:r w:rsidR="00414E27">
        <w:rPr>
          <w:rFonts w:eastAsiaTheme="minorEastAsia" w:cs="Arial"/>
          <w:color w:val="000000" w:themeColor="text1"/>
          <w:kern w:val="24"/>
        </w:rPr>
        <w:t>Regenstrief</w:t>
      </w:r>
      <w:proofErr w:type="spellEnd"/>
      <w:r w:rsidR="00414E27">
        <w:rPr>
          <w:rFonts w:eastAsiaTheme="minorEastAsia" w:cs="Arial"/>
          <w:color w:val="000000" w:themeColor="text1"/>
          <w:kern w:val="24"/>
        </w:rPr>
        <w:t xml:space="preserve"> </w:t>
      </w:r>
      <w:r w:rsidR="00DB18AB">
        <w:rPr>
          <w:rFonts w:eastAsiaTheme="minorEastAsia" w:cs="Arial"/>
          <w:color w:val="000000" w:themeColor="text1"/>
          <w:kern w:val="24"/>
        </w:rPr>
        <w:t xml:space="preserve">Institute </w:t>
      </w:r>
      <w:r w:rsidR="00414E27">
        <w:rPr>
          <w:rFonts w:eastAsiaTheme="minorEastAsia" w:cs="Arial"/>
          <w:color w:val="000000" w:themeColor="text1"/>
          <w:kern w:val="24"/>
        </w:rPr>
        <w:t>as appropriate</w:t>
      </w:r>
    </w:p>
    <w:p w:rsidR="00FC57C6" w:rsidRPr="00061DC0" w:rsidRDefault="00FC57C6" w:rsidP="00442827">
      <w:pPr>
        <w:numPr>
          <w:ilvl w:val="0"/>
          <w:numId w:val="34"/>
        </w:numPr>
        <w:tabs>
          <w:tab w:val="clear" w:pos="2146"/>
        </w:tabs>
        <w:spacing w:after="0" w:line="240" w:lineRule="auto"/>
        <w:ind w:left="720"/>
        <w:contextualSpacing/>
        <w:rPr>
          <w:rFonts w:eastAsia="Times New Roman" w:cs="Arial"/>
        </w:rPr>
      </w:pPr>
      <w:r w:rsidRPr="00061DC0">
        <w:rPr>
          <w:rFonts w:eastAsiaTheme="minorEastAsia" w:cs="Arial"/>
          <w:color w:val="000000" w:themeColor="text1"/>
          <w:kern w:val="24"/>
        </w:rPr>
        <w:t>ONC</w:t>
      </w:r>
      <w:r w:rsidR="008248BD" w:rsidRPr="00061DC0">
        <w:rPr>
          <w:rFonts w:eastAsiaTheme="minorEastAsia" w:cs="Arial"/>
          <w:color w:val="000000" w:themeColor="text1"/>
          <w:kern w:val="24"/>
        </w:rPr>
        <w:t xml:space="preserve"> </w:t>
      </w:r>
      <w:r w:rsidRPr="00061DC0">
        <w:rPr>
          <w:rFonts w:eastAsiaTheme="minorEastAsia" w:cs="Arial"/>
          <w:color w:val="000000" w:themeColor="text1"/>
          <w:kern w:val="24"/>
        </w:rPr>
        <w:t>– Endorsement Support</w:t>
      </w:r>
      <w:r w:rsidR="008248BD" w:rsidRPr="00061DC0">
        <w:rPr>
          <w:rFonts w:eastAsiaTheme="minorEastAsia" w:cs="Arial"/>
          <w:color w:val="000000" w:themeColor="text1"/>
          <w:kern w:val="24"/>
        </w:rPr>
        <w:t xml:space="preserve"> / Inclusion in Roadmap</w:t>
      </w:r>
      <w:r w:rsidR="00DB18AB">
        <w:rPr>
          <w:rFonts w:eastAsiaTheme="minorEastAsia" w:cs="Arial"/>
          <w:color w:val="000000" w:themeColor="text1"/>
          <w:kern w:val="24"/>
        </w:rPr>
        <w:t xml:space="preserve"> - desired</w:t>
      </w:r>
      <w:r w:rsidRPr="00061DC0">
        <w:rPr>
          <w:rFonts w:eastAsiaTheme="minorEastAsia" w:cs="Arial"/>
          <w:color w:val="000000" w:themeColor="text1"/>
          <w:kern w:val="24"/>
        </w:rPr>
        <w:t xml:space="preserve"> </w:t>
      </w:r>
    </w:p>
    <w:p w:rsidR="00FC57C6" w:rsidRPr="00061DC0" w:rsidRDefault="00FC57C6" w:rsidP="00442827">
      <w:pPr>
        <w:pStyle w:val="ListParagraph"/>
        <w:numPr>
          <w:ilvl w:val="0"/>
          <w:numId w:val="34"/>
        </w:numPr>
        <w:pBdr>
          <w:bottom w:val="single" w:sz="6" w:space="2" w:color="AAAAAA"/>
        </w:pBdr>
        <w:shd w:val="clear" w:color="auto" w:fill="FFFFFF"/>
        <w:tabs>
          <w:tab w:val="clear" w:pos="2146"/>
        </w:tabs>
        <w:spacing w:after="144" w:line="286" w:lineRule="atLeast"/>
        <w:ind w:left="720"/>
        <w:outlineLvl w:val="1"/>
        <w:rPr>
          <w:rFonts w:eastAsia="Times New Roman" w:cs="Arial"/>
          <w:color w:val="000000"/>
        </w:rPr>
      </w:pPr>
      <w:r w:rsidRPr="00061DC0">
        <w:rPr>
          <w:rFonts w:eastAsiaTheme="minorEastAsia" w:cs="Arial"/>
          <w:color w:val="000000" w:themeColor="text1"/>
          <w:kern w:val="24"/>
        </w:rPr>
        <w:t xml:space="preserve">IHE USA – </w:t>
      </w:r>
      <w:r w:rsidR="008248BD" w:rsidRPr="00061DC0">
        <w:rPr>
          <w:rFonts w:eastAsiaTheme="minorEastAsia" w:cs="Arial"/>
          <w:color w:val="000000" w:themeColor="text1"/>
          <w:kern w:val="24"/>
        </w:rPr>
        <w:t xml:space="preserve">Project Management / </w:t>
      </w:r>
      <w:r w:rsidRPr="00061DC0">
        <w:rPr>
          <w:rFonts w:eastAsiaTheme="minorEastAsia" w:cs="Arial"/>
          <w:color w:val="000000" w:themeColor="text1"/>
          <w:kern w:val="24"/>
        </w:rPr>
        <w:t xml:space="preserve">Secretariat </w:t>
      </w:r>
    </w:p>
    <w:p w:rsidR="00FC57C6" w:rsidRPr="00061DC0" w:rsidRDefault="00FC57C6" w:rsidP="00415E8A">
      <w:pPr>
        <w:pBdr>
          <w:bottom w:val="single" w:sz="6" w:space="2" w:color="AAAAAA"/>
        </w:pBdr>
        <w:shd w:val="clear" w:color="auto" w:fill="FFFFFF"/>
        <w:spacing w:after="144" w:line="286" w:lineRule="atLeast"/>
        <w:outlineLvl w:val="1"/>
        <w:rPr>
          <w:rFonts w:eastAsia="Times New Roman" w:cs="Arial"/>
          <w:color w:val="000000"/>
        </w:rPr>
      </w:pPr>
    </w:p>
    <w:p w:rsidR="00415E8A" w:rsidRPr="00061DC0" w:rsidRDefault="00415E8A" w:rsidP="00415E8A">
      <w:pPr>
        <w:pBdr>
          <w:bottom w:val="single" w:sz="6" w:space="2" w:color="AAAAAA"/>
        </w:pBdr>
        <w:shd w:val="clear" w:color="auto" w:fill="FFFFFF"/>
        <w:spacing w:after="144" w:line="286" w:lineRule="atLeast"/>
        <w:outlineLvl w:val="1"/>
        <w:rPr>
          <w:rFonts w:eastAsia="Times New Roman" w:cs="Arial"/>
          <w:b/>
          <w:color w:val="000000"/>
        </w:rPr>
      </w:pPr>
      <w:r w:rsidRPr="00061DC0">
        <w:rPr>
          <w:rFonts w:eastAsia="Times New Roman" w:cs="Arial"/>
          <w:b/>
          <w:color w:val="000000"/>
        </w:rPr>
        <w:t>7. Risks</w:t>
      </w:r>
    </w:p>
    <w:p w:rsidR="00755EC3" w:rsidRPr="00061DC0" w:rsidRDefault="00755EC3" w:rsidP="00755EC3">
      <w:pPr>
        <w:pStyle w:val="ListParagraph"/>
        <w:numPr>
          <w:ilvl w:val="0"/>
          <w:numId w:val="31"/>
        </w:numPr>
        <w:pBdr>
          <w:bottom w:val="single" w:sz="6" w:space="2" w:color="AAAAAA"/>
        </w:pBdr>
        <w:shd w:val="clear" w:color="auto" w:fill="FFFFFF"/>
        <w:spacing w:after="144" w:line="286" w:lineRule="atLeast"/>
        <w:outlineLvl w:val="1"/>
        <w:rPr>
          <w:rFonts w:eastAsia="Times New Roman" w:cs="Arial"/>
          <w:color w:val="000000"/>
        </w:rPr>
      </w:pPr>
      <w:r w:rsidRPr="00061DC0">
        <w:rPr>
          <w:rFonts w:eastAsia="Times New Roman" w:cs="Arial"/>
          <w:color w:val="000000"/>
        </w:rPr>
        <w:t>Inability to accurately transform certain vital signs from device to clinical system</w:t>
      </w:r>
    </w:p>
    <w:p w:rsidR="00FC57C6" w:rsidRPr="00061DC0" w:rsidRDefault="00FC57C6" w:rsidP="00755EC3">
      <w:pPr>
        <w:pStyle w:val="ListParagraph"/>
        <w:numPr>
          <w:ilvl w:val="0"/>
          <w:numId w:val="31"/>
        </w:numPr>
        <w:pBdr>
          <w:bottom w:val="single" w:sz="6" w:space="2" w:color="AAAAAA"/>
        </w:pBdr>
        <w:shd w:val="clear" w:color="auto" w:fill="FFFFFF"/>
        <w:spacing w:after="144" w:line="286" w:lineRule="atLeast"/>
        <w:outlineLvl w:val="1"/>
        <w:rPr>
          <w:rFonts w:eastAsia="Times New Roman" w:cs="Arial"/>
          <w:color w:val="000000"/>
        </w:rPr>
      </w:pPr>
      <w:r w:rsidRPr="00061DC0">
        <w:rPr>
          <w:rFonts w:eastAsia="Times New Roman" w:cs="Arial"/>
          <w:color w:val="000000"/>
        </w:rPr>
        <w:t>Solution additionally burdens clinician and/or system workflow</w:t>
      </w:r>
    </w:p>
    <w:p w:rsidR="00196F9D" w:rsidRPr="00061DC0" w:rsidRDefault="00196F9D">
      <w:pPr>
        <w:rPr>
          <w:rFonts w:eastAsia="Times New Roman" w:cs="Arial"/>
          <w:color w:val="000000"/>
        </w:rPr>
      </w:pPr>
      <w:r w:rsidRPr="00061DC0">
        <w:rPr>
          <w:rFonts w:eastAsia="Times New Roman" w:cs="Arial"/>
          <w:color w:val="000000"/>
        </w:rPr>
        <w:br w:type="page"/>
      </w:r>
    </w:p>
    <w:p w:rsidR="00415E8A" w:rsidRPr="00061DC0" w:rsidRDefault="00415E8A" w:rsidP="00415E8A">
      <w:pPr>
        <w:pBdr>
          <w:bottom w:val="single" w:sz="6" w:space="2" w:color="AAAAAA"/>
        </w:pBdr>
        <w:shd w:val="clear" w:color="auto" w:fill="FFFFFF"/>
        <w:spacing w:after="144" w:line="286" w:lineRule="atLeast"/>
        <w:outlineLvl w:val="1"/>
        <w:rPr>
          <w:rFonts w:eastAsia="Times New Roman" w:cs="Arial"/>
          <w:color w:val="000000"/>
        </w:rPr>
      </w:pPr>
      <w:r w:rsidRPr="00061DC0">
        <w:rPr>
          <w:rFonts w:eastAsia="Times New Roman" w:cs="Arial"/>
          <w:b/>
          <w:color w:val="000000"/>
        </w:rPr>
        <w:lastRenderedPageBreak/>
        <w:t>8. Open Issues</w:t>
      </w:r>
    </w:p>
    <w:p w:rsidR="00755EC3" w:rsidRPr="00061DC0" w:rsidRDefault="00755EC3" w:rsidP="00415E8A">
      <w:pPr>
        <w:pBdr>
          <w:bottom w:val="single" w:sz="6" w:space="2" w:color="AAAAAA"/>
        </w:pBdr>
        <w:shd w:val="clear" w:color="auto" w:fill="FFFFFF"/>
        <w:spacing w:after="144" w:line="286" w:lineRule="atLeast"/>
        <w:outlineLvl w:val="1"/>
        <w:rPr>
          <w:rFonts w:eastAsia="Times New Roman" w:cs="Arial"/>
          <w:color w:val="000000"/>
        </w:rPr>
      </w:pPr>
    </w:p>
    <w:tbl>
      <w:tblPr>
        <w:tblStyle w:val="TableGrid1"/>
        <w:tblW w:w="0" w:type="auto"/>
        <w:tblLook w:val="04A0" w:firstRow="1" w:lastRow="0" w:firstColumn="1" w:lastColumn="0" w:noHBand="0" w:noVBand="1"/>
      </w:tblPr>
      <w:tblGrid>
        <w:gridCol w:w="1154"/>
        <w:gridCol w:w="1210"/>
        <w:gridCol w:w="7049"/>
        <w:gridCol w:w="4915"/>
      </w:tblGrid>
      <w:tr w:rsidR="0011493D" w:rsidRPr="00061DC0" w:rsidTr="00D744E8">
        <w:trPr>
          <w:cantSplit/>
          <w:tblHeader/>
        </w:trPr>
        <w:tc>
          <w:tcPr>
            <w:tcW w:w="1154" w:type="dxa"/>
            <w:shd w:val="clear" w:color="auto" w:fill="8DB3E2" w:themeFill="text2" w:themeFillTint="66"/>
          </w:tcPr>
          <w:p w:rsidR="0011493D" w:rsidRPr="00061DC0" w:rsidRDefault="0011493D" w:rsidP="00535DAD">
            <w:pPr>
              <w:spacing w:after="144" w:line="286" w:lineRule="atLeast"/>
              <w:jc w:val="center"/>
              <w:outlineLvl w:val="1"/>
              <w:rPr>
                <w:rFonts w:eastAsia="Times New Roman" w:cs="Arial"/>
                <w:b/>
                <w:color w:val="000000"/>
              </w:rPr>
            </w:pPr>
            <w:r w:rsidRPr="00061DC0">
              <w:rPr>
                <w:rFonts w:eastAsia="Times New Roman" w:cs="Arial"/>
                <w:b/>
                <w:color w:val="000000"/>
              </w:rPr>
              <w:t>Section</w:t>
            </w:r>
          </w:p>
        </w:tc>
        <w:tc>
          <w:tcPr>
            <w:tcW w:w="1210" w:type="dxa"/>
            <w:shd w:val="clear" w:color="auto" w:fill="8DB3E2" w:themeFill="text2" w:themeFillTint="66"/>
          </w:tcPr>
          <w:p w:rsidR="0011493D" w:rsidRPr="00061DC0" w:rsidRDefault="0011493D" w:rsidP="00535DAD">
            <w:pPr>
              <w:spacing w:after="144" w:line="286" w:lineRule="atLeast"/>
              <w:jc w:val="center"/>
              <w:outlineLvl w:val="1"/>
              <w:rPr>
                <w:rFonts w:eastAsia="Times New Roman" w:cs="Arial"/>
                <w:b/>
                <w:color w:val="000000"/>
              </w:rPr>
            </w:pPr>
            <w:r w:rsidRPr="00061DC0">
              <w:rPr>
                <w:rFonts w:eastAsia="Times New Roman" w:cs="Arial"/>
                <w:b/>
                <w:color w:val="000000"/>
              </w:rPr>
              <w:t>Num</w:t>
            </w:r>
          </w:p>
        </w:tc>
        <w:tc>
          <w:tcPr>
            <w:tcW w:w="7049" w:type="dxa"/>
            <w:shd w:val="clear" w:color="auto" w:fill="8DB3E2" w:themeFill="text2" w:themeFillTint="66"/>
          </w:tcPr>
          <w:p w:rsidR="0011493D" w:rsidRPr="00061DC0" w:rsidRDefault="0011493D" w:rsidP="00535DAD">
            <w:pPr>
              <w:spacing w:after="144" w:line="286" w:lineRule="atLeast"/>
              <w:jc w:val="center"/>
              <w:outlineLvl w:val="1"/>
              <w:rPr>
                <w:rFonts w:eastAsia="Times New Roman" w:cs="Arial"/>
                <w:b/>
                <w:color w:val="000000"/>
              </w:rPr>
            </w:pPr>
            <w:r w:rsidRPr="00061DC0">
              <w:rPr>
                <w:rFonts w:eastAsia="Times New Roman" w:cs="Arial"/>
                <w:b/>
                <w:color w:val="000000"/>
              </w:rPr>
              <w:t>Issue / Challenge</w:t>
            </w:r>
          </w:p>
        </w:tc>
        <w:tc>
          <w:tcPr>
            <w:tcW w:w="4915" w:type="dxa"/>
            <w:shd w:val="clear" w:color="auto" w:fill="8DB3E2" w:themeFill="text2" w:themeFillTint="66"/>
          </w:tcPr>
          <w:p w:rsidR="0011493D" w:rsidRPr="00061DC0" w:rsidRDefault="0011493D" w:rsidP="00535DAD">
            <w:pPr>
              <w:spacing w:after="144" w:line="286" w:lineRule="atLeast"/>
              <w:jc w:val="center"/>
              <w:outlineLvl w:val="1"/>
              <w:rPr>
                <w:rFonts w:eastAsia="Times New Roman" w:cs="Arial"/>
                <w:b/>
                <w:color w:val="000000"/>
              </w:rPr>
            </w:pPr>
            <w:r w:rsidRPr="00061DC0">
              <w:rPr>
                <w:rFonts w:eastAsia="Times New Roman" w:cs="Arial"/>
                <w:b/>
                <w:color w:val="000000"/>
              </w:rPr>
              <w:t>Discussion / Resolution</w:t>
            </w:r>
          </w:p>
        </w:tc>
      </w:tr>
      <w:tr w:rsidR="0011493D" w:rsidRPr="00061DC0" w:rsidTr="00D744E8">
        <w:trPr>
          <w:cantSplit/>
        </w:trPr>
        <w:tc>
          <w:tcPr>
            <w:tcW w:w="1154"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1</w:t>
            </w:r>
          </w:p>
        </w:tc>
        <w:tc>
          <w:tcPr>
            <w:tcW w:w="1210" w:type="dxa"/>
          </w:tcPr>
          <w:p w:rsidR="0011493D" w:rsidRPr="00061DC0" w:rsidRDefault="00414E27" w:rsidP="00535DAD">
            <w:pPr>
              <w:spacing w:after="144" w:line="286" w:lineRule="atLeast"/>
              <w:outlineLvl w:val="1"/>
              <w:rPr>
                <w:rFonts w:eastAsia="Times New Roman" w:cs="Arial"/>
                <w:color w:val="000000"/>
              </w:rPr>
            </w:pPr>
            <w:r>
              <w:rPr>
                <w:rFonts w:eastAsia="Times New Roman" w:cs="Arial"/>
                <w:color w:val="000000"/>
              </w:rPr>
              <w:t>1</w:t>
            </w:r>
          </w:p>
        </w:tc>
        <w:tc>
          <w:tcPr>
            <w:tcW w:w="7049"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Should this be a whitepaper or trial implementation proposal?</w:t>
            </w:r>
          </w:p>
        </w:tc>
        <w:tc>
          <w:tcPr>
            <w:tcW w:w="4915" w:type="dxa"/>
          </w:tcPr>
          <w:p w:rsidR="0011493D" w:rsidRPr="00061DC0" w:rsidRDefault="0011493D" w:rsidP="00535DAD">
            <w:pPr>
              <w:spacing w:after="144" w:line="286" w:lineRule="atLeast"/>
              <w:outlineLvl w:val="1"/>
              <w:rPr>
                <w:rFonts w:eastAsia="Times New Roman" w:cs="Arial"/>
                <w:color w:val="000000"/>
              </w:rPr>
            </w:pPr>
          </w:p>
        </w:tc>
      </w:tr>
      <w:tr w:rsidR="0011493D" w:rsidRPr="00061DC0" w:rsidTr="00D744E8">
        <w:trPr>
          <w:cantSplit/>
        </w:trPr>
        <w:tc>
          <w:tcPr>
            <w:tcW w:w="1154"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1</w:t>
            </w:r>
          </w:p>
        </w:tc>
        <w:tc>
          <w:tcPr>
            <w:tcW w:w="1210" w:type="dxa"/>
          </w:tcPr>
          <w:p w:rsidR="0011493D" w:rsidRPr="00061DC0" w:rsidRDefault="00414E27" w:rsidP="00535DAD">
            <w:pPr>
              <w:spacing w:after="144" w:line="286" w:lineRule="atLeast"/>
              <w:outlineLvl w:val="1"/>
              <w:rPr>
                <w:rFonts w:eastAsia="Times New Roman" w:cs="Arial"/>
                <w:color w:val="000000"/>
              </w:rPr>
            </w:pPr>
            <w:r>
              <w:rPr>
                <w:rFonts w:eastAsia="Times New Roman" w:cs="Arial"/>
                <w:color w:val="000000"/>
              </w:rPr>
              <w:t>2</w:t>
            </w:r>
          </w:p>
        </w:tc>
        <w:tc>
          <w:tcPr>
            <w:tcW w:w="7049"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 xml:space="preserve">Should this be for PCD or PCC or ITI? Or split? Is this potentially a DEC change proposal? </w:t>
            </w:r>
          </w:p>
        </w:tc>
        <w:tc>
          <w:tcPr>
            <w:tcW w:w="4915" w:type="dxa"/>
          </w:tcPr>
          <w:p w:rsidR="0011493D" w:rsidRPr="00061DC0" w:rsidRDefault="0011493D" w:rsidP="00535DAD">
            <w:pPr>
              <w:spacing w:after="144" w:line="286" w:lineRule="atLeast"/>
              <w:outlineLvl w:val="1"/>
              <w:rPr>
                <w:rFonts w:eastAsia="Times New Roman" w:cs="Arial"/>
                <w:color w:val="000000"/>
              </w:rPr>
            </w:pPr>
          </w:p>
        </w:tc>
      </w:tr>
      <w:tr w:rsidR="00414E27" w:rsidRPr="00061DC0" w:rsidTr="00D744E8">
        <w:trPr>
          <w:cantSplit/>
        </w:trPr>
        <w:tc>
          <w:tcPr>
            <w:tcW w:w="1154" w:type="dxa"/>
          </w:tcPr>
          <w:p w:rsidR="00414E27" w:rsidRPr="00061DC0" w:rsidRDefault="00414E27" w:rsidP="00414E27">
            <w:pPr>
              <w:spacing w:after="144" w:line="286" w:lineRule="atLeast"/>
              <w:outlineLvl w:val="1"/>
              <w:rPr>
                <w:rFonts w:eastAsia="Times New Roman" w:cs="Arial"/>
                <w:color w:val="000000"/>
              </w:rPr>
            </w:pPr>
            <w:r>
              <w:rPr>
                <w:rFonts w:eastAsia="Times New Roman" w:cs="Arial"/>
                <w:color w:val="000000"/>
              </w:rPr>
              <w:t>1</w:t>
            </w:r>
          </w:p>
        </w:tc>
        <w:tc>
          <w:tcPr>
            <w:tcW w:w="1210" w:type="dxa"/>
          </w:tcPr>
          <w:p w:rsidR="00414E27" w:rsidRPr="00061DC0" w:rsidRDefault="00414E27" w:rsidP="00535DAD">
            <w:pPr>
              <w:spacing w:after="144" w:line="286" w:lineRule="atLeast"/>
              <w:outlineLvl w:val="1"/>
              <w:rPr>
                <w:rFonts w:eastAsia="Times New Roman" w:cs="Arial"/>
                <w:color w:val="000000"/>
              </w:rPr>
            </w:pPr>
            <w:r>
              <w:rPr>
                <w:rFonts w:eastAsia="Times New Roman" w:cs="Arial"/>
                <w:color w:val="000000"/>
              </w:rPr>
              <w:t>3</w:t>
            </w:r>
          </w:p>
        </w:tc>
        <w:tc>
          <w:tcPr>
            <w:tcW w:w="7049" w:type="dxa"/>
          </w:tcPr>
          <w:p w:rsidR="00414E27" w:rsidRPr="00061DC0" w:rsidRDefault="00414E27" w:rsidP="00414E27">
            <w:pPr>
              <w:spacing w:after="144" w:line="286" w:lineRule="atLeast"/>
              <w:outlineLvl w:val="1"/>
              <w:rPr>
                <w:rFonts w:eastAsia="Times New Roman" w:cs="Arial"/>
                <w:color w:val="000000"/>
              </w:rPr>
            </w:pPr>
            <w:r>
              <w:rPr>
                <w:rFonts w:eastAsia="Times New Roman" w:cs="Arial"/>
                <w:color w:val="000000"/>
              </w:rPr>
              <w:t>Where will the IEEE 11073 10101 to SNOMED and LOINC mappings be maintained? NIST Rosetta? NLM VSAC? Through an IHE created “Standard Terminology Services” utility?</w:t>
            </w:r>
          </w:p>
        </w:tc>
        <w:tc>
          <w:tcPr>
            <w:tcW w:w="4915" w:type="dxa"/>
          </w:tcPr>
          <w:p w:rsidR="00414E27" w:rsidRPr="00061DC0" w:rsidRDefault="00414E27" w:rsidP="00535DAD">
            <w:pPr>
              <w:spacing w:after="144" w:line="286" w:lineRule="atLeast"/>
              <w:outlineLvl w:val="1"/>
              <w:rPr>
                <w:rFonts w:eastAsia="Times New Roman" w:cs="Arial"/>
                <w:color w:val="000000"/>
              </w:rPr>
            </w:pPr>
          </w:p>
        </w:tc>
      </w:tr>
      <w:tr w:rsidR="0011493D" w:rsidRPr="00061DC0" w:rsidTr="00D744E8">
        <w:trPr>
          <w:cantSplit/>
        </w:trPr>
        <w:tc>
          <w:tcPr>
            <w:tcW w:w="1154"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3</w:t>
            </w:r>
          </w:p>
        </w:tc>
        <w:tc>
          <w:tcPr>
            <w:tcW w:w="1210"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1</w:t>
            </w:r>
          </w:p>
        </w:tc>
        <w:tc>
          <w:tcPr>
            <w:tcW w:w="7049" w:type="dxa"/>
          </w:tcPr>
          <w:p w:rsidR="0011493D" w:rsidRPr="00061DC0" w:rsidRDefault="0011493D" w:rsidP="00535DAD">
            <w:pPr>
              <w:contextualSpacing/>
              <w:rPr>
                <w:rFonts w:eastAsia="Times New Roman" w:cs="Arial"/>
              </w:rPr>
            </w:pPr>
            <w:r w:rsidRPr="00061DC0">
              <w:rPr>
                <w:rFonts w:eastAsiaTheme="minorEastAsia" w:cs="Arial"/>
                <w:color w:val="000000" w:themeColor="text1"/>
                <w:kern w:val="24"/>
              </w:rPr>
              <w:t>Does the use case make sense</w:t>
            </w:r>
            <w:r w:rsidR="006E0320" w:rsidRPr="00061DC0">
              <w:rPr>
                <w:rFonts w:eastAsiaTheme="minorEastAsia" w:cs="Arial"/>
                <w:color w:val="000000" w:themeColor="text1"/>
                <w:kern w:val="24"/>
              </w:rPr>
              <w:t>?</w:t>
            </w:r>
          </w:p>
        </w:tc>
        <w:tc>
          <w:tcPr>
            <w:tcW w:w="4915" w:type="dxa"/>
          </w:tcPr>
          <w:p w:rsidR="0011493D" w:rsidRPr="00061DC0" w:rsidRDefault="0011493D" w:rsidP="00535DAD">
            <w:pPr>
              <w:spacing w:after="144" w:line="286" w:lineRule="atLeast"/>
              <w:outlineLvl w:val="1"/>
              <w:rPr>
                <w:rFonts w:eastAsia="Times New Roman" w:cs="Arial"/>
                <w:color w:val="000000"/>
              </w:rPr>
            </w:pPr>
          </w:p>
        </w:tc>
      </w:tr>
      <w:tr w:rsidR="0011493D" w:rsidRPr="00061DC0" w:rsidTr="00D744E8">
        <w:trPr>
          <w:cantSplit/>
        </w:trPr>
        <w:tc>
          <w:tcPr>
            <w:tcW w:w="1154"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3</w:t>
            </w:r>
          </w:p>
        </w:tc>
        <w:tc>
          <w:tcPr>
            <w:tcW w:w="1210"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2</w:t>
            </w:r>
          </w:p>
        </w:tc>
        <w:tc>
          <w:tcPr>
            <w:tcW w:w="7049" w:type="dxa"/>
          </w:tcPr>
          <w:p w:rsidR="0011493D" w:rsidRPr="00061DC0" w:rsidRDefault="0011493D" w:rsidP="00535DAD">
            <w:pPr>
              <w:contextualSpacing/>
              <w:rPr>
                <w:rFonts w:eastAsia="Times New Roman" w:cs="Arial"/>
              </w:rPr>
            </w:pPr>
            <w:r w:rsidRPr="00061DC0">
              <w:rPr>
                <w:rFonts w:eastAsiaTheme="minorEastAsia" w:cs="Arial"/>
                <w:color w:val="000000" w:themeColor="text1"/>
                <w:kern w:val="24"/>
              </w:rPr>
              <w:t>What vital sign observations need to be added to the standard Consolidated CDA</w:t>
            </w:r>
            <w:r w:rsidR="006E0320" w:rsidRPr="00061DC0">
              <w:rPr>
                <w:rFonts w:eastAsiaTheme="minorEastAsia" w:cs="Arial"/>
                <w:color w:val="000000" w:themeColor="text1"/>
                <w:kern w:val="24"/>
              </w:rPr>
              <w:t>?</w:t>
            </w:r>
          </w:p>
        </w:tc>
        <w:tc>
          <w:tcPr>
            <w:tcW w:w="4915" w:type="dxa"/>
          </w:tcPr>
          <w:p w:rsidR="0011493D" w:rsidRPr="00061DC0" w:rsidRDefault="0011493D" w:rsidP="00535DAD">
            <w:pPr>
              <w:spacing w:after="144" w:line="286" w:lineRule="atLeast"/>
              <w:outlineLvl w:val="1"/>
              <w:rPr>
                <w:rFonts w:eastAsia="Times New Roman" w:cs="Arial"/>
                <w:color w:val="000000"/>
              </w:rPr>
            </w:pPr>
          </w:p>
        </w:tc>
      </w:tr>
      <w:tr w:rsidR="0011493D" w:rsidRPr="00061DC0" w:rsidTr="00D744E8">
        <w:trPr>
          <w:cantSplit/>
        </w:trPr>
        <w:tc>
          <w:tcPr>
            <w:tcW w:w="1154"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5</w:t>
            </w:r>
          </w:p>
        </w:tc>
        <w:tc>
          <w:tcPr>
            <w:tcW w:w="1210" w:type="dxa"/>
          </w:tcPr>
          <w:p w:rsidR="0011493D" w:rsidRPr="00061DC0" w:rsidRDefault="00D744E8" w:rsidP="00535DAD">
            <w:pPr>
              <w:spacing w:after="144" w:line="286" w:lineRule="atLeast"/>
              <w:outlineLvl w:val="1"/>
              <w:rPr>
                <w:rFonts w:eastAsia="Times New Roman" w:cs="Arial"/>
                <w:color w:val="000000"/>
              </w:rPr>
            </w:pPr>
            <w:r w:rsidRPr="00061DC0">
              <w:rPr>
                <w:rFonts w:eastAsia="Times New Roman" w:cs="Arial"/>
                <w:color w:val="000000"/>
              </w:rPr>
              <w:t>1</w:t>
            </w:r>
          </w:p>
        </w:tc>
        <w:tc>
          <w:tcPr>
            <w:tcW w:w="7049"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Should the standard be set up to provide the following transport options?</w:t>
            </w:r>
          </w:p>
          <w:p w:rsidR="0011493D" w:rsidRPr="00061DC0" w:rsidRDefault="0011493D" w:rsidP="00535DAD">
            <w:pPr>
              <w:numPr>
                <w:ilvl w:val="0"/>
                <w:numId w:val="11"/>
              </w:numPr>
              <w:spacing w:after="144" w:line="286" w:lineRule="atLeast"/>
              <w:contextualSpacing/>
              <w:outlineLvl w:val="1"/>
              <w:rPr>
                <w:rFonts w:eastAsia="Times New Roman" w:cs="Arial"/>
                <w:color w:val="000000"/>
              </w:rPr>
            </w:pPr>
            <w:r w:rsidRPr="00061DC0">
              <w:rPr>
                <w:rFonts w:eastAsia="Times New Roman" w:cs="Arial"/>
                <w:color w:val="000000"/>
              </w:rPr>
              <w:t>MLLP</w:t>
            </w:r>
          </w:p>
          <w:p w:rsidR="0011493D" w:rsidRPr="00061DC0" w:rsidRDefault="0011493D" w:rsidP="00535DAD">
            <w:pPr>
              <w:numPr>
                <w:ilvl w:val="0"/>
                <w:numId w:val="11"/>
              </w:numPr>
              <w:spacing w:after="144" w:line="286" w:lineRule="atLeast"/>
              <w:contextualSpacing/>
              <w:outlineLvl w:val="1"/>
              <w:rPr>
                <w:rFonts w:eastAsia="Times New Roman" w:cs="Arial"/>
                <w:color w:val="000000"/>
              </w:rPr>
            </w:pPr>
            <w:r w:rsidRPr="00061DC0">
              <w:rPr>
                <w:rFonts w:eastAsia="Times New Roman" w:cs="Arial"/>
                <w:color w:val="000000"/>
              </w:rPr>
              <w:t>REST</w:t>
            </w:r>
          </w:p>
          <w:p w:rsidR="00535DAD" w:rsidRPr="00061DC0" w:rsidRDefault="0011493D" w:rsidP="00535DAD">
            <w:pPr>
              <w:numPr>
                <w:ilvl w:val="0"/>
                <w:numId w:val="11"/>
              </w:numPr>
              <w:spacing w:after="144" w:line="286" w:lineRule="atLeast"/>
              <w:contextualSpacing/>
              <w:outlineLvl w:val="1"/>
              <w:rPr>
                <w:rFonts w:eastAsia="Times New Roman" w:cs="Arial"/>
                <w:color w:val="000000"/>
              </w:rPr>
            </w:pPr>
            <w:r w:rsidRPr="00061DC0">
              <w:rPr>
                <w:rFonts w:eastAsia="Times New Roman" w:cs="Arial"/>
                <w:color w:val="000000"/>
              </w:rPr>
              <w:t>SOAP</w:t>
            </w:r>
          </w:p>
        </w:tc>
        <w:tc>
          <w:tcPr>
            <w:tcW w:w="4915" w:type="dxa"/>
          </w:tcPr>
          <w:p w:rsidR="0011493D" w:rsidRPr="00061DC0" w:rsidRDefault="0011493D" w:rsidP="00535DAD">
            <w:pPr>
              <w:spacing w:after="144" w:line="286" w:lineRule="atLeast"/>
              <w:outlineLvl w:val="1"/>
              <w:rPr>
                <w:rFonts w:eastAsia="Times New Roman" w:cs="Arial"/>
                <w:color w:val="000000"/>
              </w:rPr>
            </w:pPr>
          </w:p>
        </w:tc>
      </w:tr>
      <w:tr w:rsidR="0011493D" w:rsidRPr="00061DC0" w:rsidTr="00D744E8">
        <w:trPr>
          <w:cantSplit/>
        </w:trPr>
        <w:tc>
          <w:tcPr>
            <w:tcW w:w="1154"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5</w:t>
            </w:r>
          </w:p>
        </w:tc>
        <w:tc>
          <w:tcPr>
            <w:tcW w:w="1210" w:type="dxa"/>
          </w:tcPr>
          <w:p w:rsidR="0011493D" w:rsidRPr="00061DC0" w:rsidRDefault="00D744E8" w:rsidP="00535DAD">
            <w:pPr>
              <w:spacing w:after="144" w:line="286" w:lineRule="atLeast"/>
              <w:outlineLvl w:val="1"/>
              <w:rPr>
                <w:rFonts w:eastAsia="Times New Roman" w:cs="Arial"/>
                <w:color w:val="000000"/>
              </w:rPr>
            </w:pPr>
            <w:r w:rsidRPr="00061DC0">
              <w:rPr>
                <w:rFonts w:eastAsia="Times New Roman" w:cs="Arial"/>
                <w:color w:val="000000"/>
              </w:rPr>
              <w:t>2</w:t>
            </w:r>
          </w:p>
        </w:tc>
        <w:tc>
          <w:tcPr>
            <w:tcW w:w="7049"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 xml:space="preserve">To what extent can this be </w:t>
            </w:r>
            <w:proofErr w:type="spellStart"/>
            <w:r w:rsidR="00A5697E" w:rsidRPr="00061DC0">
              <w:rPr>
                <w:rFonts w:eastAsia="Times New Roman" w:cs="Arial"/>
                <w:color w:val="000000"/>
              </w:rPr>
              <w:t>plug_and_play</w:t>
            </w:r>
            <w:proofErr w:type="spellEnd"/>
            <w:r w:rsidRPr="00061DC0">
              <w:rPr>
                <w:rFonts w:eastAsia="Times New Roman" w:cs="Arial"/>
                <w:color w:val="000000"/>
              </w:rPr>
              <w:t>?</w:t>
            </w:r>
          </w:p>
          <w:p w:rsidR="0011493D" w:rsidRPr="00061DC0" w:rsidRDefault="0011493D" w:rsidP="00535DAD">
            <w:pPr>
              <w:numPr>
                <w:ilvl w:val="0"/>
                <w:numId w:val="11"/>
              </w:numPr>
              <w:spacing w:after="144" w:line="286" w:lineRule="atLeast"/>
              <w:contextualSpacing/>
              <w:outlineLvl w:val="1"/>
              <w:rPr>
                <w:rFonts w:eastAsia="Times New Roman" w:cs="Arial"/>
                <w:color w:val="000000"/>
              </w:rPr>
            </w:pPr>
            <w:r w:rsidRPr="00061DC0">
              <w:rPr>
                <w:rFonts w:eastAsia="Times New Roman" w:cs="Arial"/>
                <w:color w:val="000000"/>
              </w:rPr>
              <w:t xml:space="preserve">Will there be a service to permit real or near real-time data mapping and semantic transformation where required? </w:t>
            </w:r>
          </w:p>
          <w:p w:rsidR="0011493D" w:rsidRPr="00061DC0" w:rsidRDefault="0011493D" w:rsidP="00535DAD">
            <w:pPr>
              <w:numPr>
                <w:ilvl w:val="0"/>
                <w:numId w:val="11"/>
              </w:numPr>
              <w:spacing w:after="144" w:line="286" w:lineRule="atLeast"/>
              <w:contextualSpacing/>
              <w:outlineLvl w:val="1"/>
              <w:rPr>
                <w:rFonts w:eastAsia="Times New Roman" w:cs="Arial"/>
                <w:color w:val="000000"/>
              </w:rPr>
            </w:pPr>
            <w:r w:rsidRPr="00061DC0">
              <w:rPr>
                <w:rFonts w:eastAsia="Times New Roman" w:cs="Arial"/>
                <w:color w:val="000000"/>
              </w:rPr>
              <w:t>Will the mappings be available in machine readable form?</w:t>
            </w:r>
          </w:p>
          <w:p w:rsidR="00535DAD" w:rsidRPr="00061DC0" w:rsidRDefault="0011493D" w:rsidP="00535DAD">
            <w:pPr>
              <w:numPr>
                <w:ilvl w:val="0"/>
                <w:numId w:val="11"/>
              </w:numPr>
              <w:spacing w:after="144" w:line="286" w:lineRule="atLeast"/>
              <w:contextualSpacing/>
              <w:outlineLvl w:val="1"/>
              <w:rPr>
                <w:rFonts w:eastAsia="Times New Roman" w:cs="Arial"/>
                <w:color w:val="000000"/>
              </w:rPr>
            </w:pPr>
            <w:r w:rsidRPr="00061DC0">
              <w:rPr>
                <w:rFonts w:eastAsia="Times New Roman" w:cs="Arial"/>
                <w:color w:val="000000"/>
              </w:rPr>
              <w:t>Will mappings be available in some form such that vendors can take advantage of their rich mapping utilities</w:t>
            </w:r>
          </w:p>
        </w:tc>
        <w:tc>
          <w:tcPr>
            <w:tcW w:w="4915" w:type="dxa"/>
          </w:tcPr>
          <w:p w:rsidR="0011493D" w:rsidRPr="00061DC0" w:rsidRDefault="0011493D" w:rsidP="00535DAD">
            <w:pPr>
              <w:spacing w:after="144" w:line="286" w:lineRule="atLeast"/>
              <w:outlineLvl w:val="1"/>
              <w:rPr>
                <w:rFonts w:eastAsia="Times New Roman" w:cs="Arial"/>
                <w:color w:val="000000"/>
              </w:rPr>
            </w:pPr>
          </w:p>
        </w:tc>
      </w:tr>
      <w:tr w:rsidR="0011493D" w:rsidRPr="00061DC0" w:rsidTr="00D744E8">
        <w:trPr>
          <w:cantSplit/>
        </w:trPr>
        <w:tc>
          <w:tcPr>
            <w:tcW w:w="1154"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lastRenderedPageBreak/>
              <w:t>5</w:t>
            </w:r>
          </w:p>
        </w:tc>
        <w:tc>
          <w:tcPr>
            <w:tcW w:w="1210" w:type="dxa"/>
          </w:tcPr>
          <w:p w:rsidR="0011493D" w:rsidRPr="00061DC0" w:rsidRDefault="00D744E8" w:rsidP="00535DAD">
            <w:pPr>
              <w:spacing w:after="144" w:line="286" w:lineRule="atLeast"/>
              <w:outlineLvl w:val="1"/>
              <w:rPr>
                <w:rFonts w:eastAsia="Times New Roman" w:cs="Arial"/>
                <w:color w:val="000000"/>
              </w:rPr>
            </w:pPr>
            <w:r w:rsidRPr="00061DC0">
              <w:rPr>
                <w:rFonts w:eastAsia="Times New Roman" w:cs="Arial"/>
                <w:color w:val="000000"/>
              </w:rPr>
              <w:t>3</w:t>
            </w:r>
          </w:p>
        </w:tc>
        <w:tc>
          <w:tcPr>
            <w:tcW w:w="7049" w:type="dxa"/>
          </w:tcPr>
          <w:p w:rsidR="0011493D" w:rsidRPr="00061DC0" w:rsidRDefault="0011493D" w:rsidP="00535DAD">
            <w:pPr>
              <w:spacing w:after="144" w:line="286" w:lineRule="atLeast"/>
              <w:outlineLvl w:val="1"/>
              <w:rPr>
                <w:rFonts w:eastAsia="Times New Roman" w:cs="Arial"/>
                <w:color w:val="000000"/>
              </w:rPr>
            </w:pPr>
            <w:r w:rsidRPr="00061DC0">
              <w:rPr>
                <w:rFonts w:eastAsia="Times New Roman" w:cs="Arial"/>
                <w:color w:val="000000"/>
              </w:rPr>
              <w:t xml:space="preserve">Where will the </w:t>
            </w:r>
            <w:r w:rsidR="00A2598D" w:rsidRPr="00061DC0">
              <w:rPr>
                <w:rFonts w:eastAsia="Times New Roman" w:cs="Arial"/>
                <w:color w:val="000000"/>
              </w:rPr>
              <w:t>“</w:t>
            </w:r>
            <w:r w:rsidRPr="00061DC0">
              <w:rPr>
                <w:rFonts w:eastAsia="Times New Roman" w:cs="Arial"/>
                <w:color w:val="000000"/>
              </w:rPr>
              <w:t>source of truth</w:t>
            </w:r>
            <w:r w:rsidR="00A2598D" w:rsidRPr="00061DC0">
              <w:rPr>
                <w:rFonts w:eastAsia="Times New Roman" w:cs="Arial"/>
                <w:color w:val="000000"/>
              </w:rPr>
              <w:t>”</w:t>
            </w:r>
            <w:r w:rsidRPr="00061DC0">
              <w:rPr>
                <w:rFonts w:eastAsia="Times New Roman" w:cs="Arial"/>
                <w:color w:val="000000"/>
              </w:rPr>
              <w:t xml:space="preserve"> mappings</w:t>
            </w:r>
            <w:r w:rsidR="00D744E8" w:rsidRPr="00061DC0">
              <w:rPr>
                <w:rFonts w:eastAsia="Times New Roman" w:cs="Arial"/>
                <w:color w:val="000000"/>
              </w:rPr>
              <w:t xml:space="preserve"> / data transformations</w:t>
            </w:r>
            <w:r w:rsidRPr="00061DC0">
              <w:rPr>
                <w:rFonts w:eastAsia="Times New Roman" w:cs="Arial"/>
                <w:color w:val="000000"/>
              </w:rPr>
              <w:t xml:space="preserve"> be housed:</w:t>
            </w:r>
          </w:p>
          <w:p w:rsidR="0011493D" w:rsidRPr="00061DC0" w:rsidRDefault="0011493D" w:rsidP="00535DAD">
            <w:pPr>
              <w:numPr>
                <w:ilvl w:val="0"/>
                <w:numId w:val="10"/>
              </w:numPr>
              <w:spacing w:after="144" w:line="286" w:lineRule="atLeast"/>
              <w:contextualSpacing/>
              <w:outlineLvl w:val="1"/>
              <w:rPr>
                <w:rFonts w:eastAsia="Times New Roman" w:cs="Arial"/>
                <w:color w:val="000000"/>
              </w:rPr>
            </w:pPr>
            <w:r w:rsidRPr="00061DC0">
              <w:rPr>
                <w:rFonts w:eastAsia="Times New Roman" w:cs="Arial"/>
                <w:color w:val="000000"/>
              </w:rPr>
              <w:t>RTMMS</w:t>
            </w:r>
          </w:p>
          <w:p w:rsidR="0011493D" w:rsidRPr="00061DC0" w:rsidRDefault="0011493D" w:rsidP="00535DAD">
            <w:pPr>
              <w:numPr>
                <w:ilvl w:val="0"/>
                <w:numId w:val="10"/>
              </w:numPr>
              <w:spacing w:after="144" w:line="286" w:lineRule="atLeast"/>
              <w:contextualSpacing/>
              <w:outlineLvl w:val="1"/>
              <w:rPr>
                <w:rFonts w:eastAsia="Times New Roman" w:cs="Arial"/>
                <w:color w:val="000000"/>
              </w:rPr>
            </w:pPr>
            <w:r w:rsidRPr="00061DC0">
              <w:rPr>
                <w:rFonts w:eastAsia="Times New Roman" w:cs="Arial"/>
                <w:color w:val="000000"/>
              </w:rPr>
              <w:t>VSAC</w:t>
            </w:r>
          </w:p>
          <w:p w:rsidR="00535DAD" w:rsidRPr="00061DC0" w:rsidRDefault="0011493D" w:rsidP="00535DAD">
            <w:pPr>
              <w:numPr>
                <w:ilvl w:val="0"/>
                <w:numId w:val="10"/>
              </w:numPr>
              <w:spacing w:after="144" w:line="286" w:lineRule="atLeast"/>
              <w:contextualSpacing/>
              <w:outlineLvl w:val="1"/>
              <w:rPr>
                <w:rFonts w:eastAsia="Times New Roman" w:cs="Arial"/>
                <w:color w:val="000000"/>
              </w:rPr>
            </w:pPr>
            <w:r w:rsidRPr="00061DC0">
              <w:rPr>
                <w:rFonts w:eastAsia="Times New Roman" w:cs="Arial"/>
                <w:color w:val="000000"/>
              </w:rPr>
              <w:t>Other Option?</w:t>
            </w:r>
          </w:p>
        </w:tc>
        <w:tc>
          <w:tcPr>
            <w:tcW w:w="4915" w:type="dxa"/>
          </w:tcPr>
          <w:p w:rsidR="0011493D" w:rsidRPr="00061DC0" w:rsidRDefault="0011493D" w:rsidP="00535DAD">
            <w:pPr>
              <w:spacing w:after="144" w:line="286" w:lineRule="atLeast"/>
              <w:outlineLvl w:val="1"/>
              <w:rPr>
                <w:rFonts w:eastAsia="Times New Roman" w:cs="Arial"/>
                <w:color w:val="000000"/>
              </w:rPr>
            </w:pPr>
          </w:p>
        </w:tc>
      </w:tr>
      <w:tr w:rsidR="00A2598D" w:rsidRPr="00061DC0" w:rsidTr="00D744E8">
        <w:trPr>
          <w:cantSplit/>
        </w:trPr>
        <w:tc>
          <w:tcPr>
            <w:tcW w:w="1154" w:type="dxa"/>
          </w:tcPr>
          <w:p w:rsidR="00A2598D" w:rsidRPr="00061DC0" w:rsidRDefault="00D744E8" w:rsidP="00535DAD">
            <w:pPr>
              <w:spacing w:after="144" w:line="286" w:lineRule="atLeast"/>
              <w:outlineLvl w:val="1"/>
              <w:rPr>
                <w:rFonts w:eastAsia="Times New Roman" w:cs="Arial"/>
                <w:color w:val="000000"/>
              </w:rPr>
            </w:pPr>
            <w:r w:rsidRPr="00061DC0">
              <w:rPr>
                <w:rFonts w:eastAsia="Times New Roman" w:cs="Arial"/>
                <w:color w:val="000000"/>
              </w:rPr>
              <w:t>5</w:t>
            </w:r>
          </w:p>
        </w:tc>
        <w:tc>
          <w:tcPr>
            <w:tcW w:w="1210" w:type="dxa"/>
          </w:tcPr>
          <w:p w:rsidR="00A2598D" w:rsidRPr="00061DC0" w:rsidRDefault="00D744E8" w:rsidP="00535DAD">
            <w:pPr>
              <w:spacing w:after="144" w:line="286" w:lineRule="atLeast"/>
              <w:outlineLvl w:val="1"/>
              <w:rPr>
                <w:rFonts w:eastAsia="Times New Roman" w:cs="Arial"/>
                <w:color w:val="000000"/>
              </w:rPr>
            </w:pPr>
            <w:r w:rsidRPr="00061DC0">
              <w:rPr>
                <w:rFonts w:eastAsia="Times New Roman" w:cs="Arial"/>
                <w:color w:val="000000"/>
              </w:rPr>
              <w:t>4</w:t>
            </w:r>
          </w:p>
        </w:tc>
        <w:tc>
          <w:tcPr>
            <w:tcW w:w="7049" w:type="dxa"/>
          </w:tcPr>
          <w:p w:rsidR="00A2598D" w:rsidRPr="00061DC0" w:rsidRDefault="00D744E8" w:rsidP="00A2598D">
            <w:pPr>
              <w:contextualSpacing/>
              <w:rPr>
                <w:rFonts w:eastAsiaTheme="minorEastAsia" w:cs="Arial"/>
                <w:color w:val="000000" w:themeColor="text1"/>
                <w:kern w:val="24"/>
              </w:rPr>
            </w:pPr>
            <w:r w:rsidRPr="00061DC0">
              <w:rPr>
                <w:rFonts w:eastAsiaTheme="minorEastAsia" w:cs="Arial"/>
                <w:color w:val="000000" w:themeColor="text1"/>
                <w:kern w:val="24"/>
              </w:rPr>
              <w:t xml:space="preserve">How will the mappings and data transformations be maintained? </w:t>
            </w:r>
          </w:p>
        </w:tc>
        <w:tc>
          <w:tcPr>
            <w:tcW w:w="4915" w:type="dxa"/>
          </w:tcPr>
          <w:p w:rsidR="00A2598D" w:rsidRPr="00061DC0" w:rsidRDefault="00A2598D" w:rsidP="00535DAD">
            <w:pPr>
              <w:spacing w:after="144" w:line="286" w:lineRule="atLeast"/>
              <w:outlineLvl w:val="1"/>
              <w:rPr>
                <w:rFonts w:eastAsia="Times New Roman" w:cs="Arial"/>
                <w:color w:val="000000"/>
              </w:rPr>
            </w:pPr>
          </w:p>
        </w:tc>
      </w:tr>
      <w:tr w:rsidR="00D744E8" w:rsidRPr="00061DC0" w:rsidTr="00D744E8">
        <w:trPr>
          <w:cantSplit/>
        </w:trPr>
        <w:tc>
          <w:tcPr>
            <w:tcW w:w="1154" w:type="dxa"/>
          </w:tcPr>
          <w:p w:rsidR="00D744E8" w:rsidRPr="00061DC0" w:rsidRDefault="00D744E8" w:rsidP="000A40EE">
            <w:pPr>
              <w:spacing w:after="144" w:line="286" w:lineRule="atLeast"/>
              <w:outlineLvl w:val="1"/>
              <w:rPr>
                <w:rFonts w:eastAsia="Times New Roman" w:cs="Arial"/>
                <w:color w:val="000000"/>
              </w:rPr>
            </w:pPr>
            <w:r w:rsidRPr="00061DC0">
              <w:rPr>
                <w:rFonts w:eastAsia="Times New Roman" w:cs="Arial"/>
                <w:color w:val="000000"/>
              </w:rPr>
              <w:t>5</w:t>
            </w:r>
          </w:p>
        </w:tc>
        <w:tc>
          <w:tcPr>
            <w:tcW w:w="1210" w:type="dxa"/>
          </w:tcPr>
          <w:p w:rsidR="00D744E8" w:rsidRPr="00061DC0" w:rsidRDefault="00D744E8" w:rsidP="000A40EE">
            <w:pPr>
              <w:spacing w:after="144" w:line="286" w:lineRule="atLeast"/>
              <w:outlineLvl w:val="1"/>
              <w:rPr>
                <w:rFonts w:eastAsia="Times New Roman" w:cs="Arial"/>
                <w:color w:val="000000"/>
              </w:rPr>
            </w:pPr>
            <w:r w:rsidRPr="00061DC0">
              <w:rPr>
                <w:rFonts w:eastAsia="Times New Roman" w:cs="Arial"/>
                <w:color w:val="000000"/>
              </w:rPr>
              <w:t>5</w:t>
            </w:r>
          </w:p>
        </w:tc>
        <w:tc>
          <w:tcPr>
            <w:tcW w:w="7049" w:type="dxa"/>
          </w:tcPr>
          <w:p w:rsidR="00D744E8" w:rsidRPr="00061DC0" w:rsidRDefault="006E0320" w:rsidP="000A40EE">
            <w:pPr>
              <w:contextualSpacing/>
              <w:rPr>
                <w:rFonts w:eastAsia="Times New Roman" w:cs="Arial"/>
              </w:rPr>
            </w:pPr>
            <w:r w:rsidRPr="00061DC0">
              <w:rPr>
                <w:rFonts w:eastAsiaTheme="minorEastAsia" w:cs="Arial"/>
                <w:color w:val="000000" w:themeColor="text1"/>
                <w:kern w:val="24"/>
              </w:rPr>
              <w:t>How much work will it take?</w:t>
            </w:r>
          </w:p>
        </w:tc>
        <w:tc>
          <w:tcPr>
            <w:tcW w:w="4915" w:type="dxa"/>
          </w:tcPr>
          <w:p w:rsidR="00D744E8" w:rsidRPr="00061DC0" w:rsidRDefault="00D744E8" w:rsidP="000A40EE">
            <w:pPr>
              <w:spacing w:after="144" w:line="286" w:lineRule="atLeast"/>
              <w:outlineLvl w:val="1"/>
              <w:rPr>
                <w:rFonts w:eastAsia="Times New Roman" w:cs="Arial"/>
                <w:color w:val="000000"/>
              </w:rPr>
            </w:pPr>
          </w:p>
        </w:tc>
      </w:tr>
    </w:tbl>
    <w:p w:rsidR="00443C43" w:rsidRPr="00061DC0" w:rsidRDefault="00443C43" w:rsidP="00415E8A">
      <w:pPr>
        <w:pBdr>
          <w:bottom w:val="single" w:sz="6" w:space="2" w:color="AAAAAA"/>
        </w:pBdr>
        <w:shd w:val="clear" w:color="auto" w:fill="FFFFFF"/>
        <w:spacing w:after="144" w:line="286" w:lineRule="atLeast"/>
        <w:outlineLvl w:val="1"/>
        <w:rPr>
          <w:rFonts w:eastAsia="Times New Roman" w:cs="Arial"/>
          <w:color w:val="000000"/>
        </w:rPr>
      </w:pPr>
    </w:p>
    <w:p w:rsidR="00FC57C6" w:rsidRPr="00061DC0" w:rsidRDefault="00FC57C6">
      <w:pPr>
        <w:rPr>
          <w:rFonts w:eastAsia="Times New Roman" w:cs="Arial"/>
          <w:color w:val="000000"/>
        </w:rPr>
      </w:pPr>
      <w:r w:rsidRPr="00061DC0">
        <w:rPr>
          <w:rFonts w:eastAsia="Times New Roman" w:cs="Arial"/>
          <w:color w:val="000000"/>
        </w:rPr>
        <w:br w:type="page"/>
      </w:r>
    </w:p>
    <w:p w:rsidR="00415E8A" w:rsidRPr="00061DC0" w:rsidRDefault="00415E8A" w:rsidP="00415E8A">
      <w:pPr>
        <w:pBdr>
          <w:bottom w:val="single" w:sz="6" w:space="2" w:color="AAAAAA"/>
        </w:pBdr>
        <w:shd w:val="clear" w:color="auto" w:fill="FFFFFF"/>
        <w:spacing w:after="144" w:line="286" w:lineRule="atLeast"/>
        <w:outlineLvl w:val="1"/>
        <w:rPr>
          <w:rFonts w:eastAsia="Times New Roman" w:cs="Arial"/>
          <w:b/>
          <w:color w:val="000000"/>
        </w:rPr>
      </w:pPr>
      <w:r w:rsidRPr="00061DC0">
        <w:rPr>
          <w:rFonts w:eastAsia="Times New Roman" w:cs="Arial"/>
          <w:b/>
          <w:color w:val="000000"/>
        </w:rPr>
        <w:lastRenderedPageBreak/>
        <w:t>9. Tech Cmte Evaluation</w:t>
      </w:r>
    </w:p>
    <w:p w:rsidR="00415E8A" w:rsidRPr="00061DC0" w:rsidRDefault="00415E8A" w:rsidP="00415E8A">
      <w:pPr>
        <w:shd w:val="clear" w:color="auto" w:fill="FFFFFF"/>
        <w:spacing w:before="96" w:after="120" w:line="286" w:lineRule="atLeast"/>
        <w:rPr>
          <w:rFonts w:eastAsia="Times New Roman" w:cs="Arial"/>
          <w:color w:val="000000"/>
        </w:rPr>
      </w:pPr>
      <w:r w:rsidRPr="00061DC0">
        <w:rPr>
          <w:rFonts w:eastAsia="Times New Roman" w:cs="Arial"/>
          <w:i/>
          <w:iCs/>
          <w:color w:val="000000"/>
        </w:rPr>
        <w:t>&lt;The technical committee will use this area to record details of the effort estimation, etc.&gt;</w:t>
      </w:r>
    </w:p>
    <w:p w:rsidR="00415E8A" w:rsidRPr="00061DC0" w:rsidRDefault="00415E8A" w:rsidP="00415E8A">
      <w:pPr>
        <w:shd w:val="clear" w:color="auto" w:fill="FFFFFF"/>
        <w:spacing w:before="96" w:after="120" w:line="286" w:lineRule="atLeast"/>
        <w:rPr>
          <w:rFonts w:eastAsia="Times New Roman" w:cs="Arial"/>
          <w:color w:val="000000"/>
        </w:rPr>
      </w:pPr>
      <w:r w:rsidRPr="00061DC0">
        <w:rPr>
          <w:rFonts w:eastAsia="Times New Roman" w:cs="Arial"/>
          <w:color w:val="000000"/>
        </w:rPr>
        <w:t>Effort Evaluation (as a % of Tech Cmte Bandwidth):</w:t>
      </w:r>
    </w:p>
    <w:p w:rsidR="00415E8A" w:rsidRPr="00061DC0" w:rsidRDefault="00415E8A" w:rsidP="00415E8A">
      <w:pPr>
        <w:numPr>
          <w:ilvl w:val="0"/>
          <w:numId w:val="3"/>
        </w:numPr>
        <w:shd w:val="clear" w:color="auto" w:fill="FFFFFF"/>
        <w:spacing w:before="100" w:beforeAutospacing="1" w:after="24" w:line="360" w:lineRule="atLeast"/>
        <w:ind w:left="1080"/>
        <w:rPr>
          <w:rFonts w:eastAsia="Times New Roman" w:cs="Arial"/>
          <w:color w:val="000000"/>
        </w:rPr>
      </w:pPr>
      <w:r w:rsidRPr="00061DC0">
        <w:rPr>
          <w:rFonts w:eastAsia="Times New Roman" w:cs="Arial"/>
          <w:color w:val="000000"/>
        </w:rPr>
        <w:t>35% for ...</w:t>
      </w:r>
    </w:p>
    <w:p w:rsidR="00415E8A" w:rsidRPr="00061DC0" w:rsidRDefault="00415E8A" w:rsidP="00415E8A">
      <w:pPr>
        <w:shd w:val="clear" w:color="auto" w:fill="FFFFFF"/>
        <w:spacing w:before="96" w:after="120" w:line="286" w:lineRule="atLeast"/>
        <w:ind w:left="480"/>
        <w:rPr>
          <w:rFonts w:eastAsia="Times New Roman" w:cs="Arial"/>
          <w:color w:val="000000"/>
        </w:rPr>
      </w:pPr>
      <w:r w:rsidRPr="00061DC0">
        <w:rPr>
          <w:rFonts w:eastAsia="Times New Roman" w:cs="Arial"/>
          <w:color w:val="000000"/>
        </w:rPr>
        <w:t>Responses to Issues:</w:t>
      </w:r>
    </w:p>
    <w:p w:rsidR="00415E8A" w:rsidRPr="00061DC0" w:rsidRDefault="00415E8A" w:rsidP="00415E8A">
      <w:pPr>
        <w:shd w:val="clear" w:color="auto" w:fill="FFFFFF"/>
        <w:spacing w:after="24" w:line="360" w:lineRule="atLeast"/>
        <w:ind w:left="720"/>
        <w:rPr>
          <w:rFonts w:eastAsia="Times New Roman" w:cs="Arial"/>
          <w:color w:val="000000"/>
        </w:rPr>
      </w:pPr>
      <w:r w:rsidRPr="00061DC0">
        <w:rPr>
          <w:rFonts w:eastAsia="Times New Roman" w:cs="Arial"/>
          <w:i/>
          <w:iCs/>
          <w:color w:val="000000"/>
        </w:rPr>
        <w:t>See italics in Risk and Open Issue sections</w:t>
      </w:r>
    </w:p>
    <w:p w:rsidR="00415E8A" w:rsidRPr="00061DC0" w:rsidRDefault="00415E8A" w:rsidP="00415E8A">
      <w:pPr>
        <w:shd w:val="clear" w:color="auto" w:fill="FFFFFF"/>
        <w:spacing w:before="96" w:after="120" w:line="286" w:lineRule="atLeast"/>
        <w:ind w:left="960"/>
        <w:rPr>
          <w:rFonts w:eastAsia="Times New Roman" w:cs="Arial"/>
          <w:color w:val="000000"/>
        </w:rPr>
      </w:pPr>
      <w:r w:rsidRPr="00061DC0">
        <w:rPr>
          <w:rFonts w:eastAsia="Times New Roman" w:cs="Arial"/>
          <w:color w:val="000000"/>
        </w:rPr>
        <w:t>Candidate Editor:</w:t>
      </w:r>
    </w:p>
    <w:p w:rsidR="00415E8A" w:rsidRPr="00061DC0" w:rsidRDefault="00415E8A" w:rsidP="00415E8A">
      <w:pPr>
        <w:shd w:val="clear" w:color="auto" w:fill="FFFFFF"/>
        <w:spacing w:after="24" w:line="360" w:lineRule="atLeast"/>
        <w:ind w:left="720"/>
        <w:rPr>
          <w:rFonts w:eastAsia="Times New Roman" w:cs="Arial"/>
          <w:color w:val="000000"/>
        </w:rPr>
      </w:pPr>
      <w:r w:rsidRPr="00061DC0">
        <w:rPr>
          <w:rFonts w:eastAsia="Times New Roman" w:cs="Arial"/>
          <w:color w:val="000000"/>
        </w:rPr>
        <w:t>TBA</w:t>
      </w:r>
    </w:p>
    <w:sectPr w:rsidR="00415E8A" w:rsidRPr="00061DC0" w:rsidSect="008770F9">
      <w:headerReference w:type="default" r:id="rId12"/>
      <w:footerReference w:type="default" r:id="rId13"/>
      <w:pgSz w:w="15840" w:h="12240" w:orient="landscape"/>
      <w:pgMar w:top="1440" w:right="288"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EEA" w:rsidRDefault="00527EEA" w:rsidP="007E61DC">
      <w:pPr>
        <w:spacing w:after="0" w:line="240" w:lineRule="auto"/>
      </w:pPr>
      <w:r>
        <w:separator/>
      </w:r>
    </w:p>
  </w:endnote>
  <w:endnote w:type="continuationSeparator" w:id="0">
    <w:p w:rsidR="00527EEA" w:rsidRDefault="00527EEA" w:rsidP="007E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DC" w:rsidRDefault="00500A71" w:rsidP="008770F9">
    <w:pPr>
      <w:pStyle w:val="Footer"/>
    </w:pPr>
    <w:r>
      <w:rPr>
        <w:noProof/>
      </w:rPr>
      <mc:AlternateContent>
        <mc:Choice Requires="wps">
          <w:drawing>
            <wp:anchor distT="0" distB="0" distL="114300" distR="114300" simplePos="0" relativeHeight="251661312" behindDoc="0" locked="0" layoutInCell="1" allowOverlap="1" wp14:anchorId="4AA26832" wp14:editId="53841417">
              <wp:simplePos x="0" y="0"/>
              <wp:positionH relativeFrom="column">
                <wp:posOffset>-34507</wp:posOffset>
              </wp:positionH>
              <wp:positionV relativeFrom="paragraph">
                <wp:posOffset>-55820</wp:posOffset>
              </wp:positionV>
              <wp:extent cx="8911087" cy="43132"/>
              <wp:effectExtent l="0" t="0" r="23495" b="33655"/>
              <wp:wrapNone/>
              <wp:docPr id="1" name="Straight Connector 1"/>
              <wp:cNvGraphicFramePr/>
              <a:graphic xmlns:a="http://schemas.openxmlformats.org/drawingml/2006/main">
                <a:graphicData uri="http://schemas.microsoft.com/office/word/2010/wordprocessingShape">
                  <wps:wsp>
                    <wps:cNvCnPr/>
                    <wps:spPr>
                      <a:xfrm>
                        <a:off x="0" y="0"/>
                        <a:ext cx="8911087" cy="43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pt,-4.4pt" to="698.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8yuwEAAMcDAAAOAAAAZHJzL2Uyb0RvYy54bWysU02P0zAQvSPxHyzfaZIughI13UNXcEFQ&#10;scsP8DrjxpK/NDZN+u8ZO20WARJitRfHY897M+95sr2drGEnwKi963izqjkDJ32v3bHj3x8+vtlw&#10;FpNwvTDeQcfPEPnt7vWr7RhaWPvBmx6QEYmL7Rg6PqQU2qqKcgAr4soHcHSpPFqRKMRj1aMYid2a&#10;al3X76rRYx/QS4iRTu/mS74r/EqBTF+VipCY6Tj1lsqKZX3Ma7XbivaIIgxaXtoQz+jCCu2o6EJ1&#10;J5JgP1D/QWW1RB+9SivpbeWV0hKKBlLT1L+puR9EgKKFzIlhsSm+HK38cjog0z29HWdOWHqi+4RC&#10;H4fE9t45MtAja7JPY4gtpe/dAS9RDAfMoieFNn9JDpuKt+fFW5gSk3S4+dA09eY9Z5Lu3t40N+vM&#10;WT2BA8b0CbxledNxo12WLlpx+hzTnHpNIVxuZi5fdulsICcb9w0UyaGCTUGXQYK9QXYSNAJCSnCp&#10;yKHSJTvDlDZmAdb/Bl7yMxTKkP0PeEGUyt6lBWy18/i36mm6tqzm/KsDs+5swaPvz+VhijU0LcXc&#10;y2Tncfw1LvCn/2/3EwAA//8DAFBLAwQUAAYACAAAACEAKruQUeEAAAAJAQAADwAAAGRycy9kb3du&#10;cmV2LnhtbEyPwU7DMBBE70j8g7VIXFDrUBpIQ5wKkKoeCkI0fIAbL0lEvI5iJ035erYnOK12ZzT7&#10;JltPthUj9r5xpOB2HoFAKp1pqFLwWWxmCQgfNBndOkIFJ/Swzi8vMp0ad6QPHPehEhxCPtUK6hC6&#10;VEpf1mi1n7sOibUv11sdeO0raXp95HDbykUU3UurG+IPte7wpcbyez9YBdvNM+7i01AtTbwtbsbi&#10;9e3nPVHq+mp6egQRcAp/ZjjjMzrkzHRwAxkvWgWzeMlOngk3OOt3q4cViANfFhHIPJP/G+S/AAAA&#10;//8DAFBLAQItABQABgAIAAAAIQC2gziS/gAAAOEBAAATAAAAAAAAAAAAAAAAAAAAAABbQ29udGVu&#10;dF9UeXBlc10ueG1sUEsBAi0AFAAGAAgAAAAhADj9If/WAAAAlAEAAAsAAAAAAAAAAAAAAAAALwEA&#10;AF9yZWxzLy5yZWxzUEsBAi0AFAAGAAgAAAAhAFXSTzK7AQAAxwMAAA4AAAAAAAAAAAAAAAAALgIA&#10;AGRycy9lMm9Eb2MueG1sUEsBAi0AFAAGAAgAAAAhACq7kFHhAAAACQEAAA8AAAAAAAAAAAAAAAAA&#10;FQQAAGRycy9kb3ducmV2LnhtbFBLBQYAAAAABAAEAPMAAAAjBQAAAAA=&#10;" strokecolor="#4579b8 [3044]"/>
          </w:pict>
        </mc:Fallback>
      </mc:AlternateContent>
    </w:r>
    <w:fldSimple w:instr=" FILENAME  \* Lower  \* MERGEFORMAT ">
      <w:r w:rsidR="00D41155">
        <w:rPr>
          <w:noProof/>
        </w:rPr>
        <w:t>ihe international patient care device semantic interoperability proposal_2014 09 02</w:t>
      </w:r>
    </w:fldSimple>
    <w:r w:rsidR="007E61DC">
      <w:t xml:space="preserve">                                                                </w:t>
    </w:r>
    <w:r w:rsidR="008770F9">
      <w:t xml:space="preserve">                                                </w:t>
    </w:r>
    <w:r w:rsidR="007E61DC">
      <w:t xml:space="preserve">   </w:t>
    </w:r>
    <w:r w:rsidR="00265AE3">
      <w:fldChar w:fldCharType="begin"/>
    </w:r>
    <w:r w:rsidR="00265AE3">
      <w:instrText xml:space="preserve"> PAGE  \* Arabic  \* MERGEFORMAT </w:instrText>
    </w:r>
    <w:r w:rsidR="00265AE3">
      <w:fldChar w:fldCharType="separate"/>
    </w:r>
    <w:r w:rsidR="00A56154">
      <w:rPr>
        <w:noProof/>
      </w:rPr>
      <w:t>1</w:t>
    </w:r>
    <w:r w:rsidR="00265AE3">
      <w:fldChar w:fldCharType="end"/>
    </w:r>
    <w:r w:rsidR="00265AE3">
      <w:t xml:space="preserve">                </w:t>
    </w:r>
    <w:r w:rsidR="008770F9">
      <w:t xml:space="preserve">                        </w:t>
    </w:r>
    <w:r w:rsidR="00265AE3">
      <w:t xml:space="preserve">  Tentative and Preliminary - For Discussion Purposes Only</w:t>
    </w:r>
  </w:p>
  <w:p w:rsidR="00265AE3" w:rsidRDefault="00265AE3" w:rsidP="00265AE3">
    <w:pPr>
      <w:pStyle w:val="Footer"/>
      <w:jc w:val="right"/>
    </w:pPr>
    <w:r>
      <w:t>HIMSS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EEA" w:rsidRDefault="00527EEA" w:rsidP="007E61DC">
      <w:pPr>
        <w:spacing w:after="0" w:line="240" w:lineRule="auto"/>
      </w:pPr>
      <w:r>
        <w:separator/>
      </w:r>
    </w:p>
  </w:footnote>
  <w:footnote w:type="continuationSeparator" w:id="0">
    <w:p w:rsidR="00527EEA" w:rsidRDefault="00527EEA" w:rsidP="007E6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DC" w:rsidRDefault="007E61DC">
    <w:pPr>
      <w:pStyle w:val="Header"/>
    </w:pPr>
    <w:r>
      <w:rPr>
        <w:noProof/>
      </w:rPr>
      <mc:AlternateContent>
        <mc:Choice Requires="wps">
          <w:drawing>
            <wp:anchor distT="0" distB="0" distL="114300" distR="114300" simplePos="0" relativeHeight="251660288" behindDoc="0" locked="0" layoutInCell="1" allowOverlap="1" wp14:anchorId="797BBAF5" wp14:editId="1AC03B46">
              <wp:simplePos x="0" y="0"/>
              <wp:positionH relativeFrom="column">
                <wp:posOffset>-34506</wp:posOffset>
              </wp:positionH>
              <wp:positionV relativeFrom="paragraph">
                <wp:posOffset>155275</wp:posOffset>
              </wp:positionV>
              <wp:extent cx="8980098" cy="51759"/>
              <wp:effectExtent l="0" t="0" r="12065" b="24765"/>
              <wp:wrapNone/>
              <wp:docPr id="2" name="Straight Connector 2"/>
              <wp:cNvGraphicFramePr/>
              <a:graphic xmlns:a="http://schemas.openxmlformats.org/drawingml/2006/main">
                <a:graphicData uri="http://schemas.microsoft.com/office/word/2010/wordprocessingShape">
                  <wps:wsp>
                    <wps:cNvCnPr/>
                    <wps:spPr>
                      <a:xfrm>
                        <a:off x="0" y="0"/>
                        <a:ext cx="8980098" cy="517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2.25pt" to="70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gRuwEAAMcDAAAOAAAAZHJzL2Uyb0RvYy54bWysU02P0zAQvSPxHyzfaZJKC23UdA9dwQVB&#10;xbI/wOuMG0v+0tg06b9n7LRZBEgIxMXx2PPezHue7O4na9gZMGrvOt6sas7ASd9rd+r409f3bzac&#10;xSRcL4x30PELRH6/f/1qN4YW1n7wpgdkROJiO4aODymFtqqiHMCKuPIBHF0qj1YkCvFU9ShGYrem&#10;Wtf122r02Af0EmKk04f5ku8Lv1Ig02elIiRmOk69pbJiWZ/zWu13oj2hCIOW1zbEP3RhhXZUdKF6&#10;EEmwb6h/obJaoo9epZX0tvJKaQlFA6lp6p/UPA4iQNFC5sSw2BT/H638dD4i033H15w5YemJHhMK&#10;fRoSO3jnyECPbJ19GkNsKf3gjniNYjhiFj0ptPlLcthUvL0s3sKUmKTDzXZT11uaBkl3d827u23m&#10;rF7AAWP6AN6yvOm40S5LF604f4xpTr2lEC43M5cvu3QxkJON+wKK5FDBpqDLIMHBIDsLGgEhJbjU&#10;XEuX7AxT2pgFWP8ZeM3PUChD9jfgBVEqe5cWsNXO4++qp+nWsprzbw7MurMFz76/lIcp1tC0FHOv&#10;k53H8ce4wF/+v/13AAAA//8DAFBLAwQUAAYACAAAACEA+bwhWuAAAAAJAQAADwAAAGRycy9kb3du&#10;cmV2LnhtbEyPQU+DQBSE7yb+h80z8WLaxQpKkEejJk0P1hiLP2DLPoHIviXsQqm/3u1Jj5OZzHyT&#10;r2fTiYkG11pGuF1GIIgrq1uuET7LzSIF4bxirTrLhHAiB+vi8iJXmbZH/qBp72sRSthlCqHxvs+k&#10;dFVDRrml7YmD92UHo3yQQy31oI6h3HRyFUX30qiWw0KjenppqPrejwZhu3mm1+Q01rFOtuXNVO7e&#10;ft5TxOur+ekRhKfZ/4XhjB/QoQhMBzuydqJDWCRxSCKs4gTE2Y+jNHw5INytHkAWufz/oPgFAAD/&#10;/wMAUEsBAi0AFAAGAAgAAAAhALaDOJL+AAAA4QEAABMAAAAAAAAAAAAAAAAAAAAAAFtDb250ZW50&#10;X1R5cGVzXS54bWxQSwECLQAUAAYACAAAACEAOP0h/9YAAACUAQAACwAAAAAAAAAAAAAAAAAvAQAA&#10;X3JlbHMvLnJlbHNQSwECLQAUAAYACAAAACEAnHZIEbsBAADHAwAADgAAAAAAAAAAAAAAAAAuAgAA&#10;ZHJzL2Uyb0RvYy54bWxQSwECLQAUAAYACAAAACEA+bwhWuAAAAAJAQAADwAAAAAAAAAAAAAAAAAV&#10;BAAAZHJzL2Rvd25yZXYueG1sUEsFBgAAAAAEAAQA8wAAACIFAAAAAA==&#10;" strokecolor="#4579b8 [3044]"/>
          </w:pict>
        </mc:Fallback>
      </mc:AlternateContent>
    </w:r>
    <w:r w:rsidR="00FC57C6">
      <w:t>VHA and IHE PCD</w:t>
    </w:r>
    <w:r>
      <w:t xml:space="preserve">           </w:t>
    </w:r>
    <w:r w:rsidR="008770F9">
      <w:t xml:space="preserve">     </w:t>
    </w:r>
    <w:r>
      <w:t xml:space="preserve"> </w:t>
    </w:r>
    <w:r w:rsidR="00FC57C6">
      <w:t>Patient Care Device and EHR Semantic Interoperability IHE Integration Profile Proposal</w:t>
    </w:r>
    <w:r>
      <w:t xml:space="preserve">        </w:t>
    </w:r>
    <w:r w:rsidR="008770F9">
      <w:t xml:space="preserve">                   </w:t>
    </w:r>
    <w:r w:rsidR="00AB5475">
      <w:t xml:space="preserve"> </w:t>
    </w:r>
    <w:r>
      <w:t xml:space="preserve">               </w:t>
    </w:r>
    <w:r w:rsidR="00FC57C6">
      <w:t xml:space="preserve">September </w:t>
    </w:r>
    <w:r w:rsidR="00AB67D3">
      <w:t>30</w:t>
    </w:r>
    <w:r w:rsidR="00FC57C6">
      <w:t>, 2014</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4B3"/>
    <w:multiLevelType w:val="hybridMultilevel"/>
    <w:tmpl w:val="215AF334"/>
    <w:lvl w:ilvl="0" w:tplc="C8C0ED04">
      <w:start w:val="1"/>
      <w:numFmt w:val="bullet"/>
      <w:lvlText w:val="•"/>
      <w:lvlJc w:val="left"/>
      <w:pPr>
        <w:tabs>
          <w:tab w:val="num" w:pos="720"/>
        </w:tabs>
        <w:ind w:left="720" w:hanging="360"/>
      </w:pPr>
      <w:rPr>
        <w:rFonts w:ascii="Arial" w:hAnsi="Arial" w:hint="default"/>
      </w:rPr>
    </w:lvl>
    <w:lvl w:ilvl="1" w:tplc="3C0E447C">
      <w:start w:val="7313"/>
      <w:numFmt w:val="bullet"/>
      <w:lvlText w:val="–"/>
      <w:lvlJc w:val="left"/>
      <w:pPr>
        <w:tabs>
          <w:tab w:val="num" w:pos="1440"/>
        </w:tabs>
        <w:ind w:left="1440" w:hanging="360"/>
      </w:pPr>
      <w:rPr>
        <w:rFonts w:ascii="Arial" w:hAnsi="Arial" w:hint="default"/>
      </w:rPr>
    </w:lvl>
    <w:lvl w:ilvl="2" w:tplc="AEC685C0" w:tentative="1">
      <w:start w:val="1"/>
      <w:numFmt w:val="bullet"/>
      <w:lvlText w:val="•"/>
      <w:lvlJc w:val="left"/>
      <w:pPr>
        <w:tabs>
          <w:tab w:val="num" w:pos="2160"/>
        </w:tabs>
        <w:ind w:left="2160" w:hanging="360"/>
      </w:pPr>
      <w:rPr>
        <w:rFonts w:ascii="Arial" w:hAnsi="Arial" w:hint="default"/>
      </w:rPr>
    </w:lvl>
    <w:lvl w:ilvl="3" w:tplc="7B0CF9FC" w:tentative="1">
      <w:start w:val="1"/>
      <w:numFmt w:val="bullet"/>
      <w:lvlText w:val="•"/>
      <w:lvlJc w:val="left"/>
      <w:pPr>
        <w:tabs>
          <w:tab w:val="num" w:pos="2880"/>
        </w:tabs>
        <w:ind w:left="2880" w:hanging="360"/>
      </w:pPr>
      <w:rPr>
        <w:rFonts w:ascii="Arial" w:hAnsi="Arial" w:hint="default"/>
      </w:rPr>
    </w:lvl>
    <w:lvl w:ilvl="4" w:tplc="BEE4D1CE" w:tentative="1">
      <w:start w:val="1"/>
      <w:numFmt w:val="bullet"/>
      <w:lvlText w:val="•"/>
      <w:lvlJc w:val="left"/>
      <w:pPr>
        <w:tabs>
          <w:tab w:val="num" w:pos="3600"/>
        </w:tabs>
        <w:ind w:left="3600" w:hanging="360"/>
      </w:pPr>
      <w:rPr>
        <w:rFonts w:ascii="Arial" w:hAnsi="Arial" w:hint="default"/>
      </w:rPr>
    </w:lvl>
    <w:lvl w:ilvl="5" w:tplc="59102D4A" w:tentative="1">
      <w:start w:val="1"/>
      <w:numFmt w:val="bullet"/>
      <w:lvlText w:val="•"/>
      <w:lvlJc w:val="left"/>
      <w:pPr>
        <w:tabs>
          <w:tab w:val="num" w:pos="4320"/>
        </w:tabs>
        <w:ind w:left="4320" w:hanging="360"/>
      </w:pPr>
      <w:rPr>
        <w:rFonts w:ascii="Arial" w:hAnsi="Arial" w:hint="default"/>
      </w:rPr>
    </w:lvl>
    <w:lvl w:ilvl="6" w:tplc="BF4A00AC" w:tentative="1">
      <w:start w:val="1"/>
      <w:numFmt w:val="bullet"/>
      <w:lvlText w:val="•"/>
      <w:lvlJc w:val="left"/>
      <w:pPr>
        <w:tabs>
          <w:tab w:val="num" w:pos="5040"/>
        </w:tabs>
        <w:ind w:left="5040" w:hanging="360"/>
      </w:pPr>
      <w:rPr>
        <w:rFonts w:ascii="Arial" w:hAnsi="Arial" w:hint="default"/>
      </w:rPr>
    </w:lvl>
    <w:lvl w:ilvl="7" w:tplc="1D1AF53A" w:tentative="1">
      <w:start w:val="1"/>
      <w:numFmt w:val="bullet"/>
      <w:lvlText w:val="•"/>
      <w:lvlJc w:val="left"/>
      <w:pPr>
        <w:tabs>
          <w:tab w:val="num" w:pos="5760"/>
        </w:tabs>
        <w:ind w:left="5760" w:hanging="360"/>
      </w:pPr>
      <w:rPr>
        <w:rFonts w:ascii="Arial" w:hAnsi="Arial" w:hint="default"/>
      </w:rPr>
    </w:lvl>
    <w:lvl w:ilvl="8" w:tplc="3B0EE0C4" w:tentative="1">
      <w:start w:val="1"/>
      <w:numFmt w:val="bullet"/>
      <w:lvlText w:val="•"/>
      <w:lvlJc w:val="left"/>
      <w:pPr>
        <w:tabs>
          <w:tab w:val="num" w:pos="6480"/>
        </w:tabs>
        <w:ind w:left="6480" w:hanging="360"/>
      </w:pPr>
      <w:rPr>
        <w:rFonts w:ascii="Arial" w:hAnsi="Arial" w:hint="default"/>
      </w:rPr>
    </w:lvl>
  </w:abstractNum>
  <w:abstractNum w:abstractNumId="1">
    <w:nsid w:val="02691F47"/>
    <w:multiLevelType w:val="hybridMultilevel"/>
    <w:tmpl w:val="4760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668"/>
    <w:multiLevelType w:val="multilevel"/>
    <w:tmpl w:val="C6482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B2EC4"/>
    <w:multiLevelType w:val="hybridMultilevel"/>
    <w:tmpl w:val="A150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265E4"/>
    <w:multiLevelType w:val="hybridMultilevel"/>
    <w:tmpl w:val="51CEE28C"/>
    <w:lvl w:ilvl="0" w:tplc="D81AF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6C59E3"/>
    <w:multiLevelType w:val="hybridMultilevel"/>
    <w:tmpl w:val="4740B4F6"/>
    <w:lvl w:ilvl="0" w:tplc="E7E83AD0">
      <w:start w:val="1"/>
      <w:numFmt w:val="bullet"/>
      <w:lvlText w:val="•"/>
      <w:lvlJc w:val="left"/>
      <w:pPr>
        <w:tabs>
          <w:tab w:val="num" w:pos="720"/>
        </w:tabs>
        <w:ind w:left="720" w:hanging="360"/>
      </w:pPr>
      <w:rPr>
        <w:rFonts w:ascii="Arial" w:hAnsi="Arial" w:hint="default"/>
      </w:rPr>
    </w:lvl>
    <w:lvl w:ilvl="1" w:tplc="B9F6C6DC">
      <w:start w:val="6166"/>
      <w:numFmt w:val="bullet"/>
      <w:lvlText w:val="–"/>
      <w:lvlJc w:val="left"/>
      <w:pPr>
        <w:tabs>
          <w:tab w:val="num" w:pos="1440"/>
        </w:tabs>
        <w:ind w:left="1440" w:hanging="360"/>
      </w:pPr>
      <w:rPr>
        <w:rFonts w:ascii="Arial" w:hAnsi="Arial" w:hint="default"/>
      </w:rPr>
    </w:lvl>
    <w:lvl w:ilvl="2" w:tplc="A3522D30" w:tentative="1">
      <w:start w:val="1"/>
      <w:numFmt w:val="bullet"/>
      <w:lvlText w:val="•"/>
      <w:lvlJc w:val="left"/>
      <w:pPr>
        <w:tabs>
          <w:tab w:val="num" w:pos="2160"/>
        </w:tabs>
        <w:ind w:left="2160" w:hanging="360"/>
      </w:pPr>
      <w:rPr>
        <w:rFonts w:ascii="Arial" w:hAnsi="Arial" w:hint="default"/>
      </w:rPr>
    </w:lvl>
    <w:lvl w:ilvl="3" w:tplc="E05A9920" w:tentative="1">
      <w:start w:val="1"/>
      <w:numFmt w:val="bullet"/>
      <w:lvlText w:val="•"/>
      <w:lvlJc w:val="left"/>
      <w:pPr>
        <w:tabs>
          <w:tab w:val="num" w:pos="2880"/>
        </w:tabs>
        <w:ind w:left="2880" w:hanging="360"/>
      </w:pPr>
      <w:rPr>
        <w:rFonts w:ascii="Arial" w:hAnsi="Arial" w:hint="default"/>
      </w:rPr>
    </w:lvl>
    <w:lvl w:ilvl="4" w:tplc="FD60DB5C" w:tentative="1">
      <w:start w:val="1"/>
      <w:numFmt w:val="bullet"/>
      <w:lvlText w:val="•"/>
      <w:lvlJc w:val="left"/>
      <w:pPr>
        <w:tabs>
          <w:tab w:val="num" w:pos="3600"/>
        </w:tabs>
        <w:ind w:left="3600" w:hanging="360"/>
      </w:pPr>
      <w:rPr>
        <w:rFonts w:ascii="Arial" w:hAnsi="Arial" w:hint="default"/>
      </w:rPr>
    </w:lvl>
    <w:lvl w:ilvl="5" w:tplc="01928A30" w:tentative="1">
      <w:start w:val="1"/>
      <w:numFmt w:val="bullet"/>
      <w:lvlText w:val="•"/>
      <w:lvlJc w:val="left"/>
      <w:pPr>
        <w:tabs>
          <w:tab w:val="num" w:pos="4320"/>
        </w:tabs>
        <w:ind w:left="4320" w:hanging="360"/>
      </w:pPr>
      <w:rPr>
        <w:rFonts w:ascii="Arial" w:hAnsi="Arial" w:hint="default"/>
      </w:rPr>
    </w:lvl>
    <w:lvl w:ilvl="6" w:tplc="B8587B86" w:tentative="1">
      <w:start w:val="1"/>
      <w:numFmt w:val="bullet"/>
      <w:lvlText w:val="•"/>
      <w:lvlJc w:val="left"/>
      <w:pPr>
        <w:tabs>
          <w:tab w:val="num" w:pos="5040"/>
        </w:tabs>
        <w:ind w:left="5040" w:hanging="360"/>
      </w:pPr>
      <w:rPr>
        <w:rFonts w:ascii="Arial" w:hAnsi="Arial" w:hint="default"/>
      </w:rPr>
    </w:lvl>
    <w:lvl w:ilvl="7" w:tplc="69F43B2A" w:tentative="1">
      <w:start w:val="1"/>
      <w:numFmt w:val="bullet"/>
      <w:lvlText w:val="•"/>
      <w:lvlJc w:val="left"/>
      <w:pPr>
        <w:tabs>
          <w:tab w:val="num" w:pos="5760"/>
        </w:tabs>
        <w:ind w:left="5760" w:hanging="360"/>
      </w:pPr>
      <w:rPr>
        <w:rFonts w:ascii="Arial" w:hAnsi="Arial" w:hint="default"/>
      </w:rPr>
    </w:lvl>
    <w:lvl w:ilvl="8" w:tplc="28C8C9F2" w:tentative="1">
      <w:start w:val="1"/>
      <w:numFmt w:val="bullet"/>
      <w:lvlText w:val="•"/>
      <w:lvlJc w:val="left"/>
      <w:pPr>
        <w:tabs>
          <w:tab w:val="num" w:pos="6480"/>
        </w:tabs>
        <w:ind w:left="6480" w:hanging="360"/>
      </w:pPr>
      <w:rPr>
        <w:rFonts w:ascii="Arial" w:hAnsi="Arial" w:hint="default"/>
      </w:rPr>
    </w:lvl>
  </w:abstractNum>
  <w:abstractNum w:abstractNumId="6">
    <w:nsid w:val="13E4339B"/>
    <w:multiLevelType w:val="hybridMultilevel"/>
    <w:tmpl w:val="D8D8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E1F8D"/>
    <w:multiLevelType w:val="hybridMultilevel"/>
    <w:tmpl w:val="4D9859E0"/>
    <w:lvl w:ilvl="0" w:tplc="99E0C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83AEE"/>
    <w:multiLevelType w:val="hybridMultilevel"/>
    <w:tmpl w:val="F9E45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FB7E10"/>
    <w:multiLevelType w:val="hybridMultilevel"/>
    <w:tmpl w:val="556679C6"/>
    <w:lvl w:ilvl="0" w:tplc="94D65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42A53"/>
    <w:multiLevelType w:val="hybridMultilevel"/>
    <w:tmpl w:val="D3A03858"/>
    <w:lvl w:ilvl="0" w:tplc="D9F2B97E">
      <w:start w:val="1"/>
      <w:numFmt w:val="bullet"/>
      <w:lvlText w:val="•"/>
      <w:lvlJc w:val="left"/>
      <w:pPr>
        <w:tabs>
          <w:tab w:val="num" w:pos="346"/>
        </w:tabs>
        <w:ind w:left="346" w:hanging="360"/>
      </w:pPr>
      <w:rPr>
        <w:rFonts w:ascii="Arial" w:hAnsi="Arial" w:hint="default"/>
      </w:rPr>
    </w:lvl>
    <w:lvl w:ilvl="1" w:tplc="85BE392E" w:tentative="1">
      <w:start w:val="1"/>
      <w:numFmt w:val="bullet"/>
      <w:lvlText w:val="•"/>
      <w:lvlJc w:val="left"/>
      <w:pPr>
        <w:tabs>
          <w:tab w:val="num" w:pos="1066"/>
        </w:tabs>
        <w:ind w:left="1066" w:hanging="360"/>
      </w:pPr>
      <w:rPr>
        <w:rFonts w:ascii="Arial" w:hAnsi="Arial" w:hint="default"/>
      </w:rPr>
    </w:lvl>
    <w:lvl w:ilvl="2" w:tplc="E78C7CA0" w:tentative="1">
      <w:start w:val="1"/>
      <w:numFmt w:val="bullet"/>
      <w:lvlText w:val="•"/>
      <w:lvlJc w:val="left"/>
      <w:pPr>
        <w:tabs>
          <w:tab w:val="num" w:pos="1786"/>
        </w:tabs>
        <w:ind w:left="1786" w:hanging="360"/>
      </w:pPr>
      <w:rPr>
        <w:rFonts w:ascii="Arial" w:hAnsi="Arial" w:hint="default"/>
      </w:rPr>
    </w:lvl>
    <w:lvl w:ilvl="3" w:tplc="91BA01EA" w:tentative="1">
      <w:start w:val="1"/>
      <w:numFmt w:val="bullet"/>
      <w:lvlText w:val="•"/>
      <w:lvlJc w:val="left"/>
      <w:pPr>
        <w:tabs>
          <w:tab w:val="num" w:pos="2506"/>
        </w:tabs>
        <w:ind w:left="2506" w:hanging="360"/>
      </w:pPr>
      <w:rPr>
        <w:rFonts w:ascii="Arial" w:hAnsi="Arial" w:hint="default"/>
      </w:rPr>
    </w:lvl>
    <w:lvl w:ilvl="4" w:tplc="E8F248D2" w:tentative="1">
      <w:start w:val="1"/>
      <w:numFmt w:val="bullet"/>
      <w:lvlText w:val="•"/>
      <w:lvlJc w:val="left"/>
      <w:pPr>
        <w:tabs>
          <w:tab w:val="num" w:pos="3226"/>
        </w:tabs>
        <w:ind w:left="3226" w:hanging="360"/>
      </w:pPr>
      <w:rPr>
        <w:rFonts w:ascii="Arial" w:hAnsi="Arial" w:hint="default"/>
      </w:rPr>
    </w:lvl>
    <w:lvl w:ilvl="5" w:tplc="035094D2" w:tentative="1">
      <w:start w:val="1"/>
      <w:numFmt w:val="bullet"/>
      <w:lvlText w:val="•"/>
      <w:lvlJc w:val="left"/>
      <w:pPr>
        <w:tabs>
          <w:tab w:val="num" w:pos="3946"/>
        </w:tabs>
        <w:ind w:left="3946" w:hanging="360"/>
      </w:pPr>
      <w:rPr>
        <w:rFonts w:ascii="Arial" w:hAnsi="Arial" w:hint="default"/>
      </w:rPr>
    </w:lvl>
    <w:lvl w:ilvl="6" w:tplc="A8E04E20" w:tentative="1">
      <w:start w:val="1"/>
      <w:numFmt w:val="bullet"/>
      <w:lvlText w:val="•"/>
      <w:lvlJc w:val="left"/>
      <w:pPr>
        <w:tabs>
          <w:tab w:val="num" w:pos="4666"/>
        </w:tabs>
        <w:ind w:left="4666" w:hanging="360"/>
      </w:pPr>
      <w:rPr>
        <w:rFonts w:ascii="Arial" w:hAnsi="Arial" w:hint="default"/>
      </w:rPr>
    </w:lvl>
    <w:lvl w:ilvl="7" w:tplc="8EC0CC88" w:tentative="1">
      <w:start w:val="1"/>
      <w:numFmt w:val="bullet"/>
      <w:lvlText w:val="•"/>
      <w:lvlJc w:val="left"/>
      <w:pPr>
        <w:tabs>
          <w:tab w:val="num" w:pos="5386"/>
        </w:tabs>
        <w:ind w:left="5386" w:hanging="360"/>
      </w:pPr>
      <w:rPr>
        <w:rFonts w:ascii="Arial" w:hAnsi="Arial" w:hint="default"/>
      </w:rPr>
    </w:lvl>
    <w:lvl w:ilvl="8" w:tplc="1214FB8C" w:tentative="1">
      <w:start w:val="1"/>
      <w:numFmt w:val="bullet"/>
      <w:lvlText w:val="•"/>
      <w:lvlJc w:val="left"/>
      <w:pPr>
        <w:tabs>
          <w:tab w:val="num" w:pos="6106"/>
        </w:tabs>
        <w:ind w:left="6106" w:hanging="360"/>
      </w:pPr>
      <w:rPr>
        <w:rFonts w:ascii="Arial" w:hAnsi="Arial" w:hint="default"/>
      </w:rPr>
    </w:lvl>
  </w:abstractNum>
  <w:abstractNum w:abstractNumId="11">
    <w:nsid w:val="1FA81ED9"/>
    <w:multiLevelType w:val="hybridMultilevel"/>
    <w:tmpl w:val="B9183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514C94"/>
    <w:multiLevelType w:val="hybridMultilevel"/>
    <w:tmpl w:val="186645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1F2627"/>
    <w:multiLevelType w:val="hybridMultilevel"/>
    <w:tmpl w:val="B038DE26"/>
    <w:lvl w:ilvl="0" w:tplc="D81AF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4F6F0A"/>
    <w:multiLevelType w:val="hybridMultilevel"/>
    <w:tmpl w:val="4066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E01124"/>
    <w:multiLevelType w:val="hybridMultilevel"/>
    <w:tmpl w:val="855C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D7802"/>
    <w:multiLevelType w:val="hybridMultilevel"/>
    <w:tmpl w:val="6FA80F44"/>
    <w:lvl w:ilvl="0" w:tplc="0DAA6DE6">
      <w:start w:val="1"/>
      <w:numFmt w:val="bullet"/>
      <w:lvlText w:val="•"/>
      <w:lvlJc w:val="left"/>
      <w:pPr>
        <w:tabs>
          <w:tab w:val="num" w:pos="-28"/>
        </w:tabs>
        <w:ind w:left="-28" w:hanging="360"/>
      </w:pPr>
      <w:rPr>
        <w:rFonts w:ascii="Arial" w:hAnsi="Arial" w:hint="default"/>
      </w:rPr>
    </w:lvl>
    <w:lvl w:ilvl="1" w:tplc="6A860950" w:tentative="1">
      <w:start w:val="1"/>
      <w:numFmt w:val="bullet"/>
      <w:lvlText w:val="•"/>
      <w:lvlJc w:val="left"/>
      <w:pPr>
        <w:tabs>
          <w:tab w:val="num" w:pos="692"/>
        </w:tabs>
        <w:ind w:left="692" w:hanging="360"/>
      </w:pPr>
      <w:rPr>
        <w:rFonts w:ascii="Arial" w:hAnsi="Arial" w:hint="default"/>
      </w:rPr>
    </w:lvl>
    <w:lvl w:ilvl="2" w:tplc="7E6C9B5C" w:tentative="1">
      <w:start w:val="1"/>
      <w:numFmt w:val="bullet"/>
      <w:lvlText w:val="•"/>
      <w:lvlJc w:val="left"/>
      <w:pPr>
        <w:tabs>
          <w:tab w:val="num" w:pos="1412"/>
        </w:tabs>
        <w:ind w:left="1412" w:hanging="360"/>
      </w:pPr>
      <w:rPr>
        <w:rFonts w:ascii="Arial" w:hAnsi="Arial" w:hint="default"/>
      </w:rPr>
    </w:lvl>
    <w:lvl w:ilvl="3" w:tplc="AA3C5604" w:tentative="1">
      <w:start w:val="1"/>
      <w:numFmt w:val="bullet"/>
      <w:lvlText w:val="•"/>
      <w:lvlJc w:val="left"/>
      <w:pPr>
        <w:tabs>
          <w:tab w:val="num" w:pos="2132"/>
        </w:tabs>
        <w:ind w:left="2132" w:hanging="360"/>
      </w:pPr>
      <w:rPr>
        <w:rFonts w:ascii="Arial" w:hAnsi="Arial" w:hint="default"/>
      </w:rPr>
    </w:lvl>
    <w:lvl w:ilvl="4" w:tplc="29AE5940" w:tentative="1">
      <w:start w:val="1"/>
      <w:numFmt w:val="bullet"/>
      <w:lvlText w:val="•"/>
      <w:lvlJc w:val="left"/>
      <w:pPr>
        <w:tabs>
          <w:tab w:val="num" w:pos="2852"/>
        </w:tabs>
        <w:ind w:left="2852" w:hanging="360"/>
      </w:pPr>
      <w:rPr>
        <w:rFonts w:ascii="Arial" w:hAnsi="Arial" w:hint="default"/>
      </w:rPr>
    </w:lvl>
    <w:lvl w:ilvl="5" w:tplc="7D8CD2CE" w:tentative="1">
      <w:start w:val="1"/>
      <w:numFmt w:val="bullet"/>
      <w:lvlText w:val="•"/>
      <w:lvlJc w:val="left"/>
      <w:pPr>
        <w:tabs>
          <w:tab w:val="num" w:pos="3572"/>
        </w:tabs>
        <w:ind w:left="3572" w:hanging="360"/>
      </w:pPr>
      <w:rPr>
        <w:rFonts w:ascii="Arial" w:hAnsi="Arial" w:hint="default"/>
      </w:rPr>
    </w:lvl>
    <w:lvl w:ilvl="6" w:tplc="DEB8DA10" w:tentative="1">
      <w:start w:val="1"/>
      <w:numFmt w:val="bullet"/>
      <w:lvlText w:val="•"/>
      <w:lvlJc w:val="left"/>
      <w:pPr>
        <w:tabs>
          <w:tab w:val="num" w:pos="4292"/>
        </w:tabs>
        <w:ind w:left="4292" w:hanging="360"/>
      </w:pPr>
      <w:rPr>
        <w:rFonts w:ascii="Arial" w:hAnsi="Arial" w:hint="default"/>
      </w:rPr>
    </w:lvl>
    <w:lvl w:ilvl="7" w:tplc="3D0EB10A" w:tentative="1">
      <w:start w:val="1"/>
      <w:numFmt w:val="bullet"/>
      <w:lvlText w:val="•"/>
      <w:lvlJc w:val="left"/>
      <w:pPr>
        <w:tabs>
          <w:tab w:val="num" w:pos="5012"/>
        </w:tabs>
        <w:ind w:left="5012" w:hanging="360"/>
      </w:pPr>
      <w:rPr>
        <w:rFonts w:ascii="Arial" w:hAnsi="Arial" w:hint="default"/>
      </w:rPr>
    </w:lvl>
    <w:lvl w:ilvl="8" w:tplc="7B8C0C3E" w:tentative="1">
      <w:start w:val="1"/>
      <w:numFmt w:val="bullet"/>
      <w:lvlText w:val="•"/>
      <w:lvlJc w:val="left"/>
      <w:pPr>
        <w:tabs>
          <w:tab w:val="num" w:pos="5732"/>
        </w:tabs>
        <w:ind w:left="5732" w:hanging="360"/>
      </w:pPr>
      <w:rPr>
        <w:rFonts w:ascii="Arial" w:hAnsi="Arial" w:hint="default"/>
      </w:rPr>
    </w:lvl>
  </w:abstractNum>
  <w:abstractNum w:abstractNumId="17">
    <w:nsid w:val="319C6102"/>
    <w:multiLevelType w:val="hybridMultilevel"/>
    <w:tmpl w:val="CE56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3616C"/>
    <w:multiLevelType w:val="hybridMultilevel"/>
    <w:tmpl w:val="9198DDBE"/>
    <w:lvl w:ilvl="0" w:tplc="5AFAACA0">
      <w:start w:val="1"/>
      <w:numFmt w:val="bullet"/>
      <w:lvlText w:val="•"/>
      <w:lvlJc w:val="left"/>
      <w:pPr>
        <w:tabs>
          <w:tab w:val="num" w:pos="720"/>
        </w:tabs>
        <w:ind w:left="720" w:hanging="360"/>
      </w:pPr>
      <w:rPr>
        <w:rFonts w:ascii="Arial" w:hAnsi="Arial" w:hint="default"/>
      </w:rPr>
    </w:lvl>
    <w:lvl w:ilvl="1" w:tplc="005650AE">
      <w:start w:val="6166"/>
      <w:numFmt w:val="bullet"/>
      <w:lvlText w:val="–"/>
      <w:lvlJc w:val="left"/>
      <w:pPr>
        <w:tabs>
          <w:tab w:val="num" w:pos="1440"/>
        </w:tabs>
        <w:ind w:left="1440" w:hanging="360"/>
      </w:pPr>
      <w:rPr>
        <w:rFonts w:ascii="Arial" w:hAnsi="Arial" w:hint="default"/>
      </w:rPr>
    </w:lvl>
    <w:lvl w:ilvl="2" w:tplc="8D487068" w:tentative="1">
      <w:start w:val="1"/>
      <w:numFmt w:val="bullet"/>
      <w:lvlText w:val="•"/>
      <w:lvlJc w:val="left"/>
      <w:pPr>
        <w:tabs>
          <w:tab w:val="num" w:pos="2160"/>
        </w:tabs>
        <w:ind w:left="2160" w:hanging="360"/>
      </w:pPr>
      <w:rPr>
        <w:rFonts w:ascii="Arial" w:hAnsi="Arial" w:hint="default"/>
      </w:rPr>
    </w:lvl>
    <w:lvl w:ilvl="3" w:tplc="DA707880" w:tentative="1">
      <w:start w:val="1"/>
      <w:numFmt w:val="bullet"/>
      <w:lvlText w:val="•"/>
      <w:lvlJc w:val="left"/>
      <w:pPr>
        <w:tabs>
          <w:tab w:val="num" w:pos="2880"/>
        </w:tabs>
        <w:ind w:left="2880" w:hanging="360"/>
      </w:pPr>
      <w:rPr>
        <w:rFonts w:ascii="Arial" w:hAnsi="Arial" w:hint="default"/>
      </w:rPr>
    </w:lvl>
    <w:lvl w:ilvl="4" w:tplc="55144CF8" w:tentative="1">
      <w:start w:val="1"/>
      <w:numFmt w:val="bullet"/>
      <w:lvlText w:val="•"/>
      <w:lvlJc w:val="left"/>
      <w:pPr>
        <w:tabs>
          <w:tab w:val="num" w:pos="3600"/>
        </w:tabs>
        <w:ind w:left="3600" w:hanging="360"/>
      </w:pPr>
      <w:rPr>
        <w:rFonts w:ascii="Arial" w:hAnsi="Arial" w:hint="default"/>
      </w:rPr>
    </w:lvl>
    <w:lvl w:ilvl="5" w:tplc="47F4E278" w:tentative="1">
      <w:start w:val="1"/>
      <w:numFmt w:val="bullet"/>
      <w:lvlText w:val="•"/>
      <w:lvlJc w:val="left"/>
      <w:pPr>
        <w:tabs>
          <w:tab w:val="num" w:pos="4320"/>
        </w:tabs>
        <w:ind w:left="4320" w:hanging="360"/>
      </w:pPr>
      <w:rPr>
        <w:rFonts w:ascii="Arial" w:hAnsi="Arial" w:hint="default"/>
      </w:rPr>
    </w:lvl>
    <w:lvl w:ilvl="6" w:tplc="9DCC18A8" w:tentative="1">
      <w:start w:val="1"/>
      <w:numFmt w:val="bullet"/>
      <w:lvlText w:val="•"/>
      <w:lvlJc w:val="left"/>
      <w:pPr>
        <w:tabs>
          <w:tab w:val="num" w:pos="5040"/>
        </w:tabs>
        <w:ind w:left="5040" w:hanging="360"/>
      </w:pPr>
      <w:rPr>
        <w:rFonts w:ascii="Arial" w:hAnsi="Arial" w:hint="default"/>
      </w:rPr>
    </w:lvl>
    <w:lvl w:ilvl="7" w:tplc="431C0AF2" w:tentative="1">
      <w:start w:val="1"/>
      <w:numFmt w:val="bullet"/>
      <w:lvlText w:val="•"/>
      <w:lvlJc w:val="left"/>
      <w:pPr>
        <w:tabs>
          <w:tab w:val="num" w:pos="5760"/>
        </w:tabs>
        <w:ind w:left="5760" w:hanging="360"/>
      </w:pPr>
      <w:rPr>
        <w:rFonts w:ascii="Arial" w:hAnsi="Arial" w:hint="default"/>
      </w:rPr>
    </w:lvl>
    <w:lvl w:ilvl="8" w:tplc="25080D5C" w:tentative="1">
      <w:start w:val="1"/>
      <w:numFmt w:val="bullet"/>
      <w:lvlText w:val="•"/>
      <w:lvlJc w:val="left"/>
      <w:pPr>
        <w:tabs>
          <w:tab w:val="num" w:pos="6480"/>
        </w:tabs>
        <w:ind w:left="6480" w:hanging="360"/>
      </w:pPr>
      <w:rPr>
        <w:rFonts w:ascii="Arial" w:hAnsi="Arial" w:hint="default"/>
      </w:rPr>
    </w:lvl>
  </w:abstractNum>
  <w:abstractNum w:abstractNumId="19">
    <w:nsid w:val="320E0413"/>
    <w:multiLevelType w:val="hybridMultilevel"/>
    <w:tmpl w:val="0840D07E"/>
    <w:lvl w:ilvl="0" w:tplc="99E0C8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23339B"/>
    <w:multiLevelType w:val="hybridMultilevel"/>
    <w:tmpl w:val="EB82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F37282"/>
    <w:multiLevelType w:val="hybridMultilevel"/>
    <w:tmpl w:val="D3F89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2B5455"/>
    <w:multiLevelType w:val="hybridMultilevel"/>
    <w:tmpl w:val="2CC2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424134"/>
    <w:multiLevelType w:val="hybridMultilevel"/>
    <w:tmpl w:val="4BA44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92228A"/>
    <w:multiLevelType w:val="hybridMultilevel"/>
    <w:tmpl w:val="72406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3EE512F"/>
    <w:multiLevelType w:val="hybridMultilevel"/>
    <w:tmpl w:val="8C36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5E12F1"/>
    <w:multiLevelType w:val="hybridMultilevel"/>
    <w:tmpl w:val="5484E43A"/>
    <w:lvl w:ilvl="0" w:tplc="94D65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BE78D0"/>
    <w:multiLevelType w:val="hybridMultilevel"/>
    <w:tmpl w:val="4008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DC09D5"/>
    <w:multiLevelType w:val="hybridMultilevel"/>
    <w:tmpl w:val="C1EC0A7E"/>
    <w:lvl w:ilvl="0" w:tplc="E2E60E10">
      <w:start w:val="1"/>
      <w:numFmt w:val="bullet"/>
      <w:lvlText w:val="•"/>
      <w:lvlJc w:val="left"/>
      <w:pPr>
        <w:tabs>
          <w:tab w:val="num" w:pos="720"/>
        </w:tabs>
        <w:ind w:left="720" w:hanging="360"/>
      </w:pPr>
      <w:rPr>
        <w:rFonts w:ascii="Arial" w:hAnsi="Arial" w:hint="default"/>
      </w:rPr>
    </w:lvl>
    <w:lvl w:ilvl="1" w:tplc="C1740926">
      <w:start w:val="6166"/>
      <w:numFmt w:val="bullet"/>
      <w:lvlText w:val="–"/>
      <w:lvlJc w:val="left"/>
      <w:pPr>
        <w:tabs>
          <w:tab w:val="num" w:pos="1440"/>
        </w:tabs>
        <w:ind w:left="1440" w:hanging="360"/>
      </w:pPr>
      <w:rPr>
        <w:rFonts w:ascii="Arial" w:hAnsi="Arial" w:hint="default"/>
      </w:rPr>
    </w:lvl>
    <w:lvl w:ilvl="2" w:tplc="6430F940">
      <w:start w:val="1"/>
      <w:numFmt w:val="bullet"/>
      <w:lvlText w:val="•"/>
      <w:lvlJc w:val="left"/>
      <w:pPr>
        <w:tabs>
          <w:tab w:val="num" w:pos="2160"/>
        </w:tabs>
        <w:ind w:left="2160" w:hanging="360"/>
      </w:pPr>
      <w:rPr>
        <w:rFonts w:ascii="Arial" w:hAnsi="Arial" w:hint="default"/>
      </w:rPr>
    </w:lvl>
    <w:lvl w:ilvl="3" w:tplc="CEDEAC06">
      <w:start w:val="1"/>
      <w:numFmt w:val="bullet"/>
      <w:lvlText w:val="•"/>
      <w:lvlJc w:val="left"/>
      <w:pPr>
        <w:tabs>
          <w:tab w:val="num" w:pos="2880"/>
        </w:tabs>
        <w:ind w:left="2880" w:hanging="360"/>
      </w:pPr>
      <w:rPr>
        <w:rFonts w:ascii="Arial" w:hAnsi="Arial" w:hint="default"/>
      </w:rPr>
    </w:lvl>
    <w:lvl w:ilvl="4" w:tplc="FCA0334E">
      <w:start w:val="1"/>
      <w:numFmt w:val="bullet"/>
      <w:lvlText w:val="•"/>
      <w:lvlJc w:val="left"/>
      <w:pPr>
        <w:tabs>
          <w:tab w:val="num" w:pos="3600"/>
        </w:tabs>
        <w:ind w:left="3600" w:hanging="360"/>
      </w:pPr>
      <w:rPr>
        <w:rFonts w:ascii="Arial" w:hAnsi="Arial" w:hint="default"/>
      </w:rPr>
    </w:lvl>
    <w:lvl w:ilvl="5" w:tplc="B094B262" w:tentative="1">
      <w:start w:val="1"/>
      <w:numFmt w:val="bullet"/>
      <w:lvlText w:val="•"/>
      <w:lvlJc w:val="left"/>
      <w:pPr>
        <w:tabs>
          <w:tab w:val="num" w:pos="4320"/>
        </w:tabs>
        <w:ind w:left="4320" w:hanging="360"/>
      </w:pPr>
      <w:rPr>
        <w:rFonts w:ascii="Arial" w:hAnsi="Arial" w:hint="default"/>
      </w:rPr>
    </w:lvl>
    <w:lvl w:ilvl="6" w:tplc="054CA454" w:tentative="1">
      <w:start w:val="1"/>
      <w:numFmt w:val="bullet"/>
      <w:lvlText w:val="•"/>
      <w:lvlJc w:val="left"/>
      <w:pPr>
        <w:tabs>
          <w:tab w:val="num" w:pos="5040"/>
        </w:tabs>
        <w:ind w:left="5040" w:hanging="360"/>
      </w:pPr>
      <w:rPr>
        <w:rFonts w:ascii="Arial" w:hAnsi="Arial" w:hint="default"/>
      </w:rPr>
    </w:lvl>
    <w:lvl w:ilvl="7" w:tplc="DE0E514A" w:tentative="1">
      <w:start w:val="1"/>
      <w:numFmt w:val="bullet"/>
      <w:lvlText w:val="•"/>
      <w:lvlJc w:val="left"/>
      <w:pPr>
        <w:tabs>
          <w:tab w:val="num" w:pos="5760"/>
        </w:tabs>
        <w:ind w:left="5760" w:hanging="360"/>
      </w:pPr>
      <w:rPr>
        <w:rFonts w:ascii="Arial" w:hAnsi="Arial" w:hint="default"/>
      </w:rPr>
    </w:lvl>
    <w:lvl w:ilvl="8" w:tplc="F75ADEDC" w:tentative="1">
      <w:start w:val="1"/>
      <w:numFmt w:val="bullet"/>
      <w:lvlText w:val="•"/>
      <w:lvlJc w:val="left"/>
      <w:pPr>
        <w:tabs>
          <w:tab w:val="num" w:pos="6480"/>
        </w:tabs>
        <w:ind w:left="6480" w:hanging="360"/>
      </w:pPr>
      <w:rPr>
        <w:rFonts w:ascii="Arial" w:hAnsi="Arial" w:hint="default"/>
      </w:rPr>
    </w:lvl>
  </w:abstractNum>
  <w:abstractNum w:abstractNumId="29">
    <w:nsid w:val="4B1A5A23"/>
    <w:multiLevelType w:val="hybridMultilevel"/>
    <w:tmpl w:val="7310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4F125D"/>
    <w:multiLevelType w:val="hybridMultilevel"/>
    <w:tmpl w:val="1D2C91CC"/>
    <w:lvl w:ilvl="0" w:tplc="D81AF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6B2DCC"/>
    <w:multiLevelType w:val="hybridMultilevel"/>
    <w:tmpl w:val="8BC0C67C"/>
    <w:lvl w:ilvl="0" w:tplc="99E0C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020E15"/>
    <w:multiLevelType w:val="multilevel"/>
    <w:tmpl w:val="DEBC75F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8EA5E9E"/>
    <w:multiLevelType w:val="hybridMultilevel"/>
    <w:tmpl w:val="231E7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8305A9"/>
    <w:multiLevelType w:val="hybridMultilevel"/>
    <w:tmpl w:val="BE9CE742"/>
    <w:lvl w:ilvl="0" w:tplc="6C36F560">
      <w:start w:val="1"/>
      <w:numFmt w:val="decimal"/>
      <w:lvlText w:val="%1."/>
      <w:lvlJc w:val="left"/>
      <w:pPr>
        <w:tabs>
          <w:tab w:val="num" w:pos="720"/>
        </w:tabs>
        <w:ind w:left="720" w:hanging="360"/>
      </w:pPr>
    </w:lvl>
    <w:lvl w:ilvl="1" w:tplc="1C880D30" w:tentative="1">
      <w:start w:val="1"/>
      <w:numFmt w:val="decimal"/>
      <w:lvlText w:val="%2."/>
      <w:lvlJc w:val="left"/>
      <w:pPr>
        <w:tabs>
          <w:tab w:val="num" w:pos="1440"/>
        </w:tabs>
        <w:ind w:left="1440" w:hanging="360"/>
      </w:pPr>
    </w:lvl>
    <w:lvl w:ilvl="2" w:tplc="6B262C5E" w:tentative="1">
      <w:start w:val="1"/>
      <w:numFmt w:val="decimal"/>
      <w:lvlText w:val="%3."/>
      <w:lvlJc w:val="left"/>
      <w:pPr>
        <w:tabs>
          <w:tab w:val="num" w:pos="2160"/>
        </w:tabs>
        <w:ind w:left="2160" w:hanging="360"/>
      </w:pPr>
    </w:lvl>
    <w:lvl w:ilvl="3" w:tplc="91226C62" w:tentative="1">
      <w:start w:val="1"/>
      <w:numFmt w:val="decimal"/>
      <w:lvlText w:val="%4."/>
      <w:lvlJc w:val="left"/>
      <w:pPr>
        <w:tabs>
          <w:tab w:val="num" w:pos="2880"/>
        </w:tabs>
        <w:ind w:left="2880" w:hanging="360"/>
      </w:pPr>
    </w:lvl>
    <w:lvl w:ilvl="4" w:tplc="65C22546" w:tentative="1">
      <w:start w:val="1"/>
      <w:numFmt w:val="decimal"/>
      <w:lvlText w:val="%5."/>
      <w:lvlJc w:val="left"/>
      <w:pPr>
        <w:tabs>
          <w:tab w:val="num" w:pos="3600"/>
        </w:tabs>
        <w:ind w:left="3600" w:hanging="360"/>
      </w:pPr>
    </w:lvl>
    <w:lvl w:ilvl="5" w:tplc="667AE3AE" w:tentative="1">
      <w:start w:val="1"/>
      <w:numFmt w:val="decimal"/>
      <w:lvlText w:val="%6."/>
      <w:lvlJc w:val="left"/>
      <w:pPr>
        <w:tabs>
          <w:tab w:val="num" w:pos="4320"/>
        </w:tabs>
        <w:ind w:left="4320" w:hanging="360"/>
      </w:pPr>
    </w:lvl>
    <w:lvl w:ilvl="6" w:tplc="3EC684E6" w:tentative="1">
      <w:start w:val="1"/>
      <w:numFmt w:val="decimal"/>
      <w:lvlText w:val="%7."/>
      <w:lvlJc w:val="left"/>
      <w:pPr>
        <w:tabs>
          <w:tab w:val="num" w:pos="5040"/>
        </w:tabs>
        <w:ind w:left="5040" w:hanging="360"/>
      </w:pPr>
    </w:lvl>
    <w:lvl w:ilvl="7" w:tplc="FA0C26AE" w:tentative="1">
      <w:start w:val="1"/>
      <w:numFmt w:val="decimal"/>
      <w:lvlText w:val="%8."/>
      <w:lvlJc w:val="left"/>
      <w:pPr>
        <w:tabs>
          <w:tab w:val="num" w:pos="5760"/>
        </w:tabs>
        <w:ind w:left="5760" w:hanging="360"/>
      </w:pPr>
    </w:lvl>
    <w:lvl w:ilvl="8" w:tplc="3BEC5C32" w:tentative="1">
      <w:start w:val="1"/>
      <w:numFmt w:val="decimal"/>
      <w:lvlText w:val="%9."/>
      <w:lvlJc w:val="left"/>
      <w:pPr>
        <w:tabs>
          <w:tab w:val="num" w:pos="6480"/>
        </w:tabs>
        <w:ind w:left="6480" w:hanging="360"/>
      </w:pPr>
    </w:lvl>
  </w:abstractNum>
  <w:abstractNum w:abstractNumId="35">
    <w:nsid w:val="62A92FEA"/>
    <w:multiLevelType w:val="hybridMultilevel"/>
    <w:tmpl w:val="D5F48BDE"/>
    <w:lvl w:ilvl="0" w:tplc="5944073A">
      <w:start w:val="1"/>
      <w:numFmt w:val="bullet"/>
      <w:lvlText w:val="•"/>
      <w:lvlJc w:val="left"/>
      <w:pPr>
        <w:tabs>
          <w:tab w:val="num" w:pos="720"/>
        </w:tabs>
        <w:ind w:left="720" w:hanging="360"/>
      </w:pPr>
      <w:rPr>
        <w:rFonts w:ascii="Arial" w:hAnsi="Arial" w:hint="default"/>
      </w:rPr>
    </w:lvl>
    <w:lvl w:ilvl="1" w:tplc="B70491EC" w:tentative="1">
      <w:start w:val="1"/>
      <w:numFmt w:val="bullet"/>
      <w:lvlText w:val="•"/>
      <w:lvlJc w:val="left"/>
      <w:pPr>
        <w:tabs>
          <w:tab w:val="num" w:pos="1440"/>
        </w:tabs>
        <w:ind w:left="1440" w:hanging="360"/>
      </w:pPr>
      <w:rPr>
        <w:rFonts w:ascii="Arial" w:hAnsi="Arial" w:hint="default"/>
      </w:rPr>
    </w:lvl>
    <w:lvl w:ilvl="2" w:tplc="A38A58A0" w:tentative="1">
      <w:start w:val="1"/>
      <w:numFmt w:val="bullet"/>
      <w:lvlText w:val="•"/>
      <w:lvlJc w:val="left"/>
      <w:pPr>
        <w:tabs>
          <w:tab w:val="num" w:pos="2160"/>
        </w:tabs>
        <w:ind w:left="2160" w:hanging="360"/>
      </w:pPr>
      <w:rPr>
        <w:rFonts w:ascii="Arial" w:hAnsi="Arial" w:hint="default"/>
      </w:rPr>
    </w:lvl>
    <w:lvl w:ilvl="3" w:tplc="4F1EB414" w:tentative="1">
      <w:start w:val="1"/>
      <w:numFmt w:val="bullet"/>
      <w:lvlText w:val="•"/>
      <w:lvlJc w:val="left"/>
      <w:pPr>
        <w:tabs>
          <w:tab w:val="num" w:pos="2880"/>
        </w:tabs>
        <w:ind w:left="2880" w:hanging="360"/>
      </w:pPr>
      <w:rPr>
        <w:rFonts w:ascii="Arial" w:hAnsi="Arial" w:hint="default"/>
      </w:rPr>
    </w:lvl>
    <w:lvl w:ilvl="4" w:tplc="F154E124" w:tentative="1">
      <w:start w:val="1"/>
      <w:numFmt w:val="bullet"/>
      <w:lvlText w:val="•"/>
      <w:lvlJc w:val="left"/>
      <w:pPr>
        <w:tabs>
          <w:tab w:val="num" w:pos="3600"/>
        </w:tabs>
        <w:ind w:left="3600" w:hanging="360"/>
      </w:pPr>
      <w:rPr>
        <w:rFonts w:ascii="Arial" w:hAnsi="Arial" w:hint="default"/>
      </w:rPr>
    </w:lvl>
    <w:lvl w:ilvl="5" w:tplc="D19AB6D2" w:tentative="1">
      <w:start w:val="1"/>
      <w:numFmt w:val="bullet"/>
      <w:lvlText w:val="•"/>
      <w:lvlJc w:val="left"/>
      <w:pPr>
        <w:tabs>
          <w:tab w:val="num" w:pos="4320"/>
        </w:tabs>
        <w:ind w:left="4320" w:hanging="360"/>
      </w:pPr>
      <w:rPr>
        <w:rFonts w:ascii="Arial" w:hAnsi="Arial" w:hint="default"/>
      </w:rPr>
    </w:lvl>
    <w:lvl w:ilvl="6" w:tplc="1E724D68" w:tentative="1">
      <w:start w:val="1"/>
      <w:numFmt w:val="bullet"/>
      <w:lvlText w:val="•"/>
      <w:lvlJc w:val="left"/>
      <w:pPr>
        <w:tabs>
          <w:tab w:val="num" w:pos="5040"/>
        </w:tabs>
        <w:ind w:left="5040" w:hanging="360"/>
      </w:pPr>
      <w:rPr>
        <w:rFonts w:ascii="Arial" w:hAnsi="Arial" w:hint="default"/>
      </w:rPr>
    </w:lvl>
    <w:lvl w:ilvl="7" w:tplc="FD0095CA" w:tentative="1">
      <w:start w:val="1"/>
      <w:numFmt w:val="bullet"/>
      <w:lvlText w:val="•"/>
      <w:lvlJc w:val="left"/>
      <w:pPr>
        <w:tabs>
          <w:tab w:val="num" w:pos="5760"/>
        </w:tabs>
        <w:ind w:left="5760" w:hanging="360"/>
      </w:pPr>
      <w:rPr>
        <w:rFonts w:ascii="Arial" w:hAnsi="Arial" w:hint="default"/>
      </w:rPr>
    </w:lvl>
    <w:lvl w:ilvl="8" w:tplc="D584E604" w:tentative="1">
      <w:start w:val="1"/>
      <w:numFmt w:val="bullet"/>
      <w:lvlText w:val="•"/>
      <w:lvlJc w:val="left"/>
      <w:pPr>
        <w:tabs>
          <w:tab w:val="num" w:pos="6480"/>
        </w:tabs>
        <w:ind w:left="6480" w:hanging="360"/>
      </w:pPr>
      <w:rPr>
        <w:rFonts w:ascii="Arial" w:hAnsi="Arial" w:hint="default"/>
      </w:rPr>
    </w:lvl>
  </w:abstractNum>
  <w:abstractNum w:abstractNumId="36">
    <w:nsid w:val="673412AC"/>
    <w:multiLevelType w:val="hybridMultilevel"/>
    <w:tmpl w:val="0B90EE86"/>
    <w:lvl w:ilvl="0" w:tplc="25B29FB4">
      <w:start w:val="1"/>
      <w:numFmt w:val="bullet"/>
      <w:lvlText w:val="•"/>
      <w:lvlJc w:val="left"/>
      <w:pPr>
        <w:tabs>
          <w:tab w:val="num" w:pos="720"/>
        </w:tabs>
        <w:ind w:left="720" w:hanging="360"/>
      </w:pPr>
      <w:rPr>
        <w:rFonts w:ascii="Arial" w:hAnsi="Arial" w:hint="default"/>
      </w:rPr>
    </w:lvl>
    <w:lvl w:ilvl="1" w:tplc="63844CF4">
      <w:start w:val="6166"/>
      <w:numFmt w:val="bullet"/>
      <w:lvlText w:val="–"/>
      <w:lvlJc w:val="left"/>
      <w:pPr>
        <w:tabs>
          <w:tab w:val="num" w:pos="1440"/>
        </w:tabs>
        <w:ind w:left="1440" w:hanging="360"/>
      </w:pPr>
      <w:rPr>
        <w:rFonts w:ascii="Arial" w:hAnsi="Arial" w:hint="default"/>
      </w:rPr>
    </w:lvl>
    <w:lvl w:ilvl="2" w:tplc="B23C3638" w:tentative="1">
      <w:start w:val="1"/>
      <w:numFmt w:val="bullet"/>
      <w:lvlText w:val="•"/>
      <w:lvlJc w:val="left"/>
      <w:pPr>
        <w:tabs>
          <w:tab w:val="num" w:pos="2160"/>
        </w:tabs>
        <w:ind w:left="2160" w:hanging="360"/>
      </w:pPr>
      <w:rPr>
        <w:rFonts w:ascii="Arial" w:hAnsi="Arial" w:hint="default"/>
      </w:rPr>
    </w:lvl>
    <w:lvl w:ilvl="3" w:tplc="71E03010" w:tentative="1">
      <w:start w:val="1"/>
      <w:numFmt w:val="bullet"/>
      <w:lvlText w:val="•"/>
      <w:lvlJc w:val="left"/>
      <w:pPr>
        <w:tabs>
          <w:tab w:val="num" w:pos="2880"/>
        </w:tabs>
        <w:ind w:left="2880" w:hanging="360"/>
      </w:pPr>
      <w:rPr>
        <w:rFonts w:ascii="Arial" w:hAnsi="Arial" w:hint="default"/>
      </w:rPr>
    </w:lvl>
    <w:lvl w:ilvl="4" w:tplc="3CB42F10" w:tentative="1">
      <w:start w:val="1"/>
      <w:numFmt w:val="bullet"/>
      <w:lvlText w:val="•"/>
      <w:lvlJc w:val="left"/>
      <w:pPr>
        <w:tabs>
          <w:tab w:val="num" w:pos="3600"/>
        </w:tabs>
        <w:ind w:left="3600" w:hanging="360"/>
      </w:pPr>
      <w:rPr>
        <w:rFonts w:ascii="Arial" w:hAnsi="Arial" w:hint="default"/>
      </w:rPr>
    </w:lvl>
    <w:lvl w:ilvl="5" w:tplc="C1161E5C" w:tentative="1">
      <w:start w:val="1"/>
      <w:numFmt w:val="bullet"/>
      <w:lvlText w:val="•"/>
      <w:lvlJc w:val="left"/>
      <w:pPr>
        <w:tabs>
          <w:tab w:val="num" w:pos="4320"/>
        </w:tabs>
        <w:ind w:left="4320" w:hanging="360"/>
      </w:pPr>
      <w:rPr>
        <w:rFonts w:ascii="Arial" w:hAnsi="Arial" w:hint="default"/>
      </w:rPr>
    </w:lvl>
    <w:lvl w:ilvl="6" w:tplc="08CCF1D8" w:tentative="1">
      <w:start w:val="1"/>
      <w:numFmt w:val="bullet"/>
      <w:lvlText w:val="•"/>
      <w:lvlJc w:val="left"/>
      <w:pPr>
        <w:tabs>
          <w:tab w:val="num" w:pos="5040"/>
        </w:tabs>
        <w:ind w:left="5040" w:hanging="360"/>
      </w:pPr>
      <w:rPr>
        <w:rFonts w:ascii="Arial" w:hAnsi="Arial" w:hint="default"/>
      </w:rPr>
    </w:lvl>
    <w:lvl w:ilvl="7" w:tplc="8C6477C6" w:tentative="1">
      <w:start w:val="1"/>
      <w:numFmt w:val="bullet"/>
      <w:lvlText w:val="•"/>
      <w:lvlJc w:val="left"/>
      <w:pPr>
        <w:tabs>
          <w:tab w:val="num" w:pos="5760"/>
        </w:tabs>
        <w:ind w:left="5760" w:hanging="360"/>
      </w:pPr>
      <w:rPr>
        <w:rFonts w:ascii="Arial" w:hAnsi="Arial" w:hint="default"/>
      </w:rPr>
    </w:lvl>
    <w:lvl w:ilvl="8" w:tplc="49D62F5A" w:tentative="1">
      <w:start w:val="1"/>
      <w:numFmt w:val="bullet"/>
      <w:lvlText w:val="•"/>
      <w:lvlJc w:val="left"/>
      <w:pPr>
        <w:tabs>
          <w:tab w:val="num" w:pos="6480"/>
        </w:tabs>
        <w:ind w:left="6480" w:hanging="360"/>
      </w:pPr>
      <w:rPr>
        <w:rFonts w:ascii="Arial" w:hAnsi="Arial" w:hint="default"/>
      </w:rPr>
    </w:lvl>
  </w:abstractNum>
  <w:abstractNum w:abstractNumId="37">
    <w:nsid w:val="6A3E0ABD"/>
    <w:multiLevelType w:val="hybridMultilevel"/>
    <w:tmpl w:val="3540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597D1B"/>
    <w:multiLevelType w:val="hybridMultilevel"/>
    <w:tmpl w:val="AFF28206"/>
    <w:lvl w:ilvl="0" w:tplc="22EC076C">
      <w:start w:val="1"/>
      <w:numFmt w:val="bullet"/>
      <w:lvlText w:val="•"/>
      <w:lvlJc w:val="left"/>
      <w:pPr>
        <w:tabs>
          <w:tab w:val="num" w:pos="2146"/>
        </w:tabs>
        <w:ind w:left="2146" w:hanging="360"/>
      </w:pPr>
      <w:rPr>
        <w:rFonts w:ascii="Arial" w:hAnsi="Arial" w:hint="default"/>
      </w:rPr>
    </w:lvl>
    <w:lvl w:ilvl="1" w:tplc="071E508C">
      <w:start w:val="1"/>
      <w:numFmt w:val="bullet"/>
      <w:lvlText w:val="•"/>
      <w:lvlJc w:val="left"/>
      <w:pPr>
        <w:tabs>
          <w:tab w:val="num" w:pos="2866"/>
        </w:tabs>
        <w:ind w:left="2866" w:hanging="360"/>
      </w:pPr>
      <w:rPr>
        <w:rFonts w:ascii="Arial" w:hAnsi="Arial" w:hint="default"/>
      </w:rPr>
    </w:lvl>
    <w:lvl w:ilvl="2" w:tplc="7000513C" w:tentative="1">
      <w:start w:val="1"/>
      <w:numFmt w:val="bullet"/>
      <w:lvlText w:val="•"/>
      <w:lvlJc w:val="left"/>
      <w:pPr>
        <w:tabs>
          <w:tab w:val="num" w:pos="3586"/>
        </w:tabs>
        <w:ind w:left="3586" w:hanging="360"/>
      </w:pPr>
      <w:rPr>
        <w:rFonts w:ascii="Arial" w:hAnsi="Arial" w:hint="default"/>
      </w:rPr>
    </w:lvl>
    <w:lvl w:ilvl="3" w:tplc="F60CC9D4" w:tentative="1">
      <w:start w:val="1"/>
      <w:numFmt w:val="bullet"/>
      <w:lvlText w:val="•"/>
      <w:lvlJc w:val="left"/>
      <w:pPr>
        <w:tabs>
          <w:tab w:val="num" w:pos="4306"/>
        </w:tabs>
        <w:ind w:left="4306" w:hanging="360"/>
      </w:pPr>
      <w:rPr>
        <w:rFonts w:ascii="Arial" w:hAnsi="Arial" w:hint="default"/>
      </w:rPr>
    </w:lvl>
    <w:lvl w:ilvl="4" w:tplc="72C67514" w:tentative="1">
      <w:start w:val="1"/>
      <w:numFmt w:val="bullet"/>
      <w:lvlText w:val="•"/>
      <w:lvlJc w:val="left"/>
      <w:pPr>
        <w:tabs>
          <w:tab w:val="num" w:pos="5026"/>
        </w:tabs>
        <w:ind w:left="5026" w:hanging="360"/>
      </w:pPr>
      <w:rPr>
        <w:rFonts w:ascii="Arial" w:hAnsi="Arial" w:hint="default"/>
      </w:rPr>
    </w:lvl>
    <w:lvl w:ilvl="5" w:tplc="DB5AB6E4" w:tentative="1">
      <w:start w:val="1"/>
      <w:numFmt w:val="bullet"/>
      <w:lvlText w:val="•"/>
      <w:lvlJc w:val="left"/>
      <w:pPr>
        <w:tabs>
          <w:tab w:val="num" w:pos="5746"/>
        </w:tabs>
        <w:ind w:left="5746" w:hanging="360"/>
      </w:pPr>
      <w:rPr>
        <w:rFonts w:ascii="Arial" w:hAnsi="Arial" w:hint="default"/>
      </w:rPr>
    </w:lvl>
    <w:lvl w:ilvl="6" w:tplc="E7CAAC62" w:tentative="1">
      <w:start w:val="1"/>
      <w:numFmt w:val="bullet"/>
      <w:lvlText w:val="•"/>
      <w:lvlJc w:val="left"/>
      <w:pPr>
        <w:tabs>
          <w:tab w:val="num" w:pos="6466"/>
        </w:tabs>
        <w:ind w:left="6466" w:hanging="360"/>
      </w:pPr>
      <w:rPr>
        <w:rFonts w:ascii="Arial" w:hAnsi="Arial" w:hint="default"/>
      </w:rPr>
    </w:lvl>
    <w:lvl w:ilvl="7" w:tplc="99CCCFF6" w:tentative="1">
      <w:start w:val="1"/>
      <w:numFmt w:val="bullet"/>
      <w:lvlText w:val="•"/>
      <w:lvlJc w:val="left"/>
      <w:pPr>
        <w:tabs>
          <w:tab w:val="num" w:pos="7186"/>
        </w:tabs>
        <w:ind w:left="7186" w:hanging="360"/>
      </w:pPr>
      <w:rPr>
        <w:rFonts w:ascii="Arial" w:hAnsi="Arial" w:hint="default"/>
      </w:rPr>
    </w:lvl>
    <w:lvl w:ilvl="8" w:tplc="9D8A68BC" w:tentative="1">
      <w:start w:val="1"/>
      <w:numFmt w:val="bullet"/>
      <w:lvlText w:val="•"/>
      <w:lvlJc w:val="left"/>
      <w:pPr>
        <w:tabs>
          <w:tab w:val="num" w:pos="7906"/>
        </w:tabs>
        <w:ind w:left="7906" w:hanging="360"/>
      </w:pPr>
      <w:rPr>
        <w:rFonts w:ascii="Arial" w:hAnsi="Arial" w:hint="default"/>
      </w:rPr>
    </w:lvl>
  </w:abstractNum>
  <w:abstractNum w:abstractNumId="39">
    <w:nsid w:val="6D0649F7"/>
    <w:multiLevelType w:val="hybridMultilevel"/>
    <w:tmpl w:val="C090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5913C9"/>
    <w:multiLevelType w:val="hybridMultilevel"/>
    <w:tmpl w:val="6874C8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FBE25EB"/>
    <w:multiLevelType w:val="hybridMultilevel"/>
    <w:tmpl w:val="C778F72E"/>
    <w:lvl w:ilvl="0" w:tplc="94D65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7D3236"/>
    <w:multiLevelType w:val="hybridMultilevel"/>
    <w:tmpl w:val="063ED3DE"/>
    <w:lvl w:ilvl="0" w:tplc="878EF264">
      <w:start w:val="1"/>
      <w:numFmt w:val="bullet"/>
      <w:lvlText w:val="•"/>
      <w:lvlJc w:val="left"/>
      <w:pPr>
        <w:tabs>
          <w:tab w:val="num" w:pos="720"/>
        </w:tabs>
        <w:ind w:left="720" w:hanging="360"/>
      </w:pPr>
      <w:rPr>
        <w:rFonts w:ascii="Arial" w:hAnsi="Arial" w:hint="default"/>
      </w:rPr>
    </w:lvl>
    <w:lvl w:ilvl="1" w:tplc="ACA48AE2" w:tentative="1">
      <w:start w:val="1"/>
      <w:numFmt w:val="bullet"/>
      <w:lvlText w:val="•"/>
      <w:lvlJc w:val="left"/>
      <w:pPr>
        <w:tabs>
          <w:tab w:val="num" w:pos="1440"/>
        </w:tabs>
        <w:ind w:left="1440" w:hanging="360"/>
      </w:pPr>
      <w:rPr>
        <w:rFonts w:ascii="Arial" w:hAnsi="Arial" w:hint="default"/>
      </w:rPr>
    </w:lvl>
    <w:lvl w:ilvl="2" w:tplc="724EBB66" w:tentative="1">
      <w:start w:val="1"/>
      <w:numFmt w:val="bullet"/>
      <w:lvlText w:val="•"/>
      <w:lvlJc w:val="left"/>
      <w:pPr>
        <w:tabs>
          <w:tab w:val="num" w:pos="2160"/>
        </w:tabs>
        <w:ind w:left="2160" w:hanging="360"/>
      </w:pPr>
      <w:rPr>
        <w:rFonts w:ascii="Arial" w:hAnsi="Arial" w:hint="default"/>
      </w:rPr>
    </w:lvl>
    <w:lvl w:ilvl="3" w:tplc="A7AACB6A" w:tentative="1">
      <w:start w:val="1"/>
      <w:numFmt w:val="bullet"/>
      <w:lvlText w:val="•"/>
      <w:lvlJc w:val="left"/>
      <w:pPr>
        <w:tabs>
          <w:tab w:val="num" w:pos="2880"/>
        </w:tabs>
        <w:ind w:left="2880" w:hanging="360"/>
      </w:pPr>
      <w:rPr>
        <w:rFonts w:ascii="Arial" w:hAnsi="Arial" w:hint="default"/>
      </w:rPr>
    </w:lvl>
    <w:lvl w:ilvl="4" w:tplc="4358D224" w:tentative="1">
      <w:start w:val="1"/>
      <w:numFmt w:val="bullet"/>
      <w:lvlText w:val="•"/>
      <w:lvlJc w:val="left"/>
      <w:pPr>
        <w:tabs>
          <w:tab w:val="num" w:pos="3600"/>
        </w:tabs>
        <w:ind w:left="3600" w:hanging="360"/>
      </w:pPr>
      <w:rPr>
        <w:rFonts w:ascii="Arial" w:hAnsi="Arial" w:hint="default"/>
      </w:rPr>
    </w:lvl>
    <w:lvl w:ilvl="5" w:tplc="6E60C9D4" w:tentative="1">
      <w:start w:val="1"/>
      <w:numFmt w:val="bullet"/>
      <w:lvlText w:val="•"/>
      <w:lvlJc w:val="left"/>
      <w:pPr>
        <w:tabs>
          <w:tab w:val="num" w:pos="4320"/>
        </w:tabs>
        <w:ind w:left="4320" w:hanging="360"/>
      </w:pPr>
      <w:rPr>
        <w:rFonts w:ascii="Arial" w:hAnsi="Arial" w:hint="default"/>
      </w:rPr>
    </w:lvl>
    <w:lvl w:ilvl="6" w:tplc="49C6B64A" w:tentative="1">
      <w:start w:val="1"/>
      <w:numFmt w:val="bullet"/>
      <w:lvlText w:val="•"/>
      <w:lvlJc w:val="left"/>
      <w:pPr>
        <w:tabs>
          <w:tab w:val="num" w:pos="5040"/>
        </w:tabs>
        <w:ind w:left="5040" w:hanging="360"/>
      </w:pPr>
      <w:rPr>
        <w:rFonts w:ascii="Arial" w:hAnsi="Arial" w:hint="default"/>
      </w:rPr>
    </w:lvl>
    <w:lvl w:ilvl="7" w:tplc="A622DA92" w:tentative="1">
      <w:start w:val="1"/>
      <w:numFmt w:val="bullet"/>
      <w:lvlText w:val="•"/>
      <w:lvlJc w:val="left"/>
      <w:pPr>
        <w:tabs>
          <w:tab w:val="num" w:pos="5760"/>
        </w:tabs>
        <w:ind w:left="5760" w:hanging="360"/>
      </w:pPr>
      <w:rPr>
        <w:rFonts w:ascii="Arial" w:hAnsi="Arial" w:hint="default"/>
      </w:rPr>
    </w:lvl>
    <w:lvl w:ilvl="8" w:tplc="9BFC8AA8" w:tentative="1">
      <w:start w:val="1"/>
      <w:numFmt w:val="bullet"/>
      <w:lvlText w:val="•"/>
      <w:lvlJc w:val="left"/>
      <w:pPr>
        <w:tabs>
          <w:tab w:val="num" w:pos="6480"/>
        </w:tabs>
        <w:ind w:left="6480" w:hanging="360"/>
      </w:pPr>
      <w:rPr>
        <w:rFonts w:ascii="Arial" w:hAnsi="Arial" w:hint="default"/>
      </w:rPr>
    </w:lvl>
  </w:abstractNum>
  <w:abstractNum w:abstractNumId="43">
    <w:nsid w:val="75B86ABF"/>
    <w:multiLevelType w:val="hybridMultilevel"/>
    <w:tmpl w:val="DB90E4D8"/>
    <w:lvl w:ilvl="0" w:tplc="B1B61640">
      <w:start w:val="1"/>
      <w:numFmt w:val="bullet"/>
      <w:lvlText w:val="•"/>
      <w:lvlJc w:val="left"/>
      <w:pPr>
        <w:tabs>
          <w:tab w:val="num" w:pos="720"/>
        </w:tabs>
        <w:ind w:left="720" w:hanging="360"/>
      </w:pPr>
      <w:rPr>
        <w:rFonts w:ascii="Arial" w:hAnsi="Arial" w:hint="default"/>
      </w:rPr>
    </w:lvl>
    <w:lvl w:ilvl="1" w:tplc="D3F29C30">
      <w:start w:val="5652"/>
      <w:numFmt w:val="bullet"/>
      <w:lvlText w:val="–"/>
      <w:lvlJc w:val="left"/>
      <w:pPr>
        <w:tabs>
          <w:tab w:val="num" w:pos="1440"/>
        </w:tabs>
        <w:ind w:left="1440" w:hanging="360"/>
      </w:pPr>
      <w:rPr>
        <w:rFonts w:ascii="Arial" w:hAnsi="Arial" w:hint="default"/>
      </w:rPr>
    </w:lvl>
    <w:lvl w:ilvl="2" w:tplc="7CCC43AA" w:tentative="1">
      <w:start w:val="1"/>
      <w:numFmt w:val="bullet"/>
      <w:lvlText w:val="•"/>
      <w:lvlJc w:val="left"/>
      <w:pPr>
        <w:tabs>
          <w:tab w:val="num" w:pos="2160"/>
        </w:tabs>
        <w:ind w:left="2160" w:hanging="360"/>
      </w:pPr>
      <w:rPr>
        <w:rFonts w:ascii="Arial" w:hAnsi="Arial" w:hint="default"/>
      </w:rPr>
    </w:lvl>
    <w:lvl w:ilvl="3" w:tplc="3866F99C" w:tentative="1">
      <w:start w:val="1"/>
      <w:numFmt w:val="bullet"/>
      <w:lvlText w:val="•"/>
      <w:lvlJc w:val="left"/>
      <w:pPr>
        <w:tabs>
          <w:tab w:val="num" w:pos="2880"/>
        </w:tabs>
        <w:ind w:left="2880" w:hanging="360"/>
      </w:pPr>
      <w:rPr>
        <w:rFonts w:ascii="Arial" w:hAnsi="Arial" w:hint="default"/>
      </w:rPr>
    </w:lvl>
    <w:lvl w:ilvl="4" w:tplc="9F8EAC02" w:tentative="1">
      <w:start w:val="1"/>
      <w:numFmt w:val="bullet"/>
      <w:lvlText w:val="•"/>
      <w:lvlJc w:val="left"/>
      <w:pPr>
        <w:tabs>
          <w:tab w:val="num" w:pos="3600"/>
        </w:tabs>
        <w:ind w:left="3600" w:hanging="360"/>
      </w:pPr>
      <w:rPr>
        <w:rFonts w:ascii="Arial" w:hAnsi="Arial" w:hint="default"/>
      </w:rPr>
    </w:lvl>
    <w:lvl w:ilvl="5" w:tplc="7D1C330A" w:tentative="1">
      <w:start w:val="1"/>
      <w:numFmt w:val="bullet"/>
      <w:lvlText w:val="•"/>
      <w:lvlJc w:val="left"/>
      <w:pPr>
        <w:tabs>
          <w:tab w:val="num" w:pos="4320"/>
        </w:tabs>
        <w:ind w:left="4320" w:hanging="360"/>
      </w:pPr>
      <w:rPr>
        <w:rFonts w:ascii="Arial" w:hAnsi="Arial" w:hint="default"/>
      </w:rPr>
    </w:lvl>
    <w:lvl w:ilvl="6" w:tplc="66F2C5FC" w:tentative="1">
      <w:start w:val="1"/>
      <w:numFmt w:val="bullet"/>
      <w:lvlText w:val="•"/>
      <w:lvlJc w:val="left"/>
      <w:pPr>
        <w:tabs>
          <w:tab w:val="num" w:pos="5040"/>
        </w:tabs>
        <w:ind w:left="5040" w:hanging="360"/>
      </w:pPr>
      <w:rPr>
        <w:rFonts w:ascii="Arial" w:hAnsi="Arial" w:hint="default"/>
      </w:rPr>
    </w:lvl>
    <w:lvl w:ilvl="7" w:tplc="00E0E2F8" w:tentative="1">
      <w:start w:val="1"/>
      <w:numFmt w:val="bullet"/>
      <w:lvlText w:val="•"/>
      <w:lvlJc w:val="left"/>
      <w:pPr>
        <w:tabs>
          <w:tab w:val="num" w:pos="5760"/>
        </w:tabs>
        <w:ind w:left="5760" w:hanging="360"/>
      </w:pPr>
      <w:rPr>
        <w:rFonts w:ascii="Arial" w:hAnsi="Arial" w:hint="default"/>
      </w:rPr>
    </w:lvl>
    <w:lvl w:ilvl="8" w:tplc="D10C6C9E" w:tentative="1">
      <w:start w:val="1"/>
      <w:numFmt w:val="bullet"/>
      <w:lvlText w:val="•"/>
      <w:lvlJc w:val="left"/>
      <w:pPr>
        <w:tabs>
          <w:tab w:val="num" w:pos="6480"/>
        </w:tabs>
        <w:ind w:left="6480" w:hanging="360"/>
      </w:pPr>
      <w:rPr>
        <w:rFonts w:ascii="Arial" w:hAnsi="Arial" w:hint="default"/>
      </w:rPr>
    </w:lvl>
  </w:abstractNum>
  <w:abstractNum w:abstractNumId="44">
    <w:nsid w:val="78E11F32"/>
    <w:multiLevelType w:val="hybridMultilevel"/>
    <w:tmpl w:val="E3BAE7A6"/>
    <w:lvl w:ilvl="0" w:tplc="04090001">
      <w:start w:val="1"/>
      <w:numFmt w:val="bullet"/>
      <w:lvlText w:val=""/>
      <w:lvlJc w:val="left"/>
      <w:pPr>
        <w:tabs>
          <w:tab w:val="num" w:pos="720"/>
        </w:tabs>
        <w:ind w:left="720" w:hanging="360"/>
      </w:pPr>
      <w:rPr>
        <w:rFonts w:ascii="Symbol" w:hAnsi="Symbol" w:hint="default"/>
      </w:rPr>
    </w:lvl>
    <w:lvl w:ilvl="1" w:tplc="C1740926">
      <w:start w:val="6166"/>
      <w:numFmt w:val="bullet"/>
      <w:lvlText w:val="–"/>
      <w:lvlJc w:val="left"/>
      <w:pPr>
        <w:tabs>
          <w:tab w:val="num" w:pos="1440"/>
        </w:tabs>
        <w:ind w:left="1440" w:hanging="360"/>
      </w:pPr>
      <w:rPr>
        <w:rFonts w:ascii="Arial" w:hAnsi="Arial" w:hint="default"/>
      </w:rPr>
    </w:lvl>
    <w:lvl w:ilvl="2" w:tplc="6430F940">
      <w:start w:val="1"/>
      <w:numFmt w:val="bullet"/>
      <w:lvlText w:val="•"/>
      <w:lvlJc w:val="left"/>
      <w:pPr>
        <w:tabs>
          <w:tab w:val="num" w:pos="2160"/>
        </w:tabs>
        <w:ind w:left="2160" w:hanging="360"/>
      </w:pPr>
      <w:rPr>
        <w:rFonts w:ascii="Arial" w:hAnsi="Arial" w:hint="default"/>
      </w:rPr>
    </w:lvl>
    <w:lvl w:ilvl="3" w:tplc="CEDEAC06">
      <w:start w:val="1"/>
      <w:numFmt w:val="bullet"/>
      <w:lvlText w:val="•"/>
      <w:lvlJc w:val="left"/>
      <w:pPr>
        <w:tabs>
          <w:tab w:val="num" w:pos="2880"/>
        </w:tabs>
        <w:ind w:left="2880" w:hanging="360"/>
      </w:pPr>
      <w:rPr>
        <w:rFonts w:ascii="Arial" w:hAnsi="Arial" w:hint="default"/>
      </w:rPr>
    </w:lvl>
    <w:lvl w:ilvl="4" w:tplc="FCA0334E">
      <w:start w:val="1"/>
      <w:numFmt w:val="bullet"/>
      <w:lvlText w:val="•"/>
      <w:lvlJc w:val="left"/>
      <w:pPr>
        <w:tabs>
          <w:tab w:val="num" w:pos="3600"/>
        </w:tabs>
        <w:ind w:left="3600" w:hanging="360"/>
      </w:pPr>
      <w:rPr>
        <w:rFonts w:ascii="Arial" w:hAnsi="Arial" w:hint="default"/>
      </w:rPr>
    </w:lvl>
    <w:lvl w:ilvl="5" w:tplc="B094B262" w:tentative="1">
      <w:start w:val="1"/>
      <w:numFmt w:val="bullet"/>
      <w:lvlText w:val="•"/>
      <w:lvlJc w:val="left"/>
      <w:pPr>
        <w:tabs>
          <w:tab w:val="num" w:pos="4320"/>
        </w:tabs>
        <w:ind w:left="4320" w:hanging="360"/>
      </w:pPr>
      <w:rPr>
        <w:rFonts w:ascii="Arial" w:hAnsi="Arial" w:hint="default"/>
      </w:rPr>
    </w:lvl>
    <w:lvl w:ilvl="6" w:tplc="054CA454" w:tentative="1">
      <w:start w:val="1"/>
      <w:numFmt w:val="bullet"/>
      <w:lvlText w:val="•"/>
      <w:lvlJc w:val="left"/>
      <w:pPr>
        <w:tabs>
          <w:tab w:val="num" w:pos="5040"/>
        </w:tabs>
        <w:ind w:left="5040" w:hanging="360"/>
      </w:pPr>
      <w:rPr>
        <w:rFonts w:ascii="Arial" w:hAnsi="Arial" w:hint="default"/>
      </w:rPr>
    </w:lvl>
    <w:lvl w:ilvl="7" w:tplc="DE0E514A" w:tentative="1">
      <w:start w:val="1"/>
      <w:numFmt w:val="bullet"/>
      <w:lvlText w:val="•"/>
      <w:lvlJc w:val="left"/>
      <w:pPr>
        <w:tabs>
          <w:tab w:val="num" w:pos="5760"/>
        </w:tabs>
        <w:ind w:left="5760" w:hanging="360"/>
      </w:pPr>
      <w:rPr>
        <w:rFonts w:ascii="Arial" w:hAnsi="Arial" w:hint="default"/>
      </w:rPr>
    </w:lvl>
    <w:lvl w:ilvl="8" w:tplc="F75ADEDC" w:tentative="1">
      <w:start w:val="1"/>
      <w:numFmt w:val="bullet"/>
      <w:lvlText w:val="•"/>
      <w:lvlJc w:val="left"/>
      <w:pPr>
        <w:tabs>
          <w:tab w:val="num" w:pos="6480"/>
        </w:tabs>
        <w:ind w:left="6480" w:hanging="360"/>
      </w:pPr>
      <w:rPr>
        <w:rFonts w:ascii="Arial" w:hAnsi="Arial" w:hint="default"/>
      </w:rPr>
    </w:lvl>
  </w:abstractNum>
  <w:abstractNum w:abstractNumId="45">
    <w:nsid w:val="7B1F2681"/>
    <w:multiLevelType w:val="hybridMultilevel"/>
    <w:tmpl w:val="B4BC12BE"/>
    <w:lvl w:ilvl="0" w:tplc="5F24545E">
      <w:start w:val="1"/>
      <w:numFmt w:val="decimal"/>
      <w:lvlText w:val="%1."/>
      <w:lvlJc w:val="left"/>
      <w:pPr>
        <w:tabs>
          <w:tab w:val="num" w:pos="720"/>
        </w:tabs>
        <w:ind w:left="720" w:hanging="360"/>
      </w:pPr>
    </w:lvl>
    <w:lvl w:ilvl="1" w:tplc="2C5A07FA" w:tentative="1">
      <w:start w:val="1"/>
      <w:numFmt w:val="decimal"/>
      <w:lvlText w:val="%2."/>
      <w:lvlJc w:val="left"/>
      <w:pPr>
        <w:tabs>
          <w:tab w:val="num" w:pos="1440"/>
        </w:tabs>
        <w:ind w:left="1440" w:hanging="360"/>
      </w:pPr>
    </w:lvl>
    <w:lvl w:ilvl="2" w:tplc="3F6EE818" w:tentative="1">
      <w:start w:val="1"/>
      <w:numFmt w:val="decimal"/>
      <w:lvlText w:val="%3."/>
      <w:lvlJc w:val="left"/>
      <w:pPr>
        <w:tabs>
          <w:tab w:val="num" w:pos="2160"/>
        </w:tabs>
        <w:ind w:left="2160" w:hanging="360"/>
      </w:pPr>
    </w:lvl>
    <w:lvl w:ilvl="3" w:tplc="6868BC1A" w:tentative="1">
      <w:start w:val="1"/>
      <w:numFmt w:val="decimal"/>
      <w:lvlText w:val="%4."/>
      <w:lvlJc w:val="left"/>
      <w:pPr>
        <w:tabs>
          <w:tab w:val="num" w:pos="2880"/>
        </w:tabs>
        <w:ind w:left="2880" w:hanging="360"/>
      </w:pPr>
    </w:lvl>
    <w:lvl w:ilvl="4" w:tplc="ABC4F9AC" w:tentative="1">
      <w:start w:val="1"/>
      <w:numFmt w:val="decimal"/>
      <w:lvlText w:val="%5."/>
      <w:lvlJc w:val="left"/>
      <w:pPr>
        <w:tabs>
          <w:tab w:val="num" w:pos="3600"/>
        </w:tabs>
        <w:ind w:left="3600" w:hanging="360"/>
      </w:pPr>
    </w:lvl>
    <w:lvl w:ilvl="5" w:tplc="E76E2AF0" w:tentative="1">
      <w:start w:val="1"/>
      <w:numFmt w:val="decimal"/>
      <w:lvlText w:val="%6."/>
      <w:lvlJc w:val="left"/>
      <w:pPr>
        <w:tabs>
          <w:tab w:val="num" w:pos="4320"/>
        </w:tabs>
        <w:ind w:left="4320" w:hanging="360"/>
      </w:pPr>
    </w:lvl>
    <w:lvl w:ilvl="6" w:tplc="C632088A" w:tentative="1">
      <w:start w:val="1"/>
      <w:numFmt w:val="decimal"/>
      <w:lvlText w:val="%7."/>
      <w:lvlJc w:val="left"/>
      <w:pPr>
        <w:tabs>
          <w:tab w:val="num" w:pos="5040"/>
        </w:tabs>
        <w:ind w:left="5040" w:hanging="360"/>
      </w:pPr>
    </w:lvl>
    <w:lvl w:ilvl="7" w:tplc="F98296B0" w:tentative="1">
      <w:start w:val="1"/>
      <w:numFmt w:val="decimal"/>
      <w:lvlText w:val="%8."/>
      <w:lvlJc w:val="left"/>
      <w:pPr>
        <w:tabs>
          <w:tab w:val="num" w:pos="5760"/>
        </w:tabs>
        <w:ind w:left="5760" w:hanging="360"/>
      </w:pPr>
    </w:lvl>
    <w:lvl w:ilvl="8" w:tplc="5C549FF2" w:tentative="1">
      <w:start w:val="1"/>
      <w:numFmt w:val="decimal"/>
      <w:lvlText w:val="%9."/>
      <w:lvlJc w:val="left"/>
      <w:pPr>
        <w:tabs>
          <w:tab w:val="num" w:pos="6480"/>
        </w:tabs>
        <w:ind w:left="6480" w:hanging="360"/>
      </w:pPr>
    </w:lvl>
  </w:abstractNum>
  <w:abstractNum w:abstractNumId="46">
    <w:nsid w:val="7BCD2F16"/>
    <w:multiLevelType w:val="hybridMultilevel"/>
    <w:tmpl w:val="23D885CA"/>
    <w:lvl w:ilvl="0" w:tplc="09623DF2">
      <w:start w:val="1"/>
      <w:numFmt w:val="bullet"/>
      <w:lvlText w:val="•"/>
      <w:lvlJc w:val="left"/>
      <w:pPr>
        <w:tabs>
          <w:tab w:val="num" w:pos="720"/>
        </w:tabs>
        <w:ind w:left="720" w:hanging="360"/>
      </w:pPr>
      <w:rPr>
        <w:rFonts w:ascii="Arial" w:hAnsi="Arial" w:hint="default"/>
      </w:rPr>
    </w:lvl>
    <w:lvl w:ilvl="1" w:tplc="B9C2BEC4">
      <w:start w:val="808"/>
      <w:numFmt w:val="bullet"/>
      <w:lvlText w:val="–"/>
      <w:lvlJc w:val="left"/>
      <w:pPr>
        <w:tabs>
          <w:tab w:val="num" w:pos="1440"/>
        </w:tabs>
        <w:ind w:left="1440" w:hanging="360"/>
      </w:pPr>
      <w:rPr>
        <w:rFonts w:ascii="Arial" w:hAnsi="Arial" w:hint="default"/>
      </w:rPr>
    </w:lvl>
    <w:lvl w:ilvl="2" w:tplc="D6AE6328" w:tentative="1">
      <w:start w:val="1"/>
      <w:numFmt w:val="bullet"/>
      <w:lvlText w:val="•"/>
      <w:lvlJc w:val="left"/>
      <w:pPr>
        <w:tabs>
          <w:tab w:val="num" w:pos="2160"/>
        </w:tabs>
        <w:ind w:left="2160" w:hanging="360"/>
      </w:pPr>
      <w:rPr>
        <w:rFonts w:ascii="Arial" w:hAnsi="Arial" w:hint="default"/>
      </w:rPr>
    </w:lvl>
    <w:lvl w:ilvl="3" w:tplc="63D09F7A" w:tentative="1">
      <w:start w:val="1"/>
      <w:numFmt w:val="bullet"/>
      <w:lvlText w:val="•"/>
      <w:lvlJc w:val="left"/>
      <w:pPr>
        <w:tabs>
          <w:tab w:val="num" w:pos="2880"/>
        </w:tabs>
        <w:ind w:left="2880" w:hanging="360"/>
      </w:pPr>
      <w:rPr>
        <w:rFonts w:ascii="Arial" w:hAnsi="Arial" w:hint="default"/>
      </w:rPr>
    </w:lvl>
    <w:lvl w:ilvl="4" w:tplc="85823E86" w:tentative="1">
      <w:start w:val="1"/>
      <w:numFmt w:val="bullet"/>
      <w:lvlText w:val="•"/>
      <w:lvlJc w:val="left"/>
      <w:pPr>
        <w:tabs>
          <w:tab w:val="num" w:pos="3600"/>
        </w:tabs>
        <w:ind w:left="3600" w:hanging="360"/>
      </w:pPr>
      <w:rPr>
        <w:rFonts w:ascii="Arial" w:hAnsi="Arial" w:hint="default"/>
      </w:rPr>
    </w:lvl>
    <w:lvl w:ilvl="5" w:tplc="F4065220" w:tentative="1">
      <w:start w:val="1"/>
      <w:numFmt w:val="bullet"/>
      <w:lvlText w:val="•"/>
      <w:lvlJc w:val="left"/>
      <w:pPr>
        <w:tabs>
          <w:tab w:val="num" w:pos="4320"/>
        </w:tabs>
        <w:ind w:left="4320" w:hanging="360"/>
      </w:pPr>
      <w:rPr>
        <w:rFonts w:ascii="Arial" w:hAnsi="Arial" w:hint="default"/>
      </w:rPr>
    </w:lvl>
    <w:lvl w:ilvl="6" w:tplc="E7E28372" w:tentative="1">
      <w:start w:val="1"/>
      <w:numFmt w:val="bullet"/>
      <w:lvlText w:val="•"/>
      <w:lvlJc w:val="left"/>
      <w:pPr>
        <w:tabs>
          <w:tab w:val="num" w:pos="5040"/>
        </w:tabs>
        <w:ind w:left="5040" w:hanging="360"/>
      </w:pPr>
      <w:rPr>
        <w:rFonts w:ascii="Arial" w:hAnsi="Arial" w:hint="default"/>
      </w:rPr>
    </w:lvl>
    <w:lvl w:ilvl="7" w:tplc="27A08262" w:tentative="1">
      <w:start w:val="1"/>
      <w:numFmt w:val="bullet"/>
      <w:lvlText w:val="•"/>
      <w:lvlJc w:val="left"/>
      <w:pPr>
        <w:tabs>
          <w:tab w:val="num" w:pos="5760"/>
        </w:tabs>
        <w:ind w:left="5760" w:hanging="360"/>
      </w:pPr>
      <w:rPr>
        <w:rFonts w:ascii="Arial" w:hAnsi="Arial" w:hint="default"/>
      </w:rPr>
    </w:lvl>
    <w:lvl w:ilvl="8" w:tplc="725A781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2"/>
  </w:num>
  <w:num w:numId="3">
    <w:abstractNumId w:val="2"/>
  </w:num>
  <w:num w:numId="4">
    <w:abstractNumId w:val="14"/>
  </w:num>
  <w:num w:numId="5">
    <w:abstractNumId w:val="27"/>
  </w:num>
  <w:num w:numId="6">
    <w:abstractNumId w:val="39"/>
  </w:num>
  <w:num w:numId="7">
    <w:abstractNumId w:val="8"/>
  </w:num>
  <w:num w:numId="8">
    <w:abstractNumId w:val="12"/>
  </w:num>
  <w:num w:numId="9">
    <w:abstractNumId w:val="26"/>
  </w:num>
  <w:num w:numId="10">
    <w:abstractNumId w:val="3"/>
  </w:num>
  <w:num w:numId="11">
    <w:abstractNumId w:val="21"/>
  </w:num>
  <w:num w:numId="12">
    <w:abstractNumId w:val="41"/>
  </w:num>
  <w:num w:numId="13">
    <w:abstractNumId w:val="9"/>
  </w:num>
  <w:num w:numId="14">
    <w:abstractNumId w:val="15"/>
  </w:num>
  <w:num w:numId="15">
    <w:abstractNumId w:val="17"/>
  </w:num>
  <w:num w:numId="16">
    <w:abstractNumId w:val="37"/>
  </w:num>
  <w:num w:numId="17">
    <w:abstractNumId w:val="23"/>
  </w:num>
  <w:num w:numId="18">
    <w:abstractNumId w:val="33"/>
  </w:num>
  <w:num w:numId="19">
    <w:abstractNumId w:val="13"/>
  </w:num>
  <w:num w:numId="20">
    <w:abstractNumId w:val="4"/>
  </w:num>
  <w:num w:numId="21">
    <w:abstractNumId w:val="30"/>
  </w:num>
  <w:num w:numId="22">
    <w:abstractNumId w:val="31"/>
  </w:num>
  <w:num w:numId="23">
    <w:abstractNumId w:val="16"/>
  </w:num>
  <w:num w:numId="24">
    <w:abstractNumId w:val="35"/>
  </w:num>
  <w:num w:numId="25">
    <w:abstractNumId w:val="42"/>
  </w:num>
  <w:num w:numId="26">
    <w:abstractNumId w:val="46"/>
  </w:num>
  <w:num w:numId="27">
    <w:abstractNumId w:val="20"/>
  </w:num>
  <w:num w:numId="28">
    <w:abstractNumId w:val="22"/>
  </w:num>
  <w:num w:numId="29">
    <w:abstractNumId w:val="29"/>
  </w:num>
  <w:num w:numId="30">
    <w:abstractNumId w:val="7"/>
  </w:num>
  <w:num w:numId="31">
    <w:abstractNumId w:val="1"/>
  </w:num>
  <w:num w:numId="32">
    <w:abstractNumId w:val="19"/>
  </w:num>
  <w:num w:numId="33">
    <w:abstractNumId w:val="45"/>
  </w:num>
  <w:num w:numId="34">
    <w:abstractNumId w:val="38"/>
  </w:num>
  <w:num w:numId="35">
    <w:abstractNumId w:val="43"/>
  </w:num>
  <w:num w:numId="36">
    <w:abstractNumId w:val="28"/>
  </w:num>
  <w:num w:numId="37">
    <w:abstractNumId w:val="10"/>
  </w:num>
  <w:num w:numId="38">
    <w:abstractNumId w:val="34"/>
  </w:num>
  <w:num w:numId="39">
    <w:abstractNumId w:val="0"/>
  </w:num>
  <w:num w:numId="40">
    <w:abstractNumId w:val="36"/>
  </w:num>
  <w:num w:numId="41">
    <w:abstractNumId w:val="18"/>
  </w:num>
  <w:num w:numId="42">
    <w:abstractNumId w:val="5"/>
  </w:num>
  <w:num w:numId="43">
    <w:abstractNumId w:val="6"/>
  </w:num>
  <w:num w:numId="44">
    <w:abstractNumId w:val="25"/>
  </w:num>
  <w:num w:numId="45">
    <w:abstractNumId w:val="44"/>
  </w:num>
  <w:num w:numId="46">
    <w:abstractNumId w:val="24"/>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E8A"/>
    <w:rsid w:val="0000010A"/>
    <w:rsid w:val="00030AC9"/>
    <w:rsid w:val="00061DC0"/>
    <w:rsid w:val="000970B2"/>
    <w:rsid w:val="000F068C"/>
    <w:rsid w:val="000F2846"/>
    <w:rsid w:val="0011493D"/>
    <w:rsid w:val="00150812"/>
    <w:rsid w:val="001766DA"/>
    <w:rsid w:val="00180DD1"/>
    <w:rsid w:val="00196F9D"/>
    <w:rsid w:val="001C253A"/>
    <w:rsid w:val="001D2B37"/>
    <w:rsid w:val="0022187C"/>
    <w:rsid w:val="00265AE3"/>
    <w:rsid w:val="00291388"/>
    <w:rsid w:val="002D5F85"/>
    <w:rsid w:val="002F1EB4"/>
    <w:rsid w:val="00322306"/>
    <w:rsid w:val="003C066F"/>
    <w:rsid w:val="003E604E"/>
    <w:rsid w:val="00414E27"/>
    <w:rsid w:val="00414FD8"/>
    <w:rsid w:val="00415E8A"/>
    <w:rsid w:val="00426570"/>
    <w:rsid w:val="004365FA"/>
    <w:rsid w:val="00442827"/>
    <w:rsid w:val="00443C43"/>
    <w:rsid w:val="00445061"/>
    <w:rsid w:val="00471CCC"/>
    <w:rsid w:val="0049710D"/>
    <w:rsid w:val="004B3B9C"/>
    <w:rsid w:val="004D5BBE"/>
    <w:rsid w:val="004F4462"/>
    <w:rsid w:val="00500A71"/>
    <w:rsid w:val="00513F39"/>
    <w:rsid w:val="00516A74"/>
    <w:rsid w:val="005173E3"/>
    <w:rsid w:val="00527EEA"/>
    <w:rsid w:val="00535DAD"/>
    <w:rsid w:val="00595561"/>
    <w:rsid w:val="005A7B65"/>
    <w:rsid w:val="00664461"/>
    <w:rsid w:val="00677AA0"/>
    <w:rsid w:val="006C5374"/>
    <w:rsid w:val="006E0320"/>
    <w:rsid w:val="00715B39"/>
    <w:rsid w:val="007467C1"/>
    <w:rsid w:val="00755EC3"/>
    <w:rsid w:val="00770497"/>
    <w:rsid w:val="007C07AA"/>
    <w:rsid w:val="007D4C3D"/>
    <w:rsid w:val="007E5E4D"/>
    <w:rsid w:val="007E61DC"/>
    <w:rsid w:val="00817B56"/>
    <w:rsid w:val="008248BD"/>
    <w:rsid w:val="0082668F"/>
    <w:rsid w:val="00855BDA"/>
    <w:rsid w:val="008770F9"/>
    <w:rsid w:val="008A605F"/>
    <w:rsid w:val="008F47BC"/>
    <w:rsid w:val="008F5346"/>
    <w:rsid w:val="008F5A20"/>
    <w:rsid w:val="009159A0"/>
    <w:rsid w:val="00924A00"/>
    <w:rsid w:val="009C71A7"/>
    <w:rsid w:val="00A236A2"/>
    <w:rsid w:val="00A24FD2"/>
    <w:rsid w:val="00A2598D"/>
    <w:rsid w:val="00A44C66"/>
    <w:rsid w:val="00A56154"/>
    <w:rsid w:val="00A5697E"/>
    <w:rsid w:val="00A71BF6"/>
    <w:rsid w:val="00AB5475"/>
    <w:rsid w:val="00AB67D3"/>
    <w:rsid w:val="00B26827"/>
    <w:rsid w:val="00B33418"/>
    <w:rsid w:val="00B63EFC"/>
    <w:rsid w:val="00B814E0"/>
    <w:rsid w:val="00BA3FE1"/>
    <w:rsid w:val="00C1024C"/>
    <w:rsid w:val="00C33B1C"/>
    <w:rsid w:val="00C3796E"/>
    <w:rsid w:val="00D01C2D"/>
    <w:rsid w:val="00D1287B"/>
    <w:rsid w:val="00D1488B"/>
    <w:rsid w:val="00D17ABE"/>
    <w:rsid w:val="00D2024B"/>
    <w:rsid w:val="00D26647"/>
    <w:rsid w:val="00D41155"/>
    <w:rsid w:val="00D64302"/>
    <w:rsid w:val="00D744E8"/>
    <w:rsid w:val="00D80947"/>
    <w:rsid w:val="00DB18AB"/>
    <w:rsid w:val="00E85673"/>
    <w:rsid w:val="00EA7CBE"/>
    <w:rsid w:val="00EB2CB5"/>
    <w:rsid w:val="00EB3274"/>
    <w:rsid w:val="00EB3717"/>
    <w:rsid w:val="00EC093A"/>
    <w:rsid w:val="00EE7347"/>
    <w:rsid w:val="00EE73CE"/>
    <w:rsid w:val="00F12E5D"/>
    <w:rsid w:val="00F256E9"/>
    <w:rsid w:val="00F322DE"/>
    <w:rsid w:val="00F64813"/>
    <w:rsid w:val="00F836C7"/>
    <w:rsid w:val="00FA5948"/>
    <w:rsid w:val="00FA72F3"/>
    <w:rsid w:val="00FC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DC"/>
  </w:style>
  <w:style w:type="paragraph" w:styleId="Footer">
    <w:name w:val="footer"/>
    <w:basedOn w:val="Normal"/>
    <w:link w:val="FooterChar"/>
    <w:uiPriority w:val="99"/>
    <w:unhideWhenUsed/>
    <w:rsid w:val="007E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1DC"/>
  </w:style>
  <w:style w:type="paragraph" w:styleId="BalloonText">
    <w:name w:val="Balloon Text"/>
    <w:basedOn w:val="Normal"/>
    <w:link w:val="BalloonTextChar"/>
    <w:uiPriority w:val="99"/>
    <w:semiHidden/>
    <w:unhideWhenUsed/>
    <w:rsid w:val="007E6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DC"/>
    <w:rPr>
      <w:rFonts w:ascii="Tahoma" w:hAnsi="Tahoma" w:cs="Tahoma"/>
      <w:sz w:val="16"/>
      <w:szCs w:val="16"/>
    </w:rPr>
  </w:style>
  <w:style w:type="paragraph" w:styleId="ListParagraph">
    <w:name w:val="List Paragraph"/>
    <w:basedOn w:val="Normal"/>
    <w:uiPriority w:val="34"/>
    <w:qFormat/>
    <w:rsid w:val="008770F9"/>
    <w:pPr>
      <w:ind w:left="720"/>
      <w:contextualSpacing/>
    </w:pPr>
  </w:style>
  <w:style w:type="table" w:styleId="TableGrid">
    <w:name w:val="Table Grid"/>
    <w:basedOn w:val="TableNormal"/>
    <w:uiPriority w:val="59"/>
    <w:rsid w:val="0087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3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488B"/>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DC"/>
  </w:style>
  <w:style w:type="paragraph" w:styleId="Footer">
    <w:name w:val="footer"/>
    <w:basedOn w:val="Normal"/>
    <w:link w:val="FooterChar"/>
    <w:uiPriority w:val="99"/>
    <w:unhideWhenUsed/>
    <w:rsid w:val="007E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1DC"/>
  </w:style>
  <w:style w:type="paragraph" w:styleId="BalloonText">
    <w:name w:val="Balloon Text"/>
    <w:basedOn w:val="Normal"/>
    <w:link w:val="BalloonTextChar"/>
    <w:uiPriority w:val="99"/>
    <w:semiHidden/>
    <w:unhideWhenUsed/>
    <w:rsid w:val="007E6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DC"/>
    <w:rPr>
      <w:rFonts w:ascii="Tahoma" w:hAnsi="Tahoma" w:cs="Tahoma"/>
      <w:sz w:val="16"/>
      <w:szCs w:val="16"/>
    </w:rPr>
  </w:style>
  <w:style w:type="paragraph" w:styleId="ListParagraph">
    <w:name w:val="List Paragraph"/>
    <w:basedOn w:val="Normal"/>
    <w:uiPriority w:val="34"/>
    <w:qFormat/>
    <w:rsid w:val="008770F9"/>
    <w:pPr>
      <w:ind w:left="720"/>
      <w:contextualSpacing/>
    </w:pPr>
  </w:style>
  <w:style w:type="table" w:styleId="TableGrid">
    <w:name w:val="Table Grid"/>
    <w:basedOn w:val="TableNormal"/>
    <w:uiPriority w:val="59"/>
    <w:rsid w:val="0087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3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488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56363">
      <w:bodyDiv w:val="1"/>
      <w:marLeft w:val="0"/>
      <w:marRight w:val="0"/>
      <w:marTop w:val="0"/>
      <w:marBottom w:val="0"/>
      <w:divBdr>
        <w:top w:val="none" w:sz="0" w:space="0" w:color="auto"/>
        <w:left w:val="none" w:sz="0" w:space="0" w:color="auto"/>
        <w:bottom w:val="none" w:sz="0" w:space="0" w:color="auto"/>
        <w:right w:val="none" w:sz="0" w:space="0" w:color="auto"/>
      </w:divBdr>
      <w:divsChild>
        <w:div w:id="2074697485">
          <w:marLeft w:val="547"/>
          <w:marRight w:val="0"/>
          <w:marTop w:val="154"/>
          <w:marBottom w:val="0"/>
          <w:divBdr>
            <w:top w:val="none" w:sz="0" w:space="0" w:color="auto"/>
            <w:left w:val="none" w:sz="0" w:space="0" w:color="auto"/>
            <w:bottom w:val="none" w:sz="0" w:space="0" w:color="auto"/>
            <w:right w:val="none" w:sz="0" w:space="0" w:color="auto"/>
          </w:divBdr>
        </w:div>
        <w:div w:id="900604753">
          <w:marLeft w:val="547"/>
          <w:marRight w:val="0"/>
          <w:marTop w:val="154"/>
          <w:marBottom w:val="0"/>
          <w:divBdr>
            <w:top w:val="none" w:sz="0" w:space="0" w:color="auto"/>
            <w:left w:val="none" w:sz="0" w:space="0" w:color="auto"/>
            <w:bottom w:val="none" w:sz="0" w:space="0" w:color="auto"/>
            <w:right w:val="none" w:sz="0" w:space="0" w:color="auto"/>
          </w:divBdr>
        </w:div>
        <w:div w:id="1151481617">
          <w:marLeft w:val="547"/>
          <w:marRight w:val="0"/>
          <w:marTop w:val="154"/>
          <w:marBottom w:val="0"/>
          <w:divBdr>
            <w:top w:val="none" w:sz="0" w:space="0" w:color="auto"/>
            <w:left w:val="none" w:sz="0" w:space="0" w:color="auto"/>
            <w:bottom w:val="none" w:sz="0" w:space="0" w:color="auto"/>
            <w:right w:val="none" w:sz="0" w:space="0" w:color="auto"/>
          </w:divBdr>
        </w:div>
        <w:div w:id="509568261">
          <w:marLeft w:val="547"/>
          <w:marRight w:val="0"/>
          <w:marTop w:val="154"/>
          <w:marBottom w:val="0"/>
          <w:divBdr>
            <w:top w:val="none" w:sz="0" w:space="0" w:color="auto"/>
            <w:left w:val="none" w:sz="0" w:space="0" w:color="auto"/>
            <w:bottom w:val="none" w:sz="0" w:space="0" w:color="auto"/>
            <w:right w:val="none" w:sz="0" w:space="0" w:color="auto"/>
          </w:divBdr>
        </w:div>
        <w:div w:id="759763012">
          <w:marLeft w:val="547"/>
          <w:marRight w:val="0"/>
          <w:marTop w:val="154"/>
          <w:marBottom w:val="0"/>
          <w:divBdr>
            <w:top w:val="none" w:sz="0" w:space="0" w:color="auto"/>
            <w:left w:val="none" w:sz="0" w:space="0" w:color="auto"/>
            <w:bottom w:val="none" w:sz="0" w:space="0" w:color="auto"/>
            <w:right w:val="none" w:sz="0" w:space="0" w:color="auto"/>
          </w:divBdr>
        </w:div>
      </w:divsChild>
    </w:div>
    <w:div w:id="420420858">
      <w:bodyDiv w:val="1"/>
      <w:marLeft w:val="0"/>
      <w:marRight w:val="0"/>
      <w:marTop w:val="0"/>
      <w:marBottom w:val="0"/>
      <w:divBdr>
        <w:top w:val="none" w:sz="0" w:space="0" w:color="auto"/>
        <w:left w:val="none" w:sz="0" w:space="0" w:color="auto"/>
        <w:bottom w:val="none" w:sz="0" w:space="0" w:color="auto"/>
        <w:right w:val="none" w:sz="0" w:space="0" w:color="auto"/>
      </w:divBdr>
    </w:div>
    <w:div w:id="618032048">
      <w:bodyDiv w:val="1"/>
      <w:marLeft w:val="0"/>
      <w:marRight w:val="0"/>
      <w:marTop w:val="0"/>
      <w:marBottom w:val="0"/>
      <w:divBdr>
        <w:top w:val="none" w:sz="0" w:space="0" w:color="auto"/>
        <w:left w:val="none" w:sz="0" w:space="0" w:color="auto"/>
        <w:bottom w:val="none" w:sz="0" w:space="0" w:color="auto"/>
        <w:right w:val="none" w:sz="0" w:space="0" w:color="auto"/>
      </w:divBdr>
      <w:divsChild>
        <w:div w:id="602610428">
          <w:marLeft w:val="547"/>
          <w:marRight w:val="0"/>
          <w:marTop w:val="86"/>
          <w:marBottom w:val="0"/>
          <w:divBdr>
            <w:top w:val="none" w:sz="0" w:space="0" w:color="auto"/>
            <w:left w:val="none" w:sz="0" w:space="0" w:color="auto"/>
            <w:bottom w:val="none" w:sz="0" w:space="0" w:color="auto"/>
            <w:right w:val="none" w:sz="0" w:space="0" w:color="auto"/>
          </w:divBdr>
        </w:div>
        <w:div w:id="2112621411">
          <w:marLeft w:val="1166"/>
          <w:marRight w:val="0"/>
          <w:marTop w:val="72"/>
          <w:marBottom w:val="0"/>
          <w:divBdr>
            <w:top w:val="none" w:sz="0" w:space="0" w:color="auto"/>
            <w:left w:val="none" w:sz="0" w:space="0" w:color="auto"/>
            <w:bottom w:val="none" w:sz="0" w:space="0" w:color="auto"/>
            <w:right w:val="none" w:sz="0" w:space="0" w:color="auto"/>
          </w:divBdr>
        </w:div>
        <w:div w:id="58330291">
          <w:marLeft w:val="1166"/>
          <w:marRight w:val="0"/>
          <w:marTop w:val="72"/>
          <w:marBottom w:val="0"/>
          <w:divBdr>
            <w:top w:val="none" w:sz="0" w:space="0" w:color="auto"/>
            <w:left w:val="none" w:sz="0" w:space="0" w:color="auto"/>
            <w:bottom w:val="none" w:sz="0" w:space="0" w:color="auto"/>
            <w:right w:val="none" w:sz="0" w:space="0" w:color="auto"/>
          </w:divBdr>
        </w:div>
        <w:div w:id="1515337544">
          <w:marLeft w:val="547"/>
          <w:marRight w:val="0"/>
          <w:marTop w:val="86"/>
          <w:marBottom w:val="0"/>
          <w:divBdr>
            <w:top w:val="none" w:sz="0" w:space="0" w:color="auto"/>
            <w:left w:val="none" w:sz="0" w:space="0" w:color="auto"/>
            <w:bottom w:val="none" w:sz="0" w:space="0" w:color="auto"/>
            <w:right w:val="none" w:sz="0" w:space="0" w:color="auto"/>
          </w:divBdr>
        </w:div>
        <w:div w:id="612981049">
          <w:marLeft w:val="1166"/>
          <w:marRight w:val="0"/>
          <w:marTop w:val="72"/>
          <w:marBottom w:val="0"/>
          <w:divBdr>
            <w:top w:val="none" w:sz="0" w:space="0" w:color="auto"/>
            <w:left w:val="none" w:sz="0" w:space="0" w:color="auto"/>
            <w:bottom w:val="none" w:sz="0" w:space="0" w:color="auto"/>
            <w:right w:val="none" w:sz="0" w:space="0" w:color="auto"/>
          </w:divBdr>
        </w:div>
        <w:div w:id="302152158">
          <w:marLeft w:val="1166"/>
          <w:marRight w:val="0"/>
          <w:marTop w:val="72"/>
          <w:marBottom w:val="0"/>
          <w:divBdr>
            <w:top w:val="none" w:sz="0" w:space="0" w:color="auto"/>
            <w:left w:val="none" w:sz="0" w:space="0" w:color="auto"/>
            <w:bottom w:val="none" w:sz="0" w:space="0" w:color="auto"/>
            <w:right w:val="none" w:sz="0" w:space="0" w:color="auto"/>
          </w:divBdr>
        </w:div>
        <w:div w:id="989987873">
          <w:marLeft w:val="1166"/>
          <w:marRight w:val="0"/>
          <w:marTop w:val="72"/>
          <w:marBottom w:val="0"/>
          <w:divBdr>
            <w:top w:val="none" w:sz="0" w:space="0" w:color="auto"/>
            <w:left w:val="none" w:sz="0" w:space="0" w:color="auto"/>
            <w:bottom w:val="none" w:sz="0" w:space="0" w:color="auto"/>
            <w:right w:val="none" w:sz="0" w:space="0" w:color="auto"/>
          </w:divBdr>
        </w:div>
        <w:div w:id="731778537">
          <w:marLeft w:val="547"/>
          <w:marRight w:val="0"/>
          <w:marTop w:val="86"/>
          <w:marBottom w:val="0"/>
          <w:divBdr>
            <w:top w:val="none" w:sz="0" w:space="0" w:color="auto"/>
            <w:left w:val="none" w:sz="0" w:space="0" w:color="auto"/>
            <w:bottom w:val="none" w:sz="0" w:space="0" w:color="auto"/>
            <w:right w:val="none" w:sz="0" w:space="0" w:color="auto"/>
          </w:divBdr>
        </w:div>
        <w:div w:id="814492860">
          <w:marLeft w:val="1166"/>
          <w:marRight w:val="0"/>
          <w:marTop w:val="72"/>
          <w:marBottom w:val="0"/>
          <w:divBdr>
            <w:top w:val="none" w:sz="0" w:space="0" w:color="auto"/>
            <w:left w:val="none" w:sz="0" w:space="0" w:color="auto"/>
            <w:bottom w:val="none" w:sz="0" w:space="0" w:color="auto"/>
            <w:right w:val="none" w:sz="0" w:space="0" w:color="auto"/>
          </w:divBdr>
        </w:div>
        <w:div w:id="865213293">
          <w:marLeft w:val="1166"/>
          <w:marRight w:val="0"/>
          <w:marTop w:val="72"/>
          <w:marBottom w:val="0"/>
          <w:divBdr>
            <w:top w:val="none" w:sz="0" w:space="0" w:color="auto"/>
            <w:left w:val="none" w:sz="0" w:space="0" w:color="auto"/>
            <w:bottom w:val="none" w:sz="0" w:space="0" w:color="auto"/>
            <w:right w:val="none" w:sz="0" w:space="0" w:color="auto"/>
          </w:divBdr>
        </w:div>
      </w:divsChild>
    </w:div>
    <w:div w:id="693579476">
      <w:bodyDiv w:val="1"/>
      <w:marLeft w:val="0"/>
      <w:marRight w:val="0"/>
      <w:marTop w:val="0"/>
      <w:marBottom w:val="0"/>
      <w:divBdr>
        <w:top w:val="none" w:sz="0" w:space="0" w:color="auto"/>
        <w:left w:val="none" w:sz="0" w:space="0" w:color="auto"/>
        <w:bottom w:val="none" w:sz="0" w:space="0" w:color="auto"/>
        <w:right w:val="none" w:sz="0" w:space="0" w:color="auto"/>
      </w:divBdr>
    </w:div>
    <w:div w:id="879249739">
      <w:bodyDiv w:val="1"/>
      <w:marLeft w:val="0"/>
      <w:marRight w:val="0"/>
      <w:marTop w:val="0"/>
      <w:marBottom w:val="0"/>
      <w:divBdr>
        <w:top w:val="none" w:sz="0" w:space="0" w:color="auto"/>
        <w:left w:val="none" w:sz="0" w:space="0" w:color="auto"/>
        <w:bottom w:val="none" w:sz="0" w:space="0" w:color="auto"/>
        <w:right w:val="none" w:sz="0" w:space="0" w:color="auto"/>
      </w:divBdr>
      <w:divsChild>
        <w:div w:id="1600024029">
          <w:marLeft w:val="547"/>
          <w:marRight w:val="0"/>
          <w:marTop w:val="130"/>
          <w:marBottom w:val="0"/>
          <w:divBdr>
            <w:top w:val="none" w:sz="0" w:space="0" w:color="auto"/>
            <w:left w:val="none" w:sz="0" w:space="0" w:color="auto"/>
            <w:bottom w:val="none" w:sz="0" w:space="0" w:color="auto"/>
            <w:right w:val="none" w:sz="0" w:space="0" w:color="auto"/>
          </w:divBdr>
        </w:div>
        <w:div w:id="20209510">
          <w:marLeft w:val="1166"/>
          <w:marRight w:val="0"/>
          <w:marTop w:val="115"/>
          <w:marBottom w:val="0"/>
          <w:divBdr>
            <w:top w:val="none" w:sz="0" w:space="0" w:color="auto"/>
            <w:left w:val="none" w:sz="0" w:space="0" w:color="auto"/>
            <w:bottom w:val="none" w:sz="0" w:space="0" w:color="auto"/>
            <w:right w:val="none" w:sz="0" w:space="0" w:color="auto"/>
          </w:divBdr>
        </w:div>
        <w:div w:id="989137137">
          <w:marLeft w:val="1166"/>
          <w:marRight w:val="0"/>
          <w:marTop w:val="115"/>
          <w:marBottom w:val="0"/>
          <w:divBdr>
            <w:top w:val="none" w:sz="0" w:space="0" w:color="auto"/>
            <w:left w:val="none" w:sz="0" w:space="0" w:color="auto"/>
            <w:bottom w:val="none" w:sz="0" w:space="0" w:color="auto"/>
            <w:right w:val="none" w:sz="0" w:space="0" w:color="auto"/>
          </w:divBdr>
        </w:div>
        <w:div w:id="1710454746">
          <w:marLeft w:val="547"/>
          <w:marRight w:val="0"/>
          <w:marTop w:val="130"/>
          <w:marBottom w:val="0"/>
          <w:divBdr>
            <w:top w:val="none" w:sz="0" w:space="0" w:color="auto"/>
            <w:left w:val="none" w:sz="0" w:space="0" w:color="auto"/>
            <w:bottom w:val="none" w:sz="0" w:space="0" w:color="auto"/>
            <w:right w:val="none" w:sz="0" w:space="0" w:color="auto"/>
          </w:divBdr>
        </w:div>
        <w:div w:id="1853762744">
          <w:marLeft w:val="1166"/>
          <w:marRight w:val="0"/>
          <w:marTop w:val="115"/>
          <w:marBottom w:val="0"/>
          <w:divBdr>
            <w:top w:val="none" w:sz="0" w:space="0" w:color="auto"/>
            <w:left w:val="none" w:sz="0" w:space="0" w:color="auto"/>
            <w:bottom w:val="none" w:sz="0" w:space="0" w:color="auto"/>
            <w:right w:val="none" w:sz="0" w:space="0" w:color="auto"/>
          </w:divBdr>
        </w:div>
        <w:div w:id="563376564">
          <w:marLeft w:val="1166"/>
          <w:marRight w:val="0"/>
          <w:marTop w:val="115"/>
          <w:marBottom w:val="0"/>
          <w:divBdr>
            <w:top w:val="none" w:sz="0" w:space="0" w:color="auto"/>
            <w:left w:val="none" w:sz="0" w:space="0" w:color="auto"/>
            <w:bottom w:val="none" w:sz="0" w:space="0" w:color="auto"/>
            <w:right w:val="none" w:sz="0" w:space="0" w:color="auto"/>
          </w:divBdr>
        </w:div>
        <w:div w:id="1118184692">
          <w:marLeft w:val="1166"/>
          <w:marRight w:val="0"/>
          <w:marTop w:val="115"/>
          <w:marBottom w:val="0"/>
          <w:divBdr>
            <w:top w:val="none" w:sz="0" w:space="0" w:color="auto"/>
            <w:left w:val="none" w:sz="0" w:space="0" w:color="auto"/>
            <w:bottom w:val="none" w:sz="0" w:space="0" w:color="auto"/>
            <w:right w:val="none" w:sz="0" w:space="0" w:color="auto"/>
          </w:divBdr>
        </w:div>
      </w:divsChild>
    </w:div>
    <w:div w:id="893664896">
      <w:bodyDiv w:val="1"/>
      <w:marLeft w:val="0"/>
      <w:marRight w:val="0"/>
      <w:marTop w:val="0"/>
      <w:marBottom w:val="0"/>
      <w:divBdr>
        <w:top w:val="none" w:sz="0" w:space="0" w:color="auto"/>
        <w:left w:val="none" w:sz="0" w:space="0" w:color="auto"/>
        <w:bottom w:val="none" w:sz="0" w:space="0" w:color="auto"/>
        <w:right w:val="none" w:sz="0" w:space="0" w:color="auto"/>
      </w:divBdr>
      <w:divsChild>
        <w:div w:id="337388981">
          <w:marLeft w:val="547"/>
          <w:marRight w:val="0"/>
          <w:marTop w:val="0"/>
          <w:marBottom w:val="0"/>
          <w:divBdr>
            <w:top w:val="none" w:sz="0" w:space="0" w:color="auto"/>
            <w:left w:val="none" w:sz="0" w:space="0" w:color="auto"/>
            <w:bottom w:val="none" w:sz="0" w:space="0" w:color="auto"/>
            <w:right w:val="none" w:sz="0" w:space="0" w:color="auto"/>
          </w:divBdr>
        </w:div>
        <w:div w:id="286083205">
          <w:marLeft w:val="547"/>
          <w:marRight w:val="0"/>
          <w:marTop w:val="0"/>
          <w:marBottom w:val="0"/>
          <w:divBdr>
            <w:top w:val="none" w:sz="0" w:space="0" w:color="auto"/>
            <w:left w:val="none" w:sz="0" w:space="0" w:color="auto"/>
            <w:bottom w:val="none" w:sz="0" w:space="0" w:color="auto"/>
            <w:right w:val="none" w:sz="0" w:space="0" w:color="auto"/>
          </w:divBdr>
        </w:div>
        <w:div w:id="333193467">
          <w:marLeft w:val="547"/>
          <w:marRight w:val="0"/>
          <w:marTop w:val="0"/>
          <w:marBottom w:val="0"/>
          <w:divBdr>
            <w:top w:val="none" w:sz="0" w:space="0" w:color="auto"/>
            <w:left w:val="none" w:sz="0" w:space="0" w:color="auto"/>
            <w:bottom w:val="none" w:sz="0" w:space="0" w:color="auto"/>
            <w:right w:val="none" w:sz="0" w:space="0" w:color="auto"/>
          </w:divBdr>
        </w:div>
        <w:div w:id="1977055411">
          <w:marLeft w:val="547"/>
          <w:marRight w:val="0"/>
          <w:marTop w:val="0"/>
          <w:marBottom w:val="0"/>
          <w:divBdr>
            <w:top w:val="none" w:sz="0" w:space="0" w:color="auto"/>
            <w:left w:val="none" w:sz="0" w:space="0" w:color="auto"/>
            <w:bottom w:val="none" w:sz="0" w:space="0" w:color="auto"/>
            <w:right w:val="none" w:sz="0" w:space="0" w:color="auto"/>
          </w:divBdr>
        </w:div>
        <w:div w:id="902719640">
          <w:marLeft w:val="547"/>
          <w:marRight w:val="0"/>
          <w:marTop w:val="0"/>
          <w:marBottom w:val="0"/>
          <w:divBdr>
            <w:top w:val="none" w:sz="0" w:space="0" w:color="auto"/>
            <w:left w:val="none" w:sz="0" w:space="0" w:color="auto"/>
            <w:bottom w:val="none" w:sz="0" w:space="0" w:color="auto"/>
            <w:right w:val="none" w:sz="0" w:space="0" w:color="auto"/>
          </w:divBdr>
        </w:div>
        <w:div w:id="454760119">
          <w:marLeft w:val="547"/>
          <w:marRight w:val="0"/>
          <w:marTop w:val="0"/>
          <w:marBottom w:val="0"/>
          <w:divBdr>
            <w:top w:val="none" w:sz="0" w:space="0" w:color="auto"/>
            <w:left w:val="none" w:sz="0" w:space="0" w:color="auto"/>
            <w:bottom w:val="none" w:sz="0" w:space="0" w:color="auto"/>
            <w:right w:val="none" w:sz="0" w:space="0" w:color="auto"/>
          </w:divBdr>
        </w:div>
        <w:div w:id="191961379">
          <w:marLeft w:val="547"/>
          <w:marRight w:val="0"/>
          <w:marTop w:val="0"/>
          <w:marBottom w:val="0"/>
          <w:divBdr>
            <w:top w:val="none" w:sz="0" w:space="0" w:color="auto"/>
            <w:left w:val="none" w:sz="0" w:space="0" w:color="auto"/>
            <w:bottom w:val="none" w:sz="0" w:space="0" w:color="auto"/>
            <w:right w:val="none" w:sz="0" w:space="0" w:color="auto"/>
          </w:divBdr>
        </w:div>
        <w:div w:id="39675559">
          <w:marLeft w:val="547"/>
          <w:marRight w:val="0"/>
          <w:marTop w:val="0"/>
          <w:marBottom w:val="0"/>
          <w:divBdr>
            <w:top w:val="none" w:sz="0" w:space="0" w:color="auto"/>
            <w:left w:val="none" w:sz="0" w:space="0" w:color="auto"/>
            <w:bottom w:val="none" w:sz="0" w:space="0" w:color="auto"/>
            <w:right w:val="none" w:sz="0" w:space="0" w:color="auto"/>
          </w:divBdr>
        </w:div>
      </w:divsChild>
    </w:div>
    <w:div w:id="951477467">
      <w:bodyDiv w:val="1"/>
      <w:marLeft w:val="0"/>
      <w:marRight w:val="0"/>
      <w:marTop w:val="0"/>
      <w:marBottom w:val="0"/>
      <w:divBdr>
        <w:top w:val="none" w:sz="0" w:space="0" w:color="auto"/>
        <w:left w:val="none" w:sz="0" w:space="0" w:color="auto"/>
        <w:bottom w:val="none" w:sz="0" w:space="0" w:color="auto"/>
        <w:right w:val="none" w:sz="0" w:space="0" w:color="auto"/>
      </w:divBdr>
      <w:divsChild>
        <w:div w:id="25060532">
          <w:marLeft w:val="547"/>
          <w:marRight w:val="0"/>
          <w:marTop w:val="86"/>
          <w:marBottom w:val="0"/>
          <w:divBdr>
            <w:top w:val="none" w:sz="0" w:space="0" w:color="auto"/>
            <w:left w:val="none" w:sz="0" w:space="0" w:color="auto"/>
            <w:bottom w:val="none" w:sz="0" w:space="0" w:color="auto"/>
            <w:right w:val="none" w:sz="0" w:space="0" w:color="auto"/>
          </w:divBdr>
        </w:div>
        <w:div w:id="391999056">
          <w:marLeft w:val="1166"/>
          <w:marRight w:val="0"/>
          <w:marTop w:val="72"/>
          <w:marBottom w:val="0"/>
          <w:divBdr>
            <w:top w:val="none" w:sz="0" w:space="0" w:color="auto"/>
            <w:left w:val="none" w:sz="0" w:space="0" w:color="auto"/>
            <w:bottom w:val="none" w:sz="0" w:space="0" w:color="auto"/>
            <w:right w:val="none" w:sz="0" w:space="0" w:color="auto"/>
          </w:divBdr>
        </w:div>
        <w:div w:id="673066856">
          <w:marLeft w:val="1166"/>
          <w:marRight w:val="0"/>
          <w:marTop w:val="72"/>
          <w:marBottom w:val="0"/>
          <w:divBdr>
            <w:top w:val="none" w:sz="0" w:space="0" w:color="auto"/>
            <w:left w:val="none" w:sz="0" w:space="0" w:color="auto"/>
            <w:bottom w:val="none" w:sz="0" w:space="0" w:color="auto"/>
            <w:right w:val="none" w:sz="0" w:space="0" w:color="auto"/>
          </w:divBdr>
        </w:div>
        <w:div w:id="881208279">
          <w:marLeft w:val="547"/>
          <w:marRight w:val="0"/>
          <w:marTop w:val="86"/>
          <w:marBottom w:val="0"/>
          <w:divBdr>
            <w:top w:val="none" w:sz="0" w:space="0" w:color="auto"/>
            <w:left w:val="none" w:sz="0" w:space="0" w:color="auto"/>
            <w:bottom w:val="none" w:sz="0" w:space="0" w:color="auto"/>
            <w:right w:val="none" w:sz="0" w:space="0" w:color="auto"/>
          </w:divBdr>
        </w:div>
        <w:div w:id="312175235">
          <w:marLeft w:val="1166"/>
          <w:marRight w:val="0"/>
          <w:marTop w:val="72"/>
          <w:marBottom w:val="0"/>
          <w:divBdr>
            <w:top w:val="none" w:sz="0" w:space="0" w:color="auto"/>
            <w:left w:val="none" w:sz="0" w:space="0" w:color="auto"/>
            <w:bottom w:val="none" w:sz="0" w:space="0" w:color="auto"/>
            <w:right w:val="none" w:sz="0" w:space="0" w:color="auto"/>
          </w:divBdr>
        </w:div>
        <w:div w:id="404494782">
          <w:marLeft w:val="1166"/>
          <w:marRight w:val="0"/>
          <w:marTop w:val="72"/>
          <w:marBottom w:val="0"/>
          <w:divBdr>
            <w:top w:val="none" w:sz="0" w:space="0" w:color="auto"/>
            <w:left w:val="none" w:sz="0" w:space="0" w:color="auto"/>
            <w:bottom w:val="none" w:sz="0" w:space="0" w:color="auto"/>
            <w:right w:val="none" w:sz="0" w:space="0" w:color="auto"/>
          </w:divBdr>
        </w:div>
        <w:div w:id="863055318">
          <w:marLeft w:val="547"/>
          <w:marRight w:val="0"/>
          <w:marTop w:val="86"/>
          <w:marBottom w:val="0"/>
          <w:divBdr>
            <w:top w:val="none" w:sz="0" w:space="0" w:color="auto"/>
            <w:left w:val="none" w:sz="0" w:space="0" w:color="auto"/>
            <w:bottom w:val="none" w:sz="0" w:space="0" w:color="auto"/>
            <w:right w:val="none" w:sz="0" w:space="0" w:color="auto"/>
          </w:divBdr>
        </w:div>
        <w:div w:id="1196120574">
          <w:marLeft w:val="1166"/>
          <w:marRight w:val="0"/>
          <w:marTop w:val="72"/>
          <w:marBottom w:val="0"/>
          <w:divBdr>
            <w:top w:val="none" w:sz="0" w:space="0" w:color="auto"/>
            <w:left w:val="none" w:sz="0" w:space="0" w:color="auto"/>
            <w:bottom w:val="none" w:sz="0" w:space="0" w:color="auto"/>
            <w:right w:val="none" w:sz="0" w:space="0" w:color="auto"/>
          </w:divBdr>
        </w:div>
        <w:div w:id="1723671599">
          <w:marLeft w:val="1166"/>
          <w:marRight w:val="0"/>
          <w:marTop w:val="72"/>
          <w:marBottom w:val="0"/>
          <w:divBdr>
            <w:top w:val="none" w:sz="0" w:space="0" w:color="auto"/>
            <w:left w:val="none" w:sz="0" w:space="0" w:color="auto"/>
            <w:bottom w:val="none" w:sz="0" w:space="0" w:color="auto"/>
            <w:right w:val="none" w:sz="0" w:space="0" w:color="auto"/>
          </w:divBdr>
        </w:div>
      </w:divsChild>
    </w:div>
    <w:div w:id="1024592414">
      <w:bodyDiv w:val="1"/>
      <w:marLeft w:val="0"/>
      <w:marRight w:val="0"/>
      <w:marTop w:val="0"/>
      <w:marBottom w:val="0"/>
      <w:divBdr>
        <w:top w:val="none" w:sz="0" w:space="0" w:color="auto"/>
        <w:left w:val="none" w:sz="0" w:space="0" w:color="auto"/>
        <w:bottom w:val="none" w:sz="0" w:space="0" w:color="auto"/>
        <w:right w:val="none" w:sz="0" w:space="0" w:color="auto"/>
      </w:divBdr>
      <w:divsChild>
        <w:div w:id="182939948">
          <w:marLeft w:val="547"/>
          <w:marRight w:val="0"/>
          <w:marTop w:val="106"/>
          <w:marBottom w:val="0"/>
          <w:divBdr>
            <w:top w:val="none" w:sz="0" w:space="0" w:color="auto"/>
            <w:left w:val="none" w:sz="0" w:space="0" w:color="auto"/>
            <w:bottom w:val="none" w:sz="0" w:space="0" w:color="auto"/>
            <w:right w:val="none" w:sz="0" w:space="0" w:color="auto"/>
          </w:divBdr>
        </w:div>
        <w:div w:id="775950991">
          <w:marLeft w:val="1166"/>
          <w:marRight w:val="0"/>
          <w:marTop w:val="96"/>
          <w:marBottom w:val="0"/>
          <w:divBdr>
            <w:top w:val="none" w:sz="0" w:space="0" w:color="auto"/>
            <w:left w:val="none" w:sz="0" w:space="0" w:color="auto"/>
            <w:bottom w:val="none" w:sz="0" w:space="0" w:color="auto"/>
            <w:right w:val="none" w:sz="0" w:space="0" w:color="auto"/>
          </w:divBdr>
        </w:div>
        <w:div w:id="1491403226">
          <w:marLeft w:val="1166"/>
          <w:marRight w:val="0"/>
          <w:marTop w:val="96"/>
          <w:marBottom w:val="0"/>
          <w:divBdr>
            <w:top w:val="none" w:sz="0" w:space="0" w:color="auto"/>
            <w:left w:val="none" w:sz="0" w:space="0" w:color="auto"/>
            <w:bottom w:val="none" w:sz="0" w:space="0" w:color="auto"/>
            <w:right w:val="none" w:sz="0" w:space="0" w:color="auto"/>
          </w:divBdr>
        </w:div>
        <w:div w:id="1401291057">
          <w:marLeft w:val="547"/>
          <w:marRight w:val="0"/>
          <w:marTop w:val="106"/>
          <w:marBottom w:val="0"/>
          <w:divBdr>
            <w:top w:val="none" w:sz="0" w:space="0" w:color="auto"/>
            <w:left w:val="none" w:sz="0" w:space="0" w:color="auto"/>
            <w:bottom w:val="none" w:sz="0" w:space="0" w:color="auto"/>
            <w:right w:val="none" w:sz="0" w:space="0" w:color="auto"/>
          </w:divBdr>
        </w:div>
        <w:div w:id="515653074">
          <w:marLeft w:val="1166"/>
          <w:marRight w:val="0"/>
          <w:marTop w:val="96"/>
          <w:marBottom w:val="0"/>
          <w:divBdr>
            <w:top w:val="none" w:sz="0" w:space="0" w:color="auto"/>
            <w:left w:val="none" w:sz="0" w:space="0" w:color="auto"/>
            <w:bottom w:val="none" w:sz="0" w:space="0" w:color="auto"/>
            <w:right w:val="none" w:sz="0" w:space="0" w:color="auto"/>
          </w:divBdr>
        </w:div>
        <w:div w:id="2077626900">
          <w:marLeft w:val="1166"/>
          <w:marRight w:val="0"/>
          <w:marTop w:val="96"/>
          <w:marBottom w:val="0"/>
          <w:divBdr>
            <w:top w:val="none" w:sz="0" w:space="0" w:color="auto"/>
            <w:left w:val="none" w:sz="0" w:space="0" w:color="auto"/>
            <w:bottom w:val="none" w:sz="0" w:space="0" w:color="auto"/>
            <w:right w:val="none" w:sz="0" w:space="0" w:color="auto"/>
          </w:divBdr>
        </w:div>
        <w:div w:id="718549694">
          <w:marLeft w:val="547"/>
          <w:marRight w:val="0"/>
          <w:marTop w:val="106"/>
          <w:marBottom w:val="0"/>
          <w:divBdr>
            <w:top w:val="none" w:sz="0" w:space="0" w:color="auto"/>
            <w:left w:val="none" w:sz="0" w:space="0" w:color="auto"/>
            <w:bottom w:val="none" w:sz="0" w:space="0" w:color="auto"/>
            <w:right w:val="none" w:sz="0" w:space="0" w:color="auto"/>
          </w:divBdr>
        </w:div>
      </w:divsChild>
    </w:div>
    <w:div w:id="1143500245">
      <w:bodyDiv w:val="1"/>
      <w:marLeft w:val="0"/>
      <w:marRight w:val="0"/>
      <w:marTop w:val="0"/>
      <w:marBottom w:val="0"/>
      <w:divBdr>
        <w:top w:val="none" w:sz="0" w:space="0" w:color="auto"/>
        <w:left w:val="none" w:sz="0" w:space="0" w:color="auto"/>
        <w:bottom w:val="none" w:sz="0" w:space="0" w:color="auto"/>
        <w:right w:val="none" w:sz="0" w:space="0" w:color="auto"/>
      </w:divBdr>
      <w:divsChild>
        <w:div w:id="1828666486">
          <w:marLeft w:val="547"/>
          <w:marRight w:val="0"/>
          <w:marTop w:val="106"/>
          <w:marBottom w:val="0"/>
          <w:divBdr>
            <w:top w:val="none" w:sz="0" w:space="0" w:color="auto"/>
            <w:left w:val="none" w:sz="0" w:space="0" w:color="auto"/>
            <w:bottom w:val="none" w:sz="0" w:space="0" w:color="auto"/>
            <w:right w:val="none" w:sz="0" w:space="0" w:color="auto"/>
          </w:divBdr>
        </w:div>
        <w:div w:id="229385571">
          <w:marLeft w:val="547"/>
          <w:marRight w:val="0"/>
          <w:marTop w:val="106"/>
          <w:marBottom w:val="0"/>
          <w:divBdr>
            <w:top w:val="none" w:sz="0" w:space="0" w:color="auto"/>
            <w:left w:val="none" w:sz="0" w:space="0" w:color="auto"/>
            <w:bottom w:val="none" w:sz="0" w:space="0" w:color="auto"/>
            <w:right w:val="none" w:sz="0" w:space="0" w:color="auto"/>
          </w:divBdr>
        </w:div>
        <w:div w:id="86274626">
          <w:marLeft w:val="547"/>
          <w:marRight w:val="0"/>
          <w:marTop w:val="106"/>
          <w:marBottom w:val="0"/>
          <w:divBdr>
            <w:top w:val="none" w:sz="0" w:space="0" w:color="auto"/>
            <w:left w:val="none" w:sz="0" w:space="0" w:color="auto"/>
            <w:bottom w:val="none" w:sz="0" w:space="0" w:color="auto"/>
            <w:right w:val="none" w:sz="0" w:space="0" w:color="auto"/>
          </w:divBdr>
        </w:div>
        <w:div w:id="332805040">
          <w:marLeft w:val="547"/>
          <w:marRight w:val="0"/>
          <w:marTop w:val="106"/>
          <w:marBottom w:val="0"/>
          <w:divBdr>
            <w:top w:val="none" w:sz="0" w:space="0" w:color="auto"/>
            <w:left w:val="none" w:sz="0" w:space="0" w:color="auto"/>
            <w:bottom w:val="none" w:sz="0" w:space="0" w:color="auto"/>
            <w:right w:val="none" w:sz="0" w:space="0" w:color="auto"/>
          </w:divBdr>
        </w:div>
        <w:div w:id="1705015973">
          <w:marLeft w:val="547"/>
          <w:marRight w:val="0"/>
          <w:marTop w:val="106"/>
          <w:marBottom w:val="0"/>
          <w:divBdr>
            <w:top w:val="none" w:sz="0" w:space="0" w:color="auto"/>
            <w:left w:val="none" w:sz="0" w:space="0" w:color="auto"/>
            <w:bottom w:val="none" w:sz="0" w:space="0" w:color="auto"/>
            <w:right w:val="none" w:sz="0" w:space="0" w:color="auto"/>
          </w:divBdr>
        </w:div>
        <w:div w:id="1163543793">
          <w:marLeft w:val="547"/>
          <w:marRight w:val="0"/>
          <w:marTop w:val="106"/>
          <w:marBottom w:val="0"/>
          <w:divBdr>
            <w:top w:val="none" w:sz="0" w:space="0" w:color="auto"/>
            <w:left w:val="none" w:sz="0" w:space="0" w:color="auto"/>
            <w:bottom w:val="none" w:sz="0" w:space="0" w:color="auto"/>
            <w:right w:val="none" w:sz="0" w:space="0" w:color="auto"/>
          </w:divBdr>
        </w:div>
        <w:div w:id="1150368307">
          <w:marLeft w:val="547"/>
          <w:marRight w:val="0"/>
          <w:marTop w:val="106"/>
          <w:marBottom w:val="0"/>
          <w:divBdr>
            <w:top w:val="none" w:sz="0" w:space="0" w:color="auto"/>
            <w:left w:val="none" w:sz="0" w:space="0" w:color="auto"/>
            <w:bottom w:val="none" w:sz="0" w:space="0" w:color="auto"/>
            <w:right w:val="none" w:sz="0" w:space="0" w:color="auto"/>
          </w:divBdr>
        </w:div>
      </w:divsChild>
    </w:div>
    <w:div w:id="1165315562">
      <w:bodyDiv w:val="1"/>
      <w:marLeft w:val="0"/>
      <w:marRight w:val="0"/>
      <w:marTop w:val="0"/>
      <w:marBottom w:val="0"/>
      <w:divBdr>
        <w:top w:val="none" w:sz="0" w:space="0" w:color="auto"/>
        <w:left w:val="none" w:sz="0" w:space="0" w:color="auto"/>
        <w:bottom w:val="none" w:sz="0" w:space="0" w:color="auto"/>
        <w:right w:val="none" w:sz="0" w:space="0" w:color="auto"/>
      </w:divBdr>
    </w:div>
    <w:div w:id="1234512918">
      <w:bodyDiv w:val="1"/>
      <w:marLeft w:val="0"/>
      <w:marRight w:val="0"/>
      <w:marTop w:val="0"/>
      <w:marBottom w:val="0"/>
      <w:divBdr>
        <w:top w:val="none" w:sz="0" w:space="0" w:color="auto"/>
        <w:left w:val="none" w:sz="0" w:space="0" w:color="auto"/>
        <w:bottom w:val="none" w:sz="0" w:space="0" w:color="auto"/>
        <w:right w:val="none" w:sz="0" w:space="0" w:color="auto"/>
      </w:divBdr>
      <w:divsChild>
        <w:div w:id="1344741096">
          <w:marLeft w:val="547"/>
          <w:marRight w:val="0"/>
          <w:marTop w:val="0"/>
          <w:marBottom w:val="0"/>
          <w:divBdr>
            <w:top w:val="none" w:sz="0" w:space="0" w:color="auto"/>
            <w:left w:val="none" w:sz="0" w:space="0" w:color="auto"/>
            <w:bottom w:val="none" w:sz="0" w:space="0" w:color="auto"/>
            <w:right w:val="none" w:sz="0" w:space="0" w:color="auto"/>
          </w:divBdr>
        </w:div>
        <w:div w:id="1723284449">
          <w:marLeft w:val="547"/>
          <w:marRight w:val="0"/>
          <w:marTop w:val="0"/>
          <w:marBottom w:val="0"/>
          <w:divBdr>
            <w:top w:val="none" w:sz="0" w:space="0" w:color="auto"/>
            <w:left w:val="none" w:sz="0" w:space="0" w:color="auto"/>
            <w:bottom w:val="none" w:sz="0" w:space="0" w:color="auto"/>
            <w:right w:val="none" w:sz="0" w:space="0" w:color="auto"/>
          </w:divBdr>
        </w:div>
        <w:div w:id="944456720">
          <w:marLeft w:val="547"/>
          <w:marRight w:val="0"/>
          <w:marTop w:val="0"/>
          <w:marBottom w:val="0"/>
          <w:divBdr>
            <w:top w:val="none" w:sz="0" w:space="0" w:color="auto"/>
            <w:left w:val="none" w:sz="0" w:space="0" w:color="auto"/>
            <w:bottom w:val="none" w:sz="0" w:space="0" w:color="auto"/>
            <w:right w:val="none" w:sz="0" w:space="0" w:color="auto"/>
          </w:divBdr>
        </w:div>
        <w:div w:id="424419549">
          <w:marLeft w:val="547"/>
          <w:marRight w:val="0"/>
          <w:marTop w:val="0"/>
          <w:marBottom w:val="0"/>
          <w:divBdr>
            <w:top w:val="none" w:sz="0" w:space="0" w:color="auto"/>
            <w:left w:val="none" w:sz="0" w:space="0" w:color="auto"/>
            <w:bottom w:val="none" w:sz="0" w:space="0" w:color="auto"/>
            <w:right w:val="none" w:sz="0" w:space="0" w:color="auto"/>
          </w:divBdr>
        </w:div>
      </w:divsChild>
    </w:div>
    <w:div w:id="1310986764">
      <w:bodyDiv w:val="1"/>
      <w:marLeft w:val="0"/>
      <w:marRight w:val="0"/>
      <w:marTop w:val="0"/>
      <w:marBottom w:val="0"/>
      <w:divBdr>
        <w:top w:val="none" w:sz="0" w:space="0" w:color="auto"/>
        <w:left w:val="none" w:sz="0" w:space="0" w:color="auto"/>
        <w:bottom w:val="none" w:sz="0" w:space="0" w:color="auto"/>
        <w:right w:val="none" w:sz="0" w:space="0" w:color="auto"/>
      </w:divBdr>
      <w:divsChild>
        <w:div w:id="1242988068">
          <w:marLeft w:val="547"/>
          <w:marRight w:val="0"/>
          <w:marTop w:val="0"/>
          <w:marBottom w:val="0"/>
          <w:divBdr>
            <w:top w:val="none" w:sz="0" w:space="0" w:color="auto"/>
            <w:left w:val="none" w:sz="0" w:space="0" w:color="auto"/>
            <w:bottom w:val="none" w:sz="0" w:space="0" w:color="auto"/>
            <w:right w:val="none" w:sz="0" w:space="0" w:color="auto"/>
          </w:divBdr>
        </w:div>
        <w:div w:id="233126469">
          <w:marLeft w:val="547"/>
          <w:marRight w:val="0"/>
          <w:marTop w:val="0"/>
          <w:marBottom w:val="0"/>
          <w:divBdr>
            <w:top w:val="none" w:sz="0" w:space="0" w:color="auto"/>
            <w:left w:val="none" w:sz="0" w:space="0" w:color="auto"/>
            <w:bottom w:val="none" w:sz="0" w:space="0" w:color="auto"/>
            <w:right w:val="none" w:sz="0" w:space="0" w:color="auto"/>
          </w:divBdr>
        </w:div>
        <w:div w:id="1713920006">
          <w:marLeft w:val="547"/>
          <w:marRight w:val="0"/>
          <w:marTop w:val="0"/>
          <w:marBottom w:val="0"/>
          <w:divBdr>
            <w:top w:val="none" w:sz="0" w:space="0" w:color="auto"/>
            <w:left w:val="none" w:sz="0" w:space="0" w:color="auto"/>
            <w:bottom w:val="none" w:sz="0" w:space="0" w:color="auto"/>
            <w:right w:val="none" w:sz="0" w:space="0" w:color="auto"/>
          </w:divBdr>
        </w:div>
        <w:div w:id="1528981186">
          <w:marLeft w:val="547"/>
          <w:marRight w:val="0"/>
          <w:marTop w:val="0"/>
          <w:marBottom w:val="0"/>
          <w:divBdr>
            <w:top w:val="none" w:sz="0" w:space="0" w:color="auto"/>
            <w:left w:val="none" w:sz="0" w:space="0" w:color="auto"/>
            <w:bottom w:val="none" w:sz="0" w:space="0" w:color="auto"/>
            <w:right w:val="none" w:sz="0" w:space="0" w:color="auto"/>
          </w:divBdr>
        </w:div>
      </w:divsChild>
    </w:div>
    <w:div w:id="1347826799">
      <w:bodyDiv w:val="1"/>
      <w:marLeft w:val="0"/>
      <w:marRight w:val="0"/>
      <w:marTop w:val="0"/>
      <w:marBottom w:val="0"/>
      <w:divBdr>
        <w:top w:val="none" w:sz="0" w:space="0" w:color="auto"/>
        <w:left w:val="none" w:sz="0" w:space="0" w:color="auto"/>
        <w:bottom w:val="none" w:sz="0" w:space="0" w:color="auto"/>
        <w:right w:val="none" w:sz="0" w:space="0" w:color="auto"/>
      </w:divBdr>
      <w:divsChild>
        <w:div w:id="112795452">
          <w:marLeft w:val="547"/>
          <w:marRight w:val="0"/>
          <w:marTop w:val="86"/>
          <w:marBottom w:val="0"/>
          <w:divBdr>
            <w:top w:val="none" w:sz="0" w:space="0" w:color="auto"/>
            <w:left w:val="none" w:sz="0" w:space="0" w:color="auto"/>
            <w:bottom w:val="none" w:sz="0" w:space="0" w:color="auto"/>
            <w:right w:val="none" w:sz="0" w:space="0" w:color="auto"/>
          </w:divBdr>
        </w:div>
        <w:div w:id="1870994973">
          <w:marLeft w:val="1166"/>
          <w:marRight w:val="0"/>
          <w:marTop w:val="72"/>
          <w:marBottom w:val="0"/>
          <w:divBdr>
            <w:top w:val="none" w:sz="0" w:space="0" w:color="auto"/>
            <w:left w:val="none" w:sz="0" w:space="0" w:color="auto"/>
            <w:bottom w:val="none" w:sz="0" w:space="0" w:color="auto"/>
            <w:right w:val="none" w:sz="0" w:space="0" w:color="auto"/>
          </w:divBdr>
        </w:div>
        <w:div w:id="1991128622">
          <w:marLeft w:val="1166"/>
          <w:marRight w:val="0"/>
          <w:marTop w:val="72"/>
          <w:marBottom w:val="0"/>
          <w:divBdr>
            <w:top w:val="none" w:sz="0" w:space="0" w:color="auto"/>
            <w:left w:val="none" w:sz="0" w:space="0" w:color="auto"/>
            <w:bottom w:val="none" w:sz="0" w:space="0" w:color="auto"/>
            <w:right w:val="none" w:sz="0" w:space="0" w:color="auto"/>
          </w:divBdr>
        </w:div>
        <w:div w:id="823082112">
          <w:marLeft w:val="1166"/>
          <w:marRight w:val="0"/>
          <w:marTop w:val="72"/>
          <w:marBottom w:val="0"/>
          <w:divBdr>
            <w:top w:val="none" w:sz="0" w:space="0" w:color="auto"/>
            <w:left w:val="none" w:sz="0" w:space="0" w:color="auto"/>
            <w:bottom w:val="none" w:sz="0" w:space="0" w:color="auto"/>
            <w:right w:val="none" w:sz="0" w:space="0" w:color="auto"/>
          </w:divBdr>
        </w:div>
        <w:div w:id="1232421781">
          <w:marLeft w:val="1166"/>
          <w:marRight w:val="0"/>
          <w:marTop w:val="72"/>
          <w:marBottom w:val="0"/>
          <w:divBdr>
            <w:top w:val="none" w:sz="0" w:space="0" w:color="auto"/>
            <w:left w:val="none" w:sz="0" w:space="0" w:color="auto"/>
            <w:bottom w:val="none" w:sz="0" w:space="0" w:color="auto"/>
            <w:right w:val="none" w:sz="0" w:space="0" w:color="auto"/>
          </w:divBdr>
        </w:div>
      </w:divsChild>
    </w:div>
    <w:div w:id="1403482459">
      <w:bodyDiv w:val="1"/>
      <w:marLeft w:val="0"/>
      <w:marRight w:val="0"/>
      <w:marTop w:val="0"/>
      <w:marBottom w:val="0"/>
      <w:divBdr>
        <w:top w:val="none" w:sz="0" w:space="0" w:color="auto"/>
        <w:left w:val="none" w:sz="0" w:space="0" w:color="auto"/>
        <w:bottom w:val="none" w:sz="0" w:space="0" w:color="auto"/>
        <w:right w:val="none" w:sz="0" w:space="0" w:color="auto"/>
      </w:divBdr>
    </w:div>
    <w:div w:id="1445464491">
      <w:bodyDiv w:val="1"/>
      <w:marLeft w:val="0"/>
      <w:marRight w:val="0"/>
      <w:marTop w:val="0"/>
      <w:marBottom w:val="0"/>
      <w:divBdr>
        <w:top w:val="none" w:sz="0" w:space="0" w:color="auto"/>
        <w:left w:val="none" w:sz="0" w:space="0" w:color="auto"/>
        <w:bottom w:val="none" w:sz="0" w:space="0" w:color="auto"/>
        <w:right w:val="none" w:sz="0" w:space="0" w:color="auto"/>
      </w:divBdr>
    </w:div>
    <w:div w:id="1505587663">
      <w:bodyDiv w:val="1"/>
      <w:marLeft w:val="0"/>
      <w:marRight w:val="0"/>
      <w:marTop w:val="0"/>
      <w:marBottom w:val="0"/>
      <w:divBdr>
        <w:top w:val="none" w:sz="0" w:space="0" w:color="auto"/>
        <w:left w:val="none" w:sz="0" w:space="0" w:color="auto"/>
        <w:bottom w:val="none" w:sz="0" w:space="0" w:color="auto"/>
        <w:right w:val="none" w:sz="0" w:space="0" w:color="auto"/>
      </w:divBdr>
      <w:divsChild>
        <w:div w:id="2137485784">
          <w:marLeft w:val="274"/>
          <w:marRight w:val="0"/>
          <w:marTop w:val="0"/>
          <w:marBottom w:val="0"/>
          <w:divBdr>
            <w:top w:val="none" w:sz="0" w:space="0" w:color="auto"/>
            <w:left w:val="none" w:sz="0" w:space="0" w:color="auto"/>
            <w:bottom w:val="none" w:sz="0" w:space="0" w:color="auto"/>
            <w:right w:val="none" w:sz="0" w:space="0" w:color="auto"/>
          </w:divBdr>
        </w:div>
        <w:div w:id="2014646254">
          <w:marLeft w:val="274"/>
          <w:marRight w:val="0"/>
          <w:marTop w:val="0"/>
          <w:marBottom w:val="0"/>
          <w:divBdr>
            <w:top w:val="none" w:sz="0" w:space="0" w:color="auto"/>
            <w:left w:val="none" w:sz="0" w:space="0" w:color="auto"/>
            <w:bottom w:val="none" w:sz="0" w:space="0" w:color="auto"/>
            <w:right w:val="none" w:sz="0" w:space="0" w:color="auto"/>
          </w:divBdr>
        </w:div>
        <w:div w:id="171645189">
          <w:marLeft w:val="274"/>
          <w:marRight w:val="0"/>
          <w:marTop w:val="0"/>
          <w:marBottom w:val="0"/>
          <w:divBdr>
            <w:top w:val="none" w:sz="0" w:space="0" w:color="auto"/>
            <w:left w:val="none" w:sz="0" w:space="0" w:color="auto"/>
            <w:bottom w:val="none" w:sz="0" w:space="0" w:color="auto"/>
            <w:right w:val="none" w:sz="0" w:space="0" w:color="auto"/>
          </w:divBdr>
        </w:div>
      </w:divsChild>
    </w:div>
    <w:div w:id="1659962211">
      <w:bodyDiv w:val="1"/>
      <w:marLeft w:val="0"/>
      <w:marRight w:val="0"/>
      <w:marTop w:val="0"/>
      <w:marBottom w:val="0"/>
      <w:divBdr>
        <w:top w:val="none" w:sz="0" w:space="0" w:color="auto"/>
        <w:left w:val="none" w:sz="0" w:space="0" w:color="auto"/>
        <w:bottom w:val="none" w:sz="0" w:space="0" w:color="auto"/>
        <w:right w:val="none" w:sz="0" w:space="0" w:color="auto"/>
      </w:divBdr>
      <w:divsChild>
        <w:div w:id="1353726304">
          <w:marLeft w:val="547"/>
          <w:marRight w:val="0"/>
          <w:marTop w:val="0"/>
          <w:marBottom w:val="0"/>
          <w:divBdr>
            <w:top w:val="none" w:sz="0" w:space="0" w:color="auto"/>
            <w:left w:val="none" w:sz="0" w:space="0" w:color="auto"/>
            <w:bottom w:val="none" w:sz="0" w:space="0" w:color="auto"/>
            <w:right w:val="none" w:sz="0" w:space="0" w:color="auto"/>
          </w:divBdr>
        </w:div>
        <w:div w:id="687831404">
          <w:marLeft w:val="547"/>
          <w:marRight w:val="0"/>
          <w:marTop w:val="0"/>
          <w:marBottom w:val="0"/>
          <w:divBdr>
            <w:top w:val="none" w:sz="0" w:space="0" w:color="auto"/>
            <w:left w:val="none" w:sz="0" w:space="0" w:color="auto"/>
            <w:bottom w:val="none" w:sz="0" w:space="0" w:color="auto"/>
            <w:right w:val="none" w:sz="0" w:space="0" w:color="auto"/>
          </w:divBdr>
        </w:div>
        <w:div w:id="912204441">
          <w:marLeft w:val="547"/>
          <w:marRight w:val="0"/>
          <w:marTop w:val="0"/>
          <w:marBottom w:val="0"/>
          <w:divBdr>
            <w:top w:val="none" w:sz="0" w:space="0" w:color="auto"/>
            <w:left w:val="none" w:sz="0" w:space="0" w:color="auto"/>
            <w:bottom w:val="none" w:sz="0" w:space="0" w:color="auto"/>
            <w:right w:val="none" w:sz="0" w:space="0" w:color="auto"/>
          </w:divBdr>
        </w:div>
        <w:div w:id="1371566115">
          <w:marLeft w:val="547"/>
          <w:marRight w:val="0"/>
          <w:marTop w:val="0"/>
          <w:marBottom w:val="0"/>
          <w:divBdr>
            <w:top w:val="none" w:sz="0" w:space="0" w:color="auto"/>
            <w:left w:val="none" w:sz="0" w:space="0" w:color="auto"/>
            <w:bottom w:val="none" w:sz="0" w:space="0" w:color="auto"/>
            <w:right w:val="none" w:sz="0" w:space="0" w:color="auto"/>
          </w:divBdr>
        </w:div>
        <w:div w:id="1811285888">
          <w:marLeft w:val="547"/>
          <w:marRight w:val="0"/>
          <w:marTop w:val="0"/>
          <w:marBottom w:val="0"/>
          <w:divBdr>
            <w:top w:val="none" w:sz="0" w:space="0" w:color="auto"/>
            <w:left w:val="none" w:sz="0" w:space="0" w:color="auto"/>
            <w:bottom w:val="none" w:sz="0" w:space="0" w:color="auto"/>
            <w:right w:val="none" w:sz="0" w:space="0" w:color="auto"/>
          </w:divBdr>
        </w:div>
        <w:div w:id="422531807">
          <w:marLeft w:val="547"/>
          <w:marRight w:val="0"/>
          <w:marTop w:val="0"/>
          <w:marBottom w:val="0"/>
          <w:divBdr>
            <w:top w:val="none" w:sz="0" w:space="0" w:color="auto"/>
            <w:left w:val="none" w:sz="0" w:space="0" w:color="auto"/>
            <w:bottom w:val="none" w:sz="0" w:space="0" w:color="auto"/>
            <w:right w:val="none" w:sz="0" w:space="0" w:color="auto"/>
          </w:divBdr>
        </w:div>
        <w:div w:id="625433245">
          <w:marLeft w:val="547"/>
          <w:marRight w:val="0"/>
          <w:marTop w:val="0"/>
          <w:marBottom w:val="0"/>
          <w:divBdr>
            <w:top w:val="none" w:sz="0" w:space="0" w:color="auto"/>
            <w:left w:val="none" w:sz="0" w:space="0" w:color="auto"/>
            <w:bottom w:val="none" w:sz="0" w:space="0" w:color="auto"/>
            <w:right w:val="none" w:sz="0" w:space="0" w:color="auto"/>
          </w:divBdr>
        </w:div>
      </w:divsChild>
    </w:div>
    <w:div w:id="1739279550">
      <w:bodyDiv w:val="1"/>
      <w:marLeft w:val="0"/>
      <w:marRight w:val="0"/>
      <w:marTop w:val="0"/>
      <w:marBottom w:val="0"/>
      <w:divBdr>
        <w:top w:val="none" w:sz="0" w:space="0" w:color="auto"/>
        <w:left w:val="none" w:sz="0" w:space="0" w:color="auto"/>
        <w:bottom w:val="none" w:sz="0" w:space="0" w:color="auto"/>
        <w:right w:val="none" w:sz="0" w:space="0" w:color="auto"/>
      </w:divBdr>
    </w:div>
    <w:div w:id="1891067868">
      <w:bodyDiv w:val="1"/>
      <w:marLeft w:val="0"/>
      <w:marRight w:val="0"/>
      <w:marTop w:val="0"/>
      <w:marBottom w:val="0"/>
      <w:divBdr>
        <w:top w:val="none" w:sz="0" w:space="0" w:color="auto"/>
        <w:left w:val="none" w:sz="0" w:space="0" w:color="auto"/>
        <w:bottom w:val="none" w:sz="0" w:space="0" w:color="auto"/>
        <w:right w:val="none" w:sz="0" w:space="0" w:color="auto"/>
      </w:divBdr>
      <w:divsChild>
        <w:div w:id="495072433">
          <w:marLeft w:val="0"/>
          <w:marRight w:val="0"/>
          <w:marTop w:val="240"/>
          <w:marBottom w:val="0"/>
          <w:divBdr>
            <w:top w:val="single" w:sz="6" w:space="4" w:color="AAAAAA"/>
            <w:left w:val="single" w:sz="6" w:space="4" w:color="AAAAAA"/>
            <w:bottom w:val="single" w:sz="6" w:space="4" w:color="AAAAAA"/>
            <w:right w:val="single" w:sz="6" w:space="4" w:color="AAAAAA"/>
          </w:divBdr>
          <w:divsChild>
            <w:div w:id="724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ppitt\AppData\Roaming\Microsoft\Templates\HIMSS%20Internal%20Landsca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HIMSS Internal Landscape</Template>
  <TotalTime>1</TotalTime>
  <Pages>13</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HIMSS</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Lippitt Jr., Alexander</dc:creator>
  <cp:lastModifiedBy>Lippitt Jr., Alexander</cp:lastModifiedBy>
  <cp:revision>3</cp:revision>
  <cp:lastPrinted>2014-09-02T12:51:00Z</cp:lastPrinted>
  <dcterms:created xsi:type="dcterms:W3CDTF">2014-10-04T00:05:00Z</dcterms:created>
  <dcterms:modified xsi:type="dcterms:W3CDTF">2014-10-04T00:06:00Z</dcterms:modified>
</cp:coreProperties>
</file>