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BD812" w14:textId="77777777" w:rsidR="00906C8A" w:rsidRPr="00CB6353" w:rsidRDefault="00906C8A" w:rsidP="005E5451">
      <w:pPr>
        <w:pStyle w:val="Title"/>
        <w:rPr>
          <w:rFonts w:ascii="Times New Roman" w:hAnsi="Times New Roman" w:cs="Times New Roman"/>
          <w:sz w:val="24"/>
          <w:szCs w:val="24"/>
        </w:rPr>
      </w:pPr>
    </w:p>
    <w:p w14:paraId="2B4CE7FB" w14:textId="77777777" w:rsidR="005E5451" w:rsidRPr="00CB6353" w:rsidRDefault="005E5451" w:rsidP="005E5451">
      <w:pPr>
        <w:pStyle w:val="Title"/>
        <w:rPr>
          <w:rFonts w:ascii="Times New Roman" w:hAnsi="Times New Roman" w:cs="Times New Roman"/>
          <w:sz w:val="24"/>
          <w:szCs w:val="24"/>
        </w:rPr>
      </w:pPr>
      <w:r w:rsidRPr="00CB6353">
        <w:rPr>
          <w:rFonts w:ascii="Times New Roman" w:hAnsi="Times New Roman" w:cs="Times New Roman"/>
          <w:sz w:val="24"/>
          <w:szCs w:val="24"/>
        </w:rPr>
        <w:t xml:space="preserve">IHE </w:t>
      </w:r>
      <w:r w:rsidR="00906C8A" w:rsidRPr="00CB6353">
        <w:rPr>
          <w:rFonts w:ascii="Times New Roman" w:hAnsi="Times New Roman" w:cs="Times New Roman"/>
          <w:sz w:val="24"/>
          <w:szCs w:val="24"/>
        </w:rPr>
        <w:t>Work I</w:t>
      </w:r>
      <w:r w:rsidR="00D47856" w:rsidRPr="00CB6353">
        <w:rPr>
          <w:rFonts w:ascii="Times New Roman" w:hAnsi="Times New Roman" w:cs="Times New Roman"/>
          <w:sz w:val="24"/>
          <w:szCs w:val="24"/>
        </w:rPr>
        <w:t>tem</w:t>
      </w:r>
      <w:r w:rsidRPr="00CB6353">
        <w:rPr>
          <w:rFonts w:ascii="Times New Roman" w:hAnsi="Times New Roman" w:cs="Times New Roman"/>
          <w:sz w:val="24"/>
          <w:szCs w:val="24"/>
        </w:rPr>
        <w:t xml:space="preserve"> Proposal</w:t>
      </w:r>
      <w:r w:rsidR="00B42FF5" w:rsidRPr="00CB6353">
        <w:rPr>
          <w:rFonts w:ascii="Times New Roman" w:hAnsi="Times New Roman" w:cs="Times New Roman"/>
          <w:sz w:val="24"/>
          <w:szCs w:val="24"/>
        </w:rPr>
        <w:t xml:space="preserve"> (</w:t>
      </w:r>
      <w:r w:rsidR="008B4AD1" w:rsidRPr="00CB6353">
        <w:rPr>
          <w:rFonts w:ascii="Times New Roman" w:hAnsi="Times New Roman" w:cs="Times New Roman"/>
          <w:sz w:val="24"/>
          <w:szCs w:val="24"/>
        </w:rPr>
        <w:t>Short</w:t>
      </w:r>
      <w:r w:rsidR="00B42FF5" w:rsidRPr="00CB6353">
        <w:rPr>
          <w:rFonts w:ascii="Times New Roman" w:hAnsi="Times New Roman" w:cs="Times New Roman"/>
          <w:sz w:val="24"/>
          <w:szCs w:val="24"/>
        </w:rPr>
        <w:t>)</w:t>
      </w:r>
    </w:p>
    <w:p w14:paraId="406C5FED" w14:textId="77777777" w:rsidR="00906C8A" w:rsidRPr="00CB6353" w:rsidRDefault="00906C8A" w:rsidP="005E5451">
      <w:pPr>
        <w:pStyle w:val="Title"/>
        <w:rPr>
          <w:rFonts w:ascii="Times New Roman" w:hAnsi="Times New Roman" w:cs="Times New Roman"/>
          <w:sz w:val="24"/>
          <w:szCs w:val="24"/>
        </w:rPr>
      </w:pPr>
    </w:p>
    <w:p w14:paraId="18A8D57A" w14:textId="77777777" w:rsidR="00CD10EA" w:rsidRPr="00CB6353" w:rsidRDefault="00BC5D7C">
      <w:pPr>
        <w:pStyle w:val="Heading1"/>
        <w:rPr>
          <w:rFonts w:cs="Times New Roman"/>
          <w:sz w:val="24"/>
          <w:szCs w:val="24"/>
        </w:rPr>
      </w:pPr>
      <w:r w:rsidRPr="00CB6353">
        <w:rPr>
          <w:rFonts w:cs="Times New Roman"/>
          <w:sz w:val="24"/>
          <w:szCs w:val="24"/>
        </w:rPr>
        <w:t xml:space="preserve">Proposed </w:t>
      </w:r>
      <w:r w:rsidR="00D47856" w:rsidRPr="00CB6353">
        <w:rPr>
          <w:rFonts w:cs="Times New Roman"/>
          <w:sz w:val="24"/>
          <w:szCs w:val="24"/>
        </w:rPr>
        <w:t>Work</w:t>
      </w:r>
      <w:r w:rsidR="00906C8A" w:rsidRPr="00CB6353">
        <w:rPr>
          <w:rFonts w:cs="Times New Roman"/>
          <w:sz w:val="24"/>
          <w:szCs w:val="24"/>
        </w:rPr>
        <w:t xml:space="preserve"> </w:t>
      </w:r>
      <w:r w:rsidR="00FF411A" w:rsidRPr="00CB6353">
        <w:rPr>
          <w:rFonts w:cs="Times New Roman"/>
          <w:sz w:val="24"/>
          <w:szCs w:val="24"/>
        </w:rPr>
        <w:t>I</w:t>
      </w:r>
      <w:r w:rsidR="00D47856" w:rsidRPr="00CB6353">
        <w:rPr>
          <w:rFonts w:cs="Times New Roman"/>
          <w:sz w:val="24"/>
          <w:szCs w:val="24"/>
        </w:rPr>
        <w:t>tem</w:t>
      </w:r>
      <w:r w:rsidR="00CD10EA" w:rsidRPr="00CB6353">
        <w:rPr>
          <w:rFonts w:cs="Times New Roman"/>
          <w:sz w:val="24"/>
          <w:szCs w:val="24"/>
        </w:rPr>
        <w:t xml:space="preserve">: </w:t>
      </w:r>
      <w:r w:rsidR="00EA5EB4" w:rsidRPr="00CB6353">
        <w:rPr>
          <w:rFonts w:cs="Times New Roman"/>
          <w:sz w:val="24"/>
          <w:szCs w:val="24"/>
        </w:rPr>
        <w:t>Dynamic Care Planning</w:t>
      </w:r>
    </w:p>
    <w:p w14:paraId="20125CA6" w14:textId="77777777" w:rsidR="00CD10EA" w:rsidRPr="00CB6353" w:rsidRDefault="00BC5D7C" w:rsidP="006A702C">
      <w:pPr>
        <w:ind w:left="360"/>
      </w:pPr>
      <w:r w:rsidRPr="00CB6353">
        <w:t>Proposal Editor</w:t>
      </w:r>
      <w:r w:rsidR="00CD10EA" w:rsidRPr="00CB6353">
        <w:t xml:space="preserve">: </w:t>
      </w:r>
      <w:r w:rsidR="00EA5EB4" w:rsidRPr="00CB6353">
        <w:t>George Cole, Emma Jones (Allscripts)</w:t>
      </w:r>
    </w:p>
    <w:p w14:paraId="7B791009" w14:textId="77777777" w:rsidR="00EA5EB4" w:rsidRPr="00CB6353" w:rsidRDefault="00D47856" w:rsidP="006A702C">
      <w:pPr>
        <w:ind w:left="360"/>
      </w:pPr>
      <w:r w:rsidRPr="00CB6353">
        <w:t>Work</w:t>
      </w:r>
      <w:r w:rsidR="00906C8A" w:rsidRPr="00CB6353">
        <w:t xml:space="preserve"> </w:t>
      </w:r>
      <w:r w:rsidRPr="00CB6353">
        <w:t xml:space="preserve">item Editor: </w:t>
      </w:r>
      <w:r w:rsidR="00EA5EB4" w:rsidRPr="00CB6353">
        <w:t>George Cole, Emma Jones (Allscripts)</w:t>
      </w:r>
    </w:p>
    <w:p w14:paraId="6E693143" w14:textId="77777777" w:rsidR="00CD10EA" w:rsidRPr="00CB6353" w:rsidRDefault="00EA5EB4" w:rsidP="006A702C">
      <w:pPr>
        <w:ind w:left="360"/>
      </w:pPr>
      <w:r w:rsidRPr="00CB6353">
        <w:t xml:space="preserve">Date: October 7, 2015 </w:t>
      </w:r>
    </w:p>
    <w:p w14:paraId="5493CB41" w14:textId="77777777" w:rsidR="00CD10EA" w:rsidRPr="00CB6353" w:rsidRDefault="00EA5EB4" w:rsidP="006A702C">
      <w:pPr>
        <w:ind w:left="360"/>
      </w:pPr>
      <w:r w:rsidRPr="00CB6353">
        <w:t>Version: 1</w:t>
      </w:r>
    </w:p>
    <w:p w14:paraId="44E95674" w14:textId="77777777" w:rsidR="006C490F" w:rsidRPr="00CB6353" w:rsidRDefault="00EA5EB4" w:rsidP="006A702C">
      <w:pPr>
        <w:ind w:left="360"/>
      </w:pPr>
      <w:r w:rsidRPr="00CB6353">
        <w:t>Domain: PCC</w:t>
      </w:r>
      <w:bookmarkStart w:id="0" w:name="_GoBack"/>
      <w:bookmarkEnd w:id="0"/>
    </w:p>
    <w:p w14:paraId="46A671D0" w14:textId="77777777" w:rsidR="00CD10EA" w:rsidRPr="00CB6353" w:rsidRDefault="008B4AD1">
      <w:pPr>
        <w:pStyle w:val="Heading1"/>
        <w:rPr>
          <w:rFonts w:cs="Times New Roman"/>
          <w:sz w:val="24"/>
          <w:szCs w:val="24"/>
        </w:rPr>
      </w:pPr>
      <w:r w:rsidRPr="00CB6353">
        <w:rPr>
          <w:rFonts w:cs="Times New Roman"/>
          <w:sz w:val="24"/>
          <w:szCs w:val="24"/>
        </w:rPr>
        <w:t>The Problem</w:t>
      </w:r>
    </w:p>
    <w:p w14:paraId="2BE28BDE" w14:textId="42FE31A2" w:rsidR="00743E2B" w:rsidRPr="00CB6353" w:rsidRDefault="00143217" w:rsidP="00D47856">
      <w:pPr>
        <w:ind w:left="360"/>
      </w:pPr>
      <w:r>
        <w:t xml:space="preserve">The ability to provide coordinated services and </w:t>
      </w:r>
      <w:r w:rsidR="00CC3100">
        <w:t xml:space="preserve">patient </w:t>
      </w:r>
      <w:r>
        <w:t>care over time is currently fragmented, often duplicative, and costly</w:t>
      </w:r>
      <w:r w:rsidR="00743E2B" w:rsidRPr="00CB6353">
        <w:t>.</w:t>
      </w:r>
      <w:r>
        <w:t xml:space="preserve"> Providing dynamic care planning, thus allowing plans, goals</w:t>
      </w:r>
      <w:r w:rsidR="00CC3100">
        <w:t>, interventions</w:t>
      </w:r>
      <w:r>
        <w:t>, and requests for services across multiple care settings has the potential to improve care at reduced costs.</w:t>
      </w:r>
    </w:p>
    <w:p w14:paraId="3BB62E65" w14:textId="0A06A61C" w:rsidR="00345085" w:rsidRPr="00CB6353" w:rsidRDefault="00743E2B" w:rsidP="00906C8A">
      <w:pPr>
        <w:ind w:left="360"/>
      </w:pPr>
      <w:r w:rsidRPr="00CB6353">
        <w:t xml:space="preserve">The World Health Organization (WHO) </w:t>
      </w:r>
      <w:r w:rsidR="00BB7DDF" w:rsidRPr="00CB6353">
        <w:t>stipulates approximately 63% of all annual deaths are due to non-communicable or chronic diseases</w:t>
      </w:r>
      <w:r w:rsidR="005B73A7">
        <w:rPr>
          <w:rStyle w:val="EndnoteReference"/>
        </w:rPr>
        <w:endnoteReference w:id="1"/>
      </w:r>
      <w:r w:rsidR="00BB7DDF" w:rsidRPr="00CB6353">
        <w:t>. US Medicare claims data reports $17.4 billion dollars was spent on re-admissions to hospital within 30 days of discharge in 2004</w:t>
      </w:r>
      <w:r w:rsidR="005B73A7">
        <w:rPr>
          <w:rStyle w:val="EndnoteReference"/>
        </w:rPr>
        <w:endnoteReference w:id="2"/>
      </w:r>
      <w:r w:rsidR="00BB7DDF" w:rsidRPr="00CB6353">
        <w:t xml:space="preserve">. Effective collaboration and communication is needed to support the provision of patient-centered care. This would enable the </w:t>
      </w:r>
      <w:r w:rsidR="00345085" w:rsidRPr="00CB6353">
        <w:t>provision of</w:t>
      </w:r>
      <w:r w:rsidR="00BB7DDF" w:rsidRPr="00CB6353">
        <w:t xml:space="preserve"> efficient health information </w:t>
      </w:r>
      <w:r w:rsidR="00345085" w:rsidRPr="00CB6353">
        <w:t>needed for effective</w:t>
      </w:r>
      <w:r w:rsidR="00BB7DDF" w:rsidRPr="00CB6353">
        <w:t xml:space="preserve"> care planning and collaboration between applicable providers, participants and the patient</w:t>
      </w:r>
      <w:r w:rsidR="00345085" w:rsidRPr="00CB6353">
        <w:t>.</w:t>
      </w:r>
    </w:p>
    <w:p w14:paraId="571EB993" w14:textId="74DDB5DA" w:rsidR="00743E2B" w:rsidRPr="00CB6353" w:rsidRDefault="00345085" w:rsidP="00906C8A">
      <w:pPr>
        <w:ind w:left="360"/>
      </w:pPr>
      <w:r w:rsidRPr="00CB6353">
        <w:t>The purpose of this profile: Provide a mechanism to facilitate programmatic exchange and aggregate data for the same patient to/from applicable care providers and the patient/caregiver</w:t>
      </w:r>
      <w:r w:rsidR="00B6779D">
        <w:t xml:space="preserve"> team</w:t>
      </w:r>
      <w:r w:rsidRPr="00CB6353">
        <w:t xml:space="preserve"> to support </w:t>
      </w:r>
      <w:r w:rsidR="008E4026" w:rsidRPr="00CB6353">
        <w:t>dynamic, evolving and ongoing care</w:t>
      </w:r>
      <w:r w:rsidRPr="00CB6353">
        <w:t>.</w:t>
      </w:r>
      <w:r w:rsidR="00BB7DDF" w:rsidRPr="00CB6353">
        <w:t xml:space="preserve"> </w:t>
      </w:r>
    </w:p>
    <w:p w14:paraId="50C210EC" w14:textId="77777777" w:rsidR="00CD10EA" w:rsidRPr="00CB6353" w:rsidRDefault="008B4AD1">
      <w:pPr>
        <w:pStyle w:val="Heading1"/>
        <w:rPr>
          <w:rFonts w:cs="Times New Roman"/>
          <w:sz w:val="24"/>
          <w:szCs w:val="24"/>
        </w:rPr>
      </w:pPr>
      <w:r w:rsidRPr="00CB6353">
        <w:rPr>
          <w:rFonts w:cs="Times New Roman"/>
          <w:sz w:val="24"/>
          <w:szCs w:val="24"/>
        </w:rPr>
        <w:t>Key Use Case</w:t>
      </w:r>
    </w:p>
    <w:p w14:paraId="415E6B51" w14:textId="77777777" w:rsidR="007012F1" w:rsidRPr="00CB6353" w:rsidRDefault="007012F1" w:rsidP="007012F1">
      <w:pPr>
        <w:ind w:left="360"/>
      </w:pPr>
      <w:r w:rsidRPr="00CB6353">
        <w:t xml:space="preserve">A 78 year old patient is admitted to hospital for planned right hip arthroscopic surgery. Upon discharge from the hospital, patient is transitioned to </w:t>
      </w:r>
      <w:r w:rsidR="005232C6" w:rsidRPr="00CB6353">
        <w:t>specialist</w:t>
      </w:r>
      <w:r w:rsidRPr="00CB6353">
        <w:t xml:space="preserve"> care (orthopedic</w:t>
      </w:r>
      <w:r w:rsidR="005232C6" w:rsidRPr="00CB6353">
        <w:t xml:space="preserve"> surgeon</w:t>
      </w:r>
      <w:r w:rsidRPr="00CB6353">
        <w:t>) and home health for skilled nursing and rehab services. The patient is also diabetic and suffers from rheumatoid arthritis. Her diabetes and rheumatoid arthritis are being managed by her primary care physician.</w:t>
      </w:r>
    </w:p>
    <w:p w14:paraId="5E47DC6A" w14:textId="77777777" w:rsidR="007012F1" w:rsidRPr="00CB6353" w:rsidRDefault="007012F1" w:rsidP="007012F1">
      <w:pPr>
        <w:ind w:left="360"/>
      </w:pPr>
      <w:r w:rsidRPr="00CB6353">
        <w:t>Her discharge from the hospital results in the need to share care planning information that supports the following interactions:</w:t>
      </w:r>
    </w:p>
    <w:p w14:paraId="05DFAE1F" w14:textId="77777777" w:rsidR="007012F1" w:rsidRPr="00CB6353" w:rsidRDefault="007012F1" w:rsidP="007012F1">
      <w:pPr>
        <w:pStyle w:val="ListParagraph"/>
        <w:numPr>
          <w:ilvl w:val="0"/>
          <w:numId w:val="35"/>
        </w:numPr>
        <w:spacing w:after="200" w:line="240" w:lineRule="auto"/>
        <w:rPr>
          <w:rFonts w:ascii="Times New Roman" w:hAnsi="Times New Roman"/>
          <w:sz w:val="24"/>
        </w:rPr>
      </w:pPr>
      <w:r w:rsidRPr="00CB6353">
        <w:rPr>
          <w:rFonts w:ascii="Times New Roman" w:hAnsi="Times New Roman"/>
          <w:sz w:val="24"/>
        </w:rPr>
        <w:t xml:space="preserve">Acute care hospital discharge </w:t>
      </w:r>
      <w:r w:rsidR="005232C6" w:rsidRPr="00CB6353">
        <w:rPr>
          <w:rFonts w:ascii="Times New Roman" w:hAnsi="Times New Roman"/>
          <w:sz w:val="24"/>
        </w:rPr>
        <w:t xml:space="preserve">planning and transfer of care </w:t>
      </w:r>
      <w:r w:rsidRPr="00CB6353">
        <w:rPr>
          <w:rFonts w:ascii="Times New Roman" w:hAnsi="Times New Roman"/>
          <w:sz w:val="24"/>
        </w:rPr>
        <w:t>information</w:t>
      </w:r>
      <w:r w:rsidR="005232C6" w:rsidRPr="00CB6353">
        <w:rPr>
          <w:rFonts w:ascii="Times New Roman" w:hAnsi="Times New Roman"/>
          <w:sz w:val="24"/>
        </w:rPr>
        <w:t xml:space="preserve"> with the surgeon </w:t>
      </w:r>
    </w:p>
    <w:p w14:paraId="7127860B" w14:textId="77777777" w:rsidR="007012F1" w:rsidRPr="00CB6353" w:rsidRDefault="005232C6" w:rsidP="007012F1">
      <w:pPr>
        <w:pStyle w:val="ListParagraph"/>
        <w:numPr>
          <w:ilvl w:val="0"/>
          <w:numId w:val="35"/>
        </w:numPr>
        <w:spacing w:after="200" w:line="240" w:lineRule="auto"/>
        <w:rPr>
          <w:rFonts w:ascii="Times New Roman" w:hAnsi="Times New Roman"/>
          <w:sz w:val="24"/>
        </w:rPr>
      </w:pPr>
      <w:r w:rsidRPr="00CB6353">
        <w:rPr>
          <w:rFonts w:ascii="Times New Roman" w:hAnsi="Times New Roman"/>
          <w:sz w:val="24"/>
        </w:rPr>
        <w:lastRenderedPageBreak/>
        <w:t xml:space="preserve">Acute care hospital discharge planning and transfer of care information with the </w:t>
      </w:r>
      <w:r w:rsidR="007012F1" w:rsidRPr="00CB6353">
        <w:rPr>
          <w:rFonts w:ascii="Times New Roman" w:hAnsi="Times New Roman"/>
          <w:sz w:val="24"/>
        </w:rPr>
        <w:t>Home Health Agency</w:t>
      </w:r>
    </w:p>
    <w:p w14:paraId="144E4956" w14:textId="77777777" w:rsidR="007012F1" w:rsidRPr="00CB6353" w:rsidRDefault="007012F1" w:rsidP="007012F1">
      <w:pPr>
        <w:ind w:left="360"/>
      </w:pPr>
      <w:r w:rsidRPr="00CB6353">
        <w:t xml:space="preserve">The hospital </w:t>
      </w:r>
      <w:r w:rsidR="005232C6" w:rsidRPr="00CB6353">
        <w:t>shares</w:t>
      </w:r>
      <w:r w:rsidRPr="00CB6353">
        <w:t xml:space="preserve"> the discharge summary with post discharge </w:t>
      </w:r>
      <w:r w:rsidR="005232C6" w:rsidRPr="00CB6353">
        <w:t>and transfer of care information</w:t>
      </w:r>
      <w:r w:rsidRPr="00CB6353">
        <w:t xml:space="preserve">. After the </w:t>
      </w:r>
      <w:r w:rsidR="005232C6" w:rsidRPr="00CB6353">
        <w:t xml:space="preserve">information is shared, </w:t>
      </w:r>
      <w:r w:rsidRPr="00CB6353">
        <w:t xml:space="preserve">the hospital may need to  </w:t>
      </w:r>
    </w:p>
    <w:p w14:paraId="1A602D1B" w14:textId="77777777" w:rsidR="007012F1" w:rsidRPr="00CB6353" w:rsidRDefault="007012F1" w:rsidP="007012F1">
      <w:pPr>
        <w:pStyle w:val="ListParagraph"/>
        <w:numPr>
          <w:ilvl w:val="0"/>
          <w:numId w:val="34"/>
        </w:numPr>
        <w:spacing w:after="200" w:line="276" w:lineRule="auto"/>
        <w:rPr>
          <w:rFonts w:ascii="Times New Roman" w:hAnsi="Times New Roman"/>
          <w:sz w:val="24"/>
        </w:rPr>
      </w:pPr>
      <w:r w:rsidRPr="00CB6353">
        <w:rPr>
          <w:rFonts w:ascii="Times New Roman" w:hAnsi="Times New Roman"/>
          <w:sz w:val="24"/>
        </w:rPr>
        <w:t>Amend original information in the discharge summary (including patient-specific orders – e.g., a change in medication, addition of more orders, update clinical findings, etc)</w:t>
      </w:r>
    </w:p>
    <w:p w14:paraId="76AF1582" w14:textId="77777777" w:rsidR="007012F1" w:rsidRPr="00CB6353" w:rsidRDefault="007012F1" w:rsidP="007012F1">
      <w:pPr>
        <w:pStyle w:val="ListParagraph"/>
        <w:numPr>
          <w:ilvl w:val="0"/>
          <w:numId w:val="34"/>
        </w:numPr>
        <w:spacing w:after="200" w:line="276" w:lineRule="auto"/>
        <w:rPr>
          <w:rFonts w:ascii="Times New Roman" w:hAnsi="Times New Roman"/>
          <w:sz w:val="24"/>
        </w:rPr>
      </w:pPr>
      <w:r w:rsidRPr="00CB6353">
        <w:rPr>
          <w:rFonts w:ascii="Times New Roman" w:hAnsi="Times New Roman"/>
          <w:sz w:val="24"/>
        </w:rPr>
        <w:t xml:space="preserve">Provide additional information about the patient </w:t>
      </w:r>
      <w:r w:rsidR="005232C6" w:rsidRPr="00CB6353">
        <w:rPr>
          <w:rFonts w:ascii="Times New Roman" w:hAnsi="Times New Roman"/>
          <w:sz w:val="24"/>
        </w:rPr>
        <w:t>such as a summary of the hospital course.</w:t>
      </w:r>
    </w:p>
    <w:p w14:paraId="35D91EFA" w14:textId="77777777" w:rsidR="007012F1" w:rsidRPr="00CB6353" w:rsidRDefault="007012F1" w:rsidP="007012F1">
      <w:pPr>
        <w:ind w:left="360"/>
      </w:pPr>
      <w:r w:rsidRPr="00CB6353">
        <w:t xml:space="preserve">After the patient is referred for home health services, the </w:t>
      </w:r>
      <w:r w:rsidR="005232C6" w:rsidRPr="00CB6353">
        <w:t>specialist</w:t>
      </w:r>
      <w:r w:rsidRPr="00CB6353">
        <w:t xml:space="preserve"> </w:t>
      </w:r>
      <w:r w:rsidR="005232C6" w:rsidRPr="00CB6353">
        <w:t xml:space="preserve">and the PCP </w:t>
      </w:r>
      <w:r w:rsidRPr="00CB6353">
        <w:t xml:space="preserve">is contacted for approval of the initial assessment and plan of care orders. These transactions </w:t>
      </w:r>
      <w:r w:rsidR="005232C6" w:rsidRPr="00CB6353">
        <w:t xml:space="preserve">results in sharing of care planning information that supports the following interactions: </w:t>
      </w:r>
    </w:p>
    <w:p w14:paraId="6586354F" w14:textId="77777777" w:rsidR="007012F1" w:rsidRPr="00CB6353" w:rsidRDefault="007012F1" w:rsidP="007012F1">
      <w:pPr>
        <w:pStyle w:val="ListParagraph"/>
        <w:numPr>
          <w:ilvl w:val="0"/>
          <w:numId w:val="35"/>
        </w:numPr>
        <w:spacing w:after="200" w:line="240" w:lineRule="auto"/>
        <w:rPr>
          <w:rFonts w:ascii="Times New Roman" w:hAnsi="Times New Roman"/>
          <w:sz w:val="24"/>
        </w:rPr>
      </w:pPr>
      <w:r w:rsidRPr="00CB6353">
        <w:rPr>
          <w:rFonts w:ascii="Times New Roman" w:hAnsi="Times New Roman"/>
          <w:sz w:val="24"/>
        </w:rPr>
        <w:t>Hom</w:t>
      </w:r>
      <w:r w:rsidR="005232C6" w:rsidRPr="00CB6353">
        <w:rPr>
          <w:rFonts w:ascii="Times New Roman" w:hAnsi="Times New Roman"/>
          <w:sz w:val="24"/>
        </w:rPr>
        <w:t>e Health Agency with the surgeon</w:t>
      </w:r>
    </w:p>
    <w:p w14:paraId="68B80564" w14:textId="77777777" w:rsidR="005232C6" w:rsidRPr="00CB6353" w:rsidRDefault="005232C6" w:rsidP="007012F1">
      <w:pPr>
        <w:pStyle w:val="ListParagraph"/>
        <w:numPr>
          <w:ilvl w:val="0"/>
          <w:numId w:val="35"/>
        </w:numPr>
        <w:spacing w:after="200" w:line="240" w:lineRule="auto"/>
        <w:rPr>
          <w:rFonts w:ascii="Times New Roman" w:hAnsi="Times New Roman"/>
          <w:sz w:val="24"/>
        </w:rPr>
      </w:pPr>
      <w:r w:rsidRPr="00CB6353">
        <w:rPr>
          <w:rFonts w:ascii="Times New Roman" w:hAnsi="Times New Roman"/>
          <w:sz w:val="24"/>
        </w:rPr>
        <w:t>Home Health Agency with the PCP</w:t>
      </w:r>
    </w:p>
    <w:p w14:paraId="76B3CA88" w14:textId="77777777" w:rsidR="007012F1" w:rsidRPr="00CB6353" w:rsidRDefault="007012F1" w:rsidP="007012F1">
      <w:pPr>
        <w:ind w:left="360"/>
      </w:pPr>
      <w:r w:rsidRPr="00CB6353">
        <w:t xml:space="preserve">After the initial assessment and plan of care orders is sent, the home health agency may need to </w:t>
      </w:r>
    </w:p>
    <w:p w14:paraId="6A6DB140" w14:textId="77777777" w:rsidR="007012F1" w:rsidRPr="00CB6353" w:rsidRDefault="007012F1" w:rsidP="007012F1">
      <w:pPr>
        <w:pStyle w:val="ListParagraph"/>
        <w:numPr>
          <w:ilvl w:val="0"/>
          <w:numId w:val="34"/>
        </w:numPr>
        <w:spacing w:after="200" w:line="276" w:lineRule="auto"/>
        <w:rPr>
          <w:rFonts w:ascii="Times New Roman" w:hAnsi="Times New Roman"/>
          <w:sz w:val="24"/>
        </w:rPr>
      </w:pPr>
      <w:r w:rsidRPr="00CB6353">
        <w:rPr>
          <w:rFonts w:ascii="Times New Roman" w:hAnsi="Times New Roman"/>
          <w:sz w:val="24"/>
        </w:rPr>
        <w:t>Amend original information in the assessment and plan of care documents (including patient-specific orders</w:t>
      </w:r>
      <w:r w:rsidR="000E46BC" w:rsidRPr="00CB6353">
        <w:rPr>
          <w:rFonts w:ascii="Times New Roman" w:hAnsi="Times New Roman"/>
          <w:sz w:val="24"/>
        </w:rPr>
        <w:t xml:space="preserve"> and observations</w:t>
      </w:r>
      <w:r w:rsidRPr="00CB6353">
        <w:rPr>
          <w:rFonts w:ascii="Times New Roman" w:hAnsi="Times New Roman"/>
          <w:sz w:val="24"/>
        </w:rPr>
        <w:t xml:space="preserve"> – e.g., a change in medication, change in nursing care, </w:t>
      </w:r>
      <w:r w:rsidR="000E46BC" w:rsidRPr="00CB6353">
        <w:rPr>
          <w:rFonts w:ascii="Times New Roman" w:hAnsi="Times New Roman"/>
          <w:sz w:val="24"/>
        </w:rPr>
        <w:t xml:space="preserve">change in observation details, </w:t>
      </w:r>
      <w:r w:rsidRPr="00CB6353">
        <w:rPr>
          <w:rFonts w:ascii="Times New Roman" w:hAnsi="Times New Roman"/>
          <w:sz w:val="24"/>
        </w:rPr>
        <w:t>etc)</w:t>
      </w:r>
      <w:r w:rsidR="000E46BC" w:rsidRPr="00CB6353">
        <w:rPr>
          <w:rFonts w:ascii="Times New Roman" w:hAnsi="Times New Roman"/>
          <w:sz w:val="24"/>
        </w:rPr>
        <w:t>.</w:t>
      </w:r>
    </w:p>
    <w:p w14:paraId="0D35C92F" w14:textId="77777777" w:rsidR="007012F1" w:rsidRPr="00CB6353" w:rsidRDefault="007012F1" w:rsidP="007012F1">
      <w:pPr>
        <w:pStyle w:val="ListParagraph"/>
        <w:numPr>
          <w:ilvl w:val="0"/>
          <w:numId w:val="34"/>
        </w:numPr>
        <w:spacing w:after="200" w:line="276" w:lineRule="auto"/>
        <w:rPr>
          <w:rFonts w:ascii="Times New Roman" w:hAnsi="Times New Roman"/>
          <w:sz w:val="24"/>
        </w:rPr>
      </w:pPr>
      <w:r w:rsidRPr="00CB6353">
        <w:rPr>
          <w:rFonts w:ascii="Times New Roman" w:hAnsi="Times New Roman"/>
          <w:sz w:val="24"/>
        </w:rPr>
        <w:t>Provide additional information about the patient during the care period</w:t>
      </w:r>
      <w:r w:rsidR="000E46BC" w:rsidRPr="00CB6353">
        <w:rPr>
          <w:rFonts w:ascii="Times New Roman" w:hAnsi="Times New Roman"/>
          <w:sz w:val="24"/>
        </w:rPr>
        <w:t>.</w:t>
      </w:r>
      <w:r w:rsidRPr="00CB6353">
        <w:rPr>
          <w:rFonts w:ascii="Times New Roman" w:hAnsi="Times New Roman"/>
          <w:sz w:val="24"/>
        </w:rPr>
        <w:t xml:space="preserve"> </w:t>
      </w:r>
    </w:p>
    <w:p w14:paraId="6373B6E3" w14:textId="77777777" w:rsidR="007012F1" w:rsidRPr="00CB6353" w:rsidRDefault="007012F1" w:rsidP="007012F1">
      <w:pPr>
        <w:pStyle w:val="ListParagraph"/>
        <w:numPr>
          <w:ilvl w:val="0"/>
          <w:numId w:val="34"/>
        </w:numPr>
        <w:spacing w:after="200" w:line="276" w:lineRule="auto"/>
        <w:rPr>
          <w:rFonts w:ascii="Times New Roman" w:hAnsi="Times New Roman"/>
          <w:sz w:val="24"/>
        </w:rPr>
      </w:pPr>
      <w:r w:rsidRPr="00CB6353">
        <w:rPr>
          <w:rFonts w:ascii="Times New Roman" w:hAnsi="Times New Roman"/>
          <w:sz w:val="24"/>
        </w:rPr>
        <w:t xml:space="preserve">Provide additional information about the patient </w:t>
      </w:r>
      <w:r w:rsidR="000E46BC" w:rsidRPr="00CB6353">
        <w:rPr>
          <w:rFonts w:ascii="Times New Roman" w:hAnsi="Times New Roman"/>
          <w:sz w:val="24"/>
        </w:rPr>
        <w:t xml:space="preserve">when </w:t>
      </w:r>
      <w:r w:rsidRPr="00CB6353">
        <w:rPr>
          <w:rFonts w:ascii="Times New Roman" w:hAnsi="Times New Roman"/>
          <w:sz w:val="24"/>
        </w:rPr>
        <w:t>the care period has ended</w:t>
      </w:r>
      <w:r w:rsidR="000E46BC" w:rsidRPr="00CB6353">
        <w:rPr>
          <w:rFonts w:ascii="Times New Roman" w:hAnsi="Times New Roman"/>
          <w:sz w:val="24"/>
        </w:rPr>
        <w:t>.</w:t>
      </w:r>
      <w:r w:rsidRPr="00CB6353">
        <w:rPr>
          <w:rFonts w:ascii="Times New Roman" w:hAnsi="Times New Roman"/>
          <w:sz w:val="24"/>
        </w:rPr>
        <w:t xml:space="preserve"> </w:t>
      </w:r>
    </w:p>
    <w:p w14:paraId="693BFFC0" w14:textId="77777777" w:rsidR="007012F1" w:rsidRPr="00CB6353" w:rsidRDefault="007012F1" w:rsidP="00EA53E2">
      <w:pPr>
        <w:ind w:left="360"/>
      </w:pPr>
    </w:p>
    <w:p w14:paraId="5E775F5A" w14:textId="7EB9BC03" w:rsidR="00345085" w:rsidRPr="00CB6353" w:rsidRDefault="009B3AF1" w:rsidP="00E12C05">
      <w:pPr>
        <w:ind w:left="360"/>
      </w:pPr>
      <w:r>
        <w:t xml:space="preserve">The current attempt to share static documents </w:t>
      </w:r>
      <w:r w:rsidR="00C40895">
        <w:t xml:space="preserve">which represents a point in time can be </w:t>
      </w:r>
      <w:r>
        <w:t xml:space="preserve">improved </w:t>
      </w:r>
      <w:r w:rsidR="00C40895">
        <w:t xml:space="preserve">only </w:t>
      </w:r>
      <w:r>
        <w:t>by new approaches where care teams and granular content for a patient may be dynamically shared.</w:t>
      </w:r>
    </w:p>
    <w:p w14:paraId="2491D6FD" w14:textId="77777777" w:rsidR="00BC69BB" w:rsidRPr="00CB6353" w:rsidRDefault="00E12C05" w:rsidP="00BC69BB">
      <w:pPr>
        <w:pStyle w:val="Heading1"/>
        <w:rPr>
          <w:rFonts w:cs="Times New Roman"/>
          <w:sz w:val="24"/>
          <w:szCs w:val="24"/>
        </w:rPr>
      </w:pPr>
      <w:r w:rsidRPr="00CB6353">
        <w:rPr>
          <w:rFonts w:cs="Times New Roman"/>
          <w:sz w:val="24"/>
          <w:szCs w:val="24"/>
        </w:rPr>
        <w:t>Standards &amp; Systems</w:t>
      </w:r>
    </w:p>
    <w:p w14:paraId="46C1DC62" w14:textId="77777777" w:rsidR="000E46BC" w:rsidRPr="00CB6353" w:rsidRDefault="000E46BC" w:rsidP="000E46BC">
      <w:pPr>
        <w:ind w:left="360"/>
      </w:pPr>
      <w:r w:rsidRPr="00CB6353">
        <w:t>Standards</w:t>
      </w:r>
    </w:p>
    <w:p w14:paraId="0EE0F60C" w14:textId="407F0D13" w:rsidR="00C40895" w:rsidRDefault="00C40895" w:rsidP="000E46BC">
      <w:pPr>
        <w:pStyle w:val="ListParagraph"/>
        <w:numPr>
          <w:ilvl w:val="0"/>
          <w:numId w:val="36"/>
        </w:numPr>
        <w:spacing w:after="200" w:line="23" w:lineRule="atLeast"/>
        <w:rPr>
          <w:rFonts w:ascii="Times New Roman" w:hAnsi="Times New Roman"/>
          <w:sz w:val="24"/>
        </w:rPr>
      </w:pPr>
      <w:r>
        <w:rPr>
          <w:rFonts w:ascii="Times New Roman" w:hAnsi="Times New Roman"/>
          <w:sz w:val="24"/>
        </w:rPr>
        <w:t xml:space="preserve">HL7 </w:t>
      </w:r>
      <w:hyperlink r:id="rId8" w:history="1">
        <w:r w:rsidR="00F1154E" w:rsidRPr="00F1154E">
          <w:rPr>
            <w:rStyle w:val="Hyperlink"/>
            <w:rFonts w:ascii="Times New Roman" w:hAnsi="Times New Roman"/>
            <w:sz w:val="24"/>
          </w:rPr>
          <w:t xml:space="preserve">Care </w:t>
        </w:r>
        <w:r w:rsidR="00F1154E" w:rsidRPr="00B96EA1">
          <w:rPr>
            <w:rStyle w:val="Hyperlink"/>
            <w:rFonts w:ascii="Times New Roman" w:hAnsi="Times New Roman"/>
            <w:sz w:val="24"/>
          </w:rPr>
          <w:t xml:space="preserve">Coordination </w:t>
        </w:r>
        <w:r w:rsidR="00F1154E" w:rsidRPr="00BD1EF3">
          <w:rPr>
            <w:rStyle w:val="Hyperlink"/>
            <w:rFonts w:ascii="Times New Roman" w:hAnsi="Times New Roman"/>
            <w:sz w:val="24"/>
          </w:rPr>
          <w:t>Service Functional Model</w:t>
        </w:r>
      </w:hyperlink>
      <w:r w:rsidR="005B73A7">
        <w:rPr>
          <w:rFonts w:ascii="Times New Roman" w:hAnsi="Times New Roman"/>
          <w:sz w:val="24"/>
        </w:rPr>
        <w:t xml:space="preserve"> </w:t>
      </w:r>
    </w:p>
    <w:p w14:paraId="16306C01" w14:textId="5CE2D289" w:rsidR="000E46BC" w:rsidRDefault="000E46BC" w:rsidP="000E46BC">
      <w:pPr>
        <w:pStyle w:val="ListParagraph"/>
        <w:numPr>
          <w:ilvl w:val="0"/>
          <w:numId w:val="36"/>
        </w:numPr>
        <w:spacing w:after="200" w:line="23" w:lineRule="atLeast"/>
        <w:rPr>
          <w:rFonts w:ascii="Times New Roman" w:hAnsi="Times New Roman"/>
          <w:sz w:val="24"/>
        </w:rPr>
      </w:pPr>
      <w:r w:rsidRPr="00CB6353">
        <w:rPr>
          <w:rFonts w:ascii="Times New Roman" w:hAnsi="Times New Roman"/>
          <w:sz w:val="24"/>
        </w:rPr>
        <w:t xml:space="preserve">FHIR </w:t>
      </w:r>
      <w:r w:rsidR="00B84E11">
        <w:rPr>
          <w:rFonts w:ascii="Times New Roman" w:hAnsi="Times New Roman"/>
          <w:sz w:val="24"/>
        </w:rPr>
        <w:t>Resources and RESTFul transport</w:t>
      </w:r>
    </w:p>
    <w:p w14:paraId="7EB4872C" w14:textId="6EB2B0D2" w:rsidR="00C40895" w:rsidRDefault="00C40895" w:rsidP="000E46BC">
      <w:pPr>
        <w:pStyle w:val="ListParagraph"/>
        <w:numPr>
          <w:ilvl w:val="0"/>
          <w:numId w:val="36"/>
        </w:numPr>
        <w:spacing w:after="200" w:line="23" w:lineRule="atLeast"/>
        <w:rPr>
          <w:rFonts w:ascii="Times New Roman" w:hAnsi="Times New Roman"/>
          <w:sz w:val="24"/>
        </w:rPr>
      </w:pPr>
      <w:r>
        <w:rPr>
          <w:rFonts w:ascii="Times New Roman" w:hAnsi="Times New Roman"/>
          <w:sz w:val="24"/>
        </w:rPr>
        <w:t>PIX</w:t>
      </w:r>
    </w:p>
    <w:p w14:paraId="583662A5" w14:textId="3973459C" w:rsidR="00C40895" w:rsidRDefault="00C40895" w:rsidP="000E46BC">
      <w:pPr>
        <w:pStyle w:val="ListParagraph"/>
        <w:numPr>
          <w:ilvl w:val="0"/>
          <w:numId w:val="36"/>
        </w:numPr>
        <w:spacing w:after="200" w:line="23" w:lineRule="atLeast"/>
        <w:rPr>
          <w:rFonts w:ascii="Times New Roman" w:hAnsi="Times New Roman"/>
          <w:sz w:val="24"/>
        </w:rPr>
      </w:pPr>
      <w:r>
        <w:rPr>
          <w:rFonts w:ascii="Times New Roman" w:hAnsi="Times New Roman"/>
          <w:sz w:val="24"/>
        </w:rPr>
        <w:t>ATNA</w:t>
      </w:r>
    </w:p>
    <w:p w14:paraId="72D2750A" w14:textId="77777777" w:rsidR="00C40895" w:rsidRPr="00CB6353" w:rsidRDefault="00C40895" w:rsidP="00BD1EF3">
      <w:pPr>
        <w:pStyle w:val="ListParagraph"/>
        <w:spacing w:after="200" w:line="23" w:lineRule="atLeast"/>
        <w:ind w:left="1080"/>
        <w:rPr>
          <w:rFonts w:ascii="Times New Roman" w:hAnsi="Times New Roman"/>
          <w:sz w:val="24"/>
        </w:rPr>
      </w:pPr>
    </w:p>
    <w:p w14:paraId="3178BCD2" w14:textId="6B72561B" w:rsidR="000E46BC" w:rsidRPr="00CB6353" w:rsidRDefault="000E46BC" w:rsidP="000E46BC">
      <w:pPr>
        <w:ind w:left="360"/>
      </w:pPr>
      <w:r w:rsidRPr="00CB6353">
        <w:t>Systems</w:t>
      </w:r>
    </w:p>
    <w:p w14:paraId="7FF0925C" w14:textId="77777777" w:rsidR="000E46BC" w:rsidRPr="00CB6353" w:rsidRDefault="000E46BC" w:rsidP="000E46BC">
      <w:pPr>
        <w:pStyle w:val="ListParagraph"/>
        <w:numPr>
          <w:ilvl w:val="0"/>
          <w:numId w:val="37"/>
        </w:numPr>
        <w:spacing w:after="200" w:line="23" w:lineRule="atLeast"/>
        <w:rPr>
          <w:rFonts w:ascii="Times New Roman" w:hAnsi="Times New Roman"/>
          <w:sz w:val="24"/>
        </w:rPr>
      </w:pPr>
      <w:r w:rsidRPr="00CB6353">
        <w:rPr>
          <w:rFonts w:ascii="Times New Roman" w:hAnsi="Times New Roman"/>
          <w:sz w:val="24"/>
        </w:rPr>
        <w:t>EHR</w:t>
      </w:r>
    </w:p>
    <w:p w14:paraId="4B2BDDF7" w14:textId="77777777" w:rsidR="000E46BC" w:rsidRPr="00CB6353" w:rsidRDefault="000E46BC" w:rsidP="000E46BC">
      <w:pPr>
        <w:pStyle w:val="ListParagraph"/>
        <w:numPr>
          <w:ilvl w:val="0"/>
          <w:numId w:val="37"/>
        </w:numPr>
        <w:spacing w:after="200" w:line="23" w:lineRule="atLeast"/>
        <w:rPr>
          <w:rFonts w:ascii="Times New Roman" w:hAnsi="Times New Roman"/>
          <w:sz w:val="24"/>
        </w:rPr>
      </w:pPr>
      <w:r w:rsidRPr="00CB6353">
        <w:rPr>
          <w:rFonts w:ascii="Times New Roman" w:hAnsi="Times New Roman"/>
          <w:sz w:val="24"/>
        </w:rPr>
        <w:t>PHR</w:t>
      </w:r>
    </w:p>
    <w:p w14:paraId="6CEF2106" w14:textId="77777777" w:rsidR="000E46BC" w:rsidRPr="00CB6353" w:rsidRDefault="000E46BC" w:rsidP="000E46BC">
      <w:pPr>
        <w:pStyle w:val="ListParagraph"/>
        <w:numPr>
          <w:ilvl w:val="0"/>
          <w:numId w:val="37"/>
        </w:numPr>
        <w:spacing w:after="200" w:line="23" w:lineRule="atLeast"/>
        <w:rPr>
          <w:rFonts w:ascii="Times New Roman" w:hAnsi="Times New Roman"/>
          <w:sz w:val="24"/>
        </w:rPr>
      </w:pPr>
      <w:r w:rsidRPr="00CB6353">
        <w:rPr>
          <w:rFonts w:ascii="Times New Roman" w:hAnsi="Times New Roman"/>
          <w:sz w:val="24"/>
        </w:rPr>
        <w:lastRenderedPageBreak/>
        <w:t>Patient Portal</w:t>
      </w:r>
    </w:p>
    <w:p w14:paraId="2CD2CA48" w14:textId="77777777" w:rsidR="000E46BC" w:rsidRPr="00CB6353" w:rsidRDefault="000E46BC" w:rsidP="000E46BC">
      <w:pPr>
        <w:pStyle w:val="ListParagraph"/>
        <w:numPr>
          <w:ilvl w:val="0"/>
          <w:numId w:val="37"/>
        </w:numPr>
        <w:spacing w:after="200" w:line="23" w:lineRule="atLeast"/>
        <w:rPr>
          <w:rFonts w:ascii="Times New Roman" w:hAnsi="Times New Roman"/>
          <w:sz w:val="24"/>
        </w:rPr>
      </w:pPr>
      <w:r w:rsidRPr="00CB6353">
        <w:rPr>
          <w:rFonts w:ascii="Times New Roman" w:hAnsi="Times New Roman"/>
          <w:sz w:val="24"/>
        </w:rPr>
        <w:t>HIE</w:t>
      </w:r>
    </w:p>
    <w:p w14:paraId="2DA70399" w14:textId="77777777" w:rsidR="000E46BC" w:rsidRPr="00CB6353" w:rsidRDefault="000E46BC" w:rsidP="008B4AD1">
      <w:pPr>
        <w:ind w:left="360"/>
      </w:pPr>
    </w:p>
    <w:p w14:paraId="7B41DD72" w14:textId="77777777" w:rsidR="008B4AD1" w:rsidRPr="00CB6353" w:rsidRDefault="008B4AD1" w:rsidP="008B4AD1">
      <w:pPr>
        <w:pStyle w:val="Heading1"/>
        <w:rPr>
          <w:rFonts w:cs="Times New Roman"/>
          <w:sz w:val="24"/>
          <w:szCs w:val="24"/>
        </w:rPr>
      </w:pPr>
      <w:r w:rsidRPr="00CB6353">
        <w:rPr>
          <w:rFonts w:cs="Times New Roman"/>
          <w:sz w:val="24"/>
          <w:szCs w:val="24"/>
        </w:rPr>
        <w:t>Discussion</w:t>
      </w:r>
    </w:p>
    <w:p w14:paraId="32C28B2B" w14:textId="621B9F02" w:rsidR="006A4EDE" w:rsidRPr="00CB6353" w:rsidRDefault="006A4EDE" w:rsidP="006A4EDE">
      <w:pPr>
        <w:ind w:left="360"/>
      </w:pPr>
      <w:r w:rsidRPr="00CB6353">
        <w:t xml:space="preserve">This profile should be a Patient Care Coordination profile that supports the ability to dynamically share and update patient care plan information in a comprehensive way.  IHE would be a good venue to solve this problem because it involves developing a profile across several existing standards. It has the necessary expertise in PCC to address content as well as </w:t>
      </w:r>
      <w:r w:rsidR="00C40895">
        <w:t>technical issues</w:t>
      </w:r>
      <w:r w:rsidRPr="00CB6353">
        <w:t xml:space="preserve">.  This profile differs from XDW in that it is not limited to </w:t>
      </w:r>
      <w:r w:rsidR="00CB6353">
        <w:t xml:space="preserve">sharing of </w:t>
      </w:r>
      <w:r w:rsidRPr="00CB6353">
        <w:t>documents</w:t>
      </w:r>
      <w:r w:rsidR="00C40895">
        <w:t xml:space="preserve"> </w:t>
      </w:r>
      <w:r w:rsidR="00CB6353">
        <w:t>although sharing of documents will be supported</w:t>
      </w:r>
      <w:r w:rsidRPr="00CB6353">
        <w:t xml:space="preserve">. </w:t>
      </w:r>
      <w:r w:rsidR="0074787B">
        <w:t>This profile will use HL7 Care Coordination Services as a basis for profiling well identified requirements for dynamic care planning. It</w:t>
      </w:r>
      <w:r w:rsidRPr="00CB6353">
        <w:t xml:space="preserve"> streamlines the ability to share information that will enhance clinical </w:t>
      </w:r>
      <w:r w:rsidR="00C40895">
        <w:t>care</w:t>
      </w:r>
      <w:r w:rsidR="0074787B">
        <w:t>.</w:t>
      </w:r>
      <w:r w:rsidRPr="00CB6353">
        <w:t xml:space="preserve"> </w:t>
      </w:r>
    </w:p>
    <w:p w14:paraId="6C61C0F1" w14:textId="77777777" w:rsidR="006A4EDE" w:rsidRPr="00CB6353" w:rsidRDefault="006A4EDE" w:rsidP="008B4AD1">
      <w:pPr>
        <w:ind w:left="360"/>
      </w:pPr>
    </w:p>
    <w:sectPr w:rsidR="006A4EDE" w:rsidRPr="00CB6353" w:rsidSect="00090364">
      <w:headerReference w:type="default" r:id="rId9"/>
      <w:footerReference w:type="default" r:id="rId10"/>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1EE2E" w14:textId="77777777" w:rsidR="00D017B3" w:rsidRDefault="00D017B3" w:rsidP="00906C8A">
      <w:pPr>
        <w:spacing w:before="0" w:after="0"/>
      </w:pPr>
      <w:r>
        <w:separator/>
      </w:r>
    </w:p>
  </w:endnote>
  <w:endnote w:type="continuationSeparator" w:id="0">
    <w:p w14:paraId="33DCEC82" w14:textId="77777777" w:rsidR="00D017B3" w:rsidRDefault="00D017B3" w:rsidP="00906C8A">
      <w:pPr>
        <w:spacing w:before="0" w:after="0"/>
      </w:pPr>
      <w:r>
        <w:continuationSeparator/>
      </w:r>
    </w:p>
  </w:endnote>
  <w:endnote w:id="1">
    <w:p w14:paraId="1027F9E9" w14:textId="39A9A29E" w:rsidR="005B73A7" w:rsidRDefault="005B73A7">
      <w:pPr>
        <w:pStyle w:val="EndnoteText"/>
      </w:pPr>
      <w:r>
        <w:rPr>
          <w:rStyle w:val="EndnoteReference"/>
        </w:rPr>
        <w:endnoteRef/>
      </w:r>
      <w:r>
        <w:t xml:space="preserve"> </w:t>
      </w:r>
      <w:r w:rsidRPr="005B73A7">
        <w:t>http://www.who.int/features/factfiles/noncommunicable_diseases/facts/en/</w:t>
      </w:r>
    </w:p>
  </w:endnote>
  <w:endnote w:id="2">
    <w:p w14:paraId="3C1F2B8E" w14:textId="4F7A675E" w:rsidR="005B73A7" w:rsidRDefault="005B73A7">
      <w:pPr>
        <w:pStyle w:val="EndnoteText"/>
      </w:pPr>
      <w:r>
        <w:rPr>
          <w:rStyle w:val="EndnoteReference"/>
        </w:rPr>
        <w:endnoteRef/>
      </w:r>
      <w:r>
        <w:t xml:space="preserve"> </w:t>
      </w:r>
      <w:r w:rsidRPr="005B73A7">
        <w:t>http://www.ncbi.nlm.nih.gov/pmc/articles/PMC3771544/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F0810" w14:textId="77777777" w:rsidR="008E4026" w:rsidRPr="00906C8A" w:rsidRDefault="00D017B3">
    <w:pPr>
      <w:pStyle w:val="Footer"/>
      <w:rPr>
        <w:rFonts w:asciiTheme="minorHAnsi" w:hAnsiTheme="minorHAnsi" w:cstheme="minorHAnsi"/>
      </w:rPr>
    </w:pPr>
    <w:r>
      <w:fldChar w:fldCharType="begin"/>
    </w:r>
    <w:r>
      <w:instrText xml:space="preserve"> FILENAME   \* MERGEFORMAT </w:instrText>
    </w:r>
    <w:r>
      <w:fldChar w:fldCharType="separate"/>
    </w:r>
    <w:r w:rsidR="008E4026" w:rsidRPr="00906C8A">
      <w:rPr>
        <w:rFonts w:asciiTheme="minorHAnsi" w:hAnsiTheme="minorHAnsi" w:cstheme="minorHAnsi"/>
        <w:noProof/>
      </w:rPr>
      <w:t>IHE_Profile_Proposal_Template-Brief.doc</w:t>
    </w:r>
    <w:r>
      <w:rPr>
        <w:rFonts w:asciiTheme="minorHAnsi" w:hAnsiTheme="minorHAnsi" w:cstheme="minorHAnsi"/>
        <w:noProof/>
      </w:rPr>
      <w:fldChar w:fldCharType="end"/>
    </w:r>
    <w:r w:rsidR="008E4026">
      <w:rPr>
        <w:rFonts w:asciiTheme="minorHAnsi" w:hAnsiTheme="minorHAnsi" w:cstheme="minorHAnsi"/>
      </w:rPr>
      <w:tab/>
    </w:r>
    <w:r w:rsidR="008E4026">
      <w:rPr>
        <w:rFonts w:asciiTheme="minorHAnsi" w:hAnsiTheme="minorHAnsi" w:cstheme="minorHAnsi"/>
      </w:rPr>
      <w:tab/>
      <w:t>Page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0DA66" w14:textId="77777777" w:rsidR="00D017B3" w:rsidRDefault="00D017B3" w:rsidP="00906C8A">
      <w:pPr>
        <w:spacing w:before="0" w:after="0"/>
      </w:pPr>
      <w:r>
        <w:separator/>
      </w:r>
    </w:p>
  </w:footnote>
  <w:footnote w:type="continuationSeparator" w:id="0">
    <w:p w14:paraId="1279BCB5" w14:textId="77777777" w:rsidR="00D017B3" w:rsidRDefault="00D017B3" w:rsidP="00906C8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BD4CD" w14:textId="77777777" w:rsidR="008E4026" w:rsidRDefault="008E4026" w:rsidP="00A905F1">
    <w:pPr>
      <w:pStyle w:val="Header"/>
      <w:jc w:val="center"/>
    </w:pPr>
    <w:r>
      <w:rPr>
        <w:noProof/>
      </w:rPr>
      <w:drawing>
        <wp:inline distT="0" distB="0" distL="0" distR="0" wp14:anchorId="4C03DCD5" wp14:editId="4B3BC3A6">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14:paraId="179F9CE8" w14:textId="77777777" w:rsidR="008E4026" w:rsidRPr="00906C8A" w:rsidRDefault="008E4026"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F5F0C08"/>
    <w:multiLevelType w:val="hybridMultilevel"/>
    <w:tmpl w:val="A468A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2DA235C"/>
    <w:multiLevelType w:val="hybridMultilevel"/>
    <w:tmpl w:val="69066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D4361AF"/>
    <w:multiLevelType w:val="hybridMultilevel"/>
    <w:tmpl w:val="700E6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0BE581F"/>
    <w:multiLevelType w:val="hybridMultilevel"/>
    <w:tmpl w:val="EEBAE12A"/>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B183B19"/>
    <w:multiLevelType w:val="hybridMultilevel"/>
    <w:tmpl w:val="4AF29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AEA2396"/>
    <w:multiLevelType w:val="hybridMultilevel"/>
    <w:tmpl w:val="B0DC8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36"/>
  </w:num>
  <w:num w:numId="3">
    <w:abstractNumId w:val="21"/>
  </w:num>
  <w:num w:numId="4">
    <w:abstractNumId w:val="26"/>
  </w:num>
  <w:num w:numId="5">
    <w:abstractNumId w:val="31"/>
  </w:num>
  <w:num w:numId="6">
    <w:abstractNumId w:val="12"/>
  </w:num>
  <w:num w:numId="7">
    <w:abstractNumId w:val="14"/>
  </w:num>
  <w:num w:numId="8">
    <w:abstractNumId w:val="16"/>
  </w:num>
  <w:num w:numId="9">
    <w:abstractNumId w:val="13"/>
  </w:num>
  <w:num w:numId="10">
    <w:abstractNumId w:val="32"/>
  </w:num>
  <w:num w:numId="11">
    <w:abstractNumId w:val="30"/>
  </w:num>
  <w:num w:numId="12">
    <w:abstractNumId w:val="29"/>
  </w:num>
  <w:num w:numId="13">
    <w:abstractNumId w:val="25"/>
  </w:num>
  <w:num w:numId="14">
    <w:abstractNumId w:val="19"/>
  </w:num>
  <w:num w:numId="15">
    <w:abstractNumId w:val="23"/>
  </w:num>
  <w:num w:numId="16">
    <w:abstractNumId w:val="15"/>
  </w:num>
  <w:num w:numId="17">
    <w:abstractNumId w:val="10"/>
  </w:num>
  <w:num w:numId="18">
    <w:abstractNumId w:val="11"/>
  </w:num>
  <w:num w:numId="19">
    <w:abstractNumId w:val="18"/>
  </w:num>
  <w:num w:numId="20">
    <w:abstractNumId w:val="17"/>
  </w:num>
  <w:num w:numId="21">
    <w:abstractNumId w:val="2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5"/>
  </w:num>
  <w:num w:numId="33">
    <w:abstractNumId w:val="33"/>
  </w:num>
  <w:num w:numId="34">
    <w:abstractNumId w:val="28"/>
  </w:num>
  <w:num w:numId="35">
    <w:abstractNumId w:val="20"/>
  </w:num>
  <w:num w:numId="36">
    <w:abstractNumId w:val="22"/>
  </w:num>
  <w:num w:numId="37">
    <w:abstractNumId w:val="24"/>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06036"/>
    <w:rsid w:val="00014F88"/>
    <w:rsid w:val="0008723D"/>
    <w:rsid w:val="00090364"/>
    <w:rsid w:val="000A3F5B"/>
    <w:rsid w:val="000E4389"/>
    <w:rsid w:val="000E46BC"/>
    <w:rsid w:val="00136F5D"/>
    <w:rsid w:val="00143217"/>
    <w:rsid w:val="00144030"/>
    <w:rsid w:val="00167D34"/>
    <w:rsid w:val="00192B2A"/>
    <w:rsid w:val="001E56B8"/>
    <w:rsid w:val="00230CCB"/>
    <w:rsid w:val="00247417"/>
    <w:rsid w:val="00323B7A"/>
    <w:rsid w:val="00341401"/>
    <w:rsid w:val="00345085"/>
    <w:rsid w:val="003939C6"/>
    <w:rsid w:val="003A0912"/>
    <w:rsid w:val="0043520D"/>
    <w:rsid w:val="004864F8"/>
    <w:rsid w:val="004A66ED"/>
    <w:rsid w:val="004C3266"/>
    <w:rsid w:val="005232C6"/>
    <w:rsid w:val="005524F9"/>
    <w:rsid w:val="005B4D01"/>
    <w:rsid w:val="005B73A7"/>
    <w:rsid w:val="005E5451"/>
    <w:rsid w:val="006A133D"/>
    <w:rsid w:val="006A4EDE"/>
    <w:rsid w:val="006A702C"/>
    <w:rsid w:val="006C490F"/>
    <w:rsid w:val="0070040F"/>
    <w:rsid w:val="007012F1"/>
    <w:rsid w:val="007204EA"/>
    <w:rsid w:val="00743E2B"/>
    <w:rsid w:val="0074787B"/>
    <w:rsid w:val="00767C3E"/>
    <w:rsid w:val="008143D5"/>
    <w:rsid w:val="008177FA"/>
    <w:rsid w:val="00853214"/>
    <w:rsid w:val="008B4AD1"/>
    <w:rsid w:val="008E4026"/>
    <w:rsid w:val="00906C8A"/>
    <w:rsid w:val="009A5908"/>
    <w:rsid w:val="009B3AF1"/>
    <w:rsid w:val="009F3BF2"/>
    <w:rsid w:val="00A127EC"/>
    <w:rsid w:val="00A905F1"/>
    <w:rsid w:val="00AB0338"/>
    <w:rsid w:val="00AD7A95"/>
    <w:rsid w:val="00B01EFC"/>
    <w:rsid w:val="00B03D95"/>
    <w:rsid w:val="00B14182"/>
    <w:rsid w:val="00B42FF5"/>
    <w:rsid w:val="00B52509"/>
    <w:rsid w:val="00B6779D"/>
    <w:rsid w:val="00B84E11"/>
    <w:rsid w:val="00B96EA1"/>
    <w:rsid w:val="00BB7DDF"/>
    <w:rsid w:val="00BC2136"/>
    <w:rsid w:val="00BC5D7C"/>
    <w:rsid w:val="00BC69BB"/>
    <w:rsid w:val="00BD1EF3"/>
    <w:rsid w:val="00C40895"/>
    <w:rsid w:val="00C41197"/>
    <w:rsid w:val="00C416A7"/>
    <w:rsid w:val="00C9618E"/>
    <w:rsid w:val="00CB6353"/>
    <w:rsid w:val="00CC3100"/>
    <w:rsid w:val="00CD10EA"/>
    <w:rsid w:val="00CE3BCF"/>
    <w:rsid w:val="00CE4331"/>
    <w:rsid w:val="00D017B3"/>
    <w:rsid w:val="00D24697"/>
    <w:rsid w:val="00D47856"/>
    <w:rsid w:val="00D827A1"/>
    <w:rsid w:val="00E12C05"/>
    <w:rsid w:val="00E327A6"/>
    <w:rsid w:val="00E32C0D"/>
    <w:rsid w:val="00E33673"/>
    <w:rsid w:val="00E62C1C"/>
    <w:rsid w:val="00E66DDA"/>
    <w:rsid w:val="00EA53E2"/>
    <w:rsid w:val="00EA5EB4"/>
    <w:rsid w:val="00EA6E52"/>
    <w:rsid w:val="00EC6C26"/>
    <w:rsid w:val="00F1154E"/>
    <w:rsid w:val="00F405F0"/>
    <w:rsid w:val="00F96362"/>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ACAF2"/>
  <w15:docId w15:val="{CCC4764C-A733-4B2B-99BC-6FF255EC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8E4026"/>
    <w:pPr>
      <w:spacing w:before="0" w:after="40" w:line="260" w:lineRule="exact"/>
      <w:ind w:left="720"/>
      <w:contextualSpacing/>
    </w:pPr>
    <w:rPr>
      <w:rFonts w:ascii="Arial" w:hAnsi="Arial"/>
      <w:sz w:val="22"/>
    </w:rPr>
  </w:style>
  <w:style w:type="character" w:styleId="CommentReference">
    <w:name w:val="annotation reference"/>
    <w:basedOn w:val="DefaultParagraphFont"/>
    <w:uiPriority w:val="99"/>
    <w:semiHidden/>
    <w:unhideWhenUsed/>
    <w:rsid w:val="00230CCB"/>
    <w:rPr>
      <w:sz w:val="16"/>
      <w:szCs w:val="16"/>
    </w:rPr>
  </w:style>
  <w:style w:type="paragraph" w:styleId="CommentText">
    <w:name w:val="annotation text"/>
    <w:basedOn w:val="Normal"/>
    <w:link w:val="CommentTextChar"/>
    <w:uiPriority w:val="99"/>
    <w:semiHidden/>
    <w:unhideWhenUsed/>
    <w:rsid w:val="00230CCB"/>
    <w:rPr>
      <w:sz w:val="20"/>
      <w:szCs w:val="20"/>
    </w:rPr>
  </w:style>
  <w:style w:type="character" w:customStyle="1" w:styleId="CommentTextChar">
    <w:name w:val="Comment Text Char"/>
    <w:basedOn w:val="DefaultParagraphFont"/>
    <w:link w:val="CommentText"/>
    <w:uiPriority w:val="99"/>
    <w:semiHidden/>
    <w:rsid w:val="00230CCB"/>
  </w:style>
  <w:style w:type="paragraph" w:styleId="CommentSubject">
    <w:name w:val="annotation subject"/>
    <w:basedOn w:val="CommentText"/>
    <w:next w:val="CommentText"/>
    <w:link w:val="CommentSubjectChar"/>
    <w:uiPriority w:val="99"/>
    <w:semiHidden/>
    <w:unhideWhenUsed/>
    <w:rsid w:val="00230CCB"/>
    <w:rPr>
      <w:b/>
      <w:bCs/>
    </w:rPr>
  </w:style>
  <w:style w:type="character" w:customStyle="1" w:styleId="CommentSubjectChar">
    <w:name w:val="Comment Subject Char"/>
    <w:basedOn w:val="CommentTextChar"/>
    <w:link w:val="CommentSubject"/>
    <w:uiPriority w:val="99"/>
    <w:semiHidden/>
    <w:rsid w:val="00230CCB"/>
    <w:rPr>
      <w:b/>
      <w:bCs/>
    </w:rPr>
  </w:style>
  <w:style w:type="paragraph" w:styleId="EndnoteText">
    <w:name w:val="endnote text"/>
    <w:basedOn w:val="Normal"/>
    <w:link w:val="EndnoteTextChar"/>
    <w:uiPriority w:val="99"/>
    <w:semiHidden/>
    <w:unhideWhenUsed/>
    <w:rsid w:val="005B73A7"/>
    <w:pPr>
      <w:spacing w:before="0" w:after="0"/>
    </w:pPr>
    <w:rPr>
      <w:sz w:val="20"/>
      <w:szCs w:val="20"/>
    </w:rPr>
  </w:style>
  <w:style w:type="character" w:customStyle="1" w:styleId="EndnoteTextChar">
    <w:name w:val="Endnote Text Char"/>
    <w:basedOn w:val="DefaultParagraphFont"/>
    <w:link w:val="EndnoteText"/>
    <w:uiPriority w:val="99"/>
    <w:semiHidden/>
    <w:rsid w:val="005B73A7"/>
  </w:style>
  <w:style w:type="character" w:styleId="EndnoteReference">
    <w:name w:val="endnote reference"/>
    <w:basedOn w:val="DefaultParagraphFont"/>
    <w:uiPriority w:val="99"/>
    <w:semiHidden/>
    <w:unhideWhenUsed/>
    <w:rsid w:val="005B73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47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hl7.org/index.php?title=Coordination_of_Care_Services_Specification_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ED866-DEB5-4A96-8EEF-1C6A80C71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2</cp:revision>
  <cp:lastPrinted>2001-08-16T23:03:00Z</cp:lastPrinted>
  <dcterms:created xsi:type="dcterms:W3CDTF">2015-10-12T21:18:00Z</dcterms:created>
  <dcterms:modified xsi:type="dcterms:W3CDTF">2015-10-12T21:18:00Z</dcterms:modified>
</cp:coreProperties>
</file>