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EB7B" w14:textId="682185BD" w:rsidR="00E64652" w:rsidRPr="00E64652" w:rsidRDefault="00E64652" w:rsidP="00E64652">
      <w:pPr>
        <w:tabs>
          <w:tab w:val="num" w:pos="720"/>
        </w:tabs>
        <w:ind w:left="720" w:hanging="360"/>
        <w:jc w:val="center"/>
        <w:rPr>
          <w:b/>
        </w:rPr>
      </w:pPr>
      <w:r w:rsidRPr="00E64652">
        <w:rPr>
          <w:b/>
        </w:rPr>
        <w:t xml:space="preserve">The Pandemic Induced Evolution </w:t>
      </w:r>
      <w:r w:rsidR="004F77D0">
        <w:rPr>
          <w:b/>
        </w:rPr>
        <w:t xml:space="preserve">of </w:t>
      </w:r>
      <w:bookmarkStart w:id="0" w:name="_GoBack"/>
      <w:bookmarkEnd w:id="0"/>
      <w:r w:rsidRPr="00E64652">
        <w:rPr>
          <w:b/>
        </w:rPr>
        <w:t>Remote Connected Care and Mobile Health</w:t>
      </w:r>
    </w:p>
    <w:p w14:paraId="76640DBA" w14:textId="77777777" w:rsidR="00E64652" w:rsidRDefault="00E64652" w:rsidP="00E64652">
      <w:pPr>
        <w:tabs>
          <w:tab w:val="num" w:pos="720"/>
        </w:tabs>
        <w:ind w:left="720" w:hanging="360"/>
      </w:pPr>
    </w:p>
    <w:p w14:paraId="3FB672C3" w14:textId="52DCA99F" w:rsidR="00E64652" w:rsidRPr="00E64652" w:rsidRDefault="00E64652" w:rsidP="00E64652">
      <w:pPr>
        <w:tabs>
          <w:tab w:val="num" w:pos="720"/>
        </w:tabs>
        <w:ind w:left="720" w:hanging="360"/>
        <w:rPr>
          <w:sz w:val="22"/>
          <w:u w:val="single"/>
        </w:rPr>
      </w:pPr>
      <w:r w:rsidRPr="00E64652">
        <w:rPr>
          <w:sz w:val="22"/>
          <w:u w:val="single"/>
        </w:rPr>
        <w:t>Introduction:</w:t>
      </w:r>
    </w:p>
    <w:p w14:paraId="5DC334B0" w14:textId="1D480AD0" w:rsidR="00E64652" w:rsidRPr="00E64652" w:rsidRDefault="00E64652" w:rsidP="00E64652">
      <w:pPr>
        <w:tabs>
          <w:tab w:val="num" w:pos="720"/>
        </w:tabs>
        <w:ind w:left="720" w:hanging="360"/>
        <w:rPr>
          <w:sz w:val="22"/>
        </w:rPr>
      </w:pPr>
      <w:r w:rsidRPr="00E64652">
        <w:rPr>
          <w:sz w:val="22"/>
        </w:rPr>
        <w:t>Thank you for participating in our effort to look at remote care as it has changed during the pandemic and understand how it will transition into the post-pandemic future.  Our focus is on the enabling technologies that support remote patient care especially in the areas of safe, effective and secure device communications.</w:t>
      </w:r>
    </w:p>
    <w:p w14:paraId="6FD39351" w14:textId="4B274B22" w:rsidR="00E64652" w:rsidRPr="00E64652" w:rsidRDefault="00E64652" w:rsidP="00E64652">
      <w:pPr>
        <w:tabs>
          <w:tab w:val="num" w:pos="720"/>
        </w:tabs>
        <w:ind w:left="720" w:hanging="360"/>
        <w:rPr>
          <w:sz w:val="22"/>
        </w:rPr>
      </w:pPr>
      <w:r w:rsidRPr="00E64652">
        <w:rPr>
          <w:sz w:val="22"/>
        </w:rPr>
        <w:t>We have prepared a number of questions which will hopefully allow you to reflect on the challenges and progress that has been made over the last 5 months</w:t>
      </w:r>
      <w:r>
        <w:rPr>
          <w:sz w:val="22"/>
        </w:rPr>
        <w:t xml:space="preserve"> </w:t>
      </w:r>
      <w:r w:rsidRPr="00E64652">
        <w:rPr>
          <w:sz w:val="22"/>
        </w:rPr>
        <w:t>and think about the good, the bad and the future.</w:t>
      </w:r>
    </w:p>
    <w:p w14:paraId="6565BAC8" w14:textId="77777777" w:rsidR="00E64652" w:rsidRPr="00E64652" w:rsidRDefault="00E64652" w:rsidP="00E64652">
      <w:pPr>
        <w:tabs>
          <w:tab w:val="num" w:pos="720"/>
        </w:tabs>
        <w:ind w:left="720" w:hanging="360"/>
        <w:rPr>
          <w:sz w:val="22"/>
        </w:rPr>
      </w:pPr>
    </w:p>
    <w:p w14:paraId="274D959B" w14:textId="29DEDA34" w:rsidR="00E64652" w:rsidRPr="00E64652" w:rsidRDefault="00E64652" w:rsidP="00E64652">
      <w:pPr>
        <w:tabs>
          <w:tab w:val="num" w:pos="720"/>
        </w:tabs>
        <w:ind w:left="720" w:hanging="360"/>
        <w:rPr>
          <w:sz w:val="22"/>
          <w:u w:val="single"/>
        </w:rPr>
      </w:pPr>
      <w:r w:rsidRPr="00E64652">
        <w:rPr>
          <w:sz w:val="22"/>
          <w:u w:val="single"/>
        </w:rPr>
        <w:t>Questionnaire:</w:t>
      </w:r>
    </w:p>
    <w:p w14:paraId="7C9F6CC3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What are the challenges in making things work, especially “overnight”?</w:t>
      </w:r>
    </w:p>
    <w:p w14:paraId="0B1C8023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What are the gaps?</w:t>
      </w:r>
      <w:r w:rsidRPr="00E64652">
        <w:rPr>
          <w:sz w:val="22"/>
        </w:rPr>
        <w:tab/>
        <w:t xml:space="preserve">Technology, user, process, training, </w:t>
      </w:r>
      <w:r w:rsidRPr="00E64652">
        <w:rPr>
          <w:sz w:val="22"/>
        </w:rPr>
        <w:t>etc.</w:t>
      </w:r>
    </w:p>
    <w:p w14:paraId="5F6C659A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Do patients have an issue with dealing with multiple Zoom-like applications or portals or other tools due to multiple providers?</w:t>
      </w:r>
    </w:p>
    <w:p w14:paraId="5C82A933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Tracking of patient encounters…</w:t>
      </w:r>
    </w:p>
    <w:p w14:paraId="1BA1E4B8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Which mobile applications do you use in your practice?  How do you prefer to communicate with your patients?</w:t>
      </w:r>
    </w:p>
    <w:p w14:paraId="2CD01C7E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Are all methods HIPAA compliant?  If not, is this a concern?</w:t>
      </w:r>
    </w:p>
    <w:p w14:paraId="46E1E9B6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At which point in the data acquisition and reporting process does HIPAA start to apply?</w:t>
      </w:r>
    </w:p>
    <w:p w14:paraId="63CFC016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 xml:space="preserve">Is there a concern about privacy and security related to remote patient </w:t>
      </w:r>
      <w:proofErr w:type="gramStart"/>
      <w:r w:rsidRPr="00E64652">
        <w:rPr>
          <w:sz w:val="22"/>
        </w:rPr>
        <w:t>visits.</w:t>
      </w:r>
      <w:proofErr w:type="gramEnd"/>
    </w:p>
    <w:p w14:paraId="3408E515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What are the advantages/challenges of a Face-to-Face vs. “Zoom-like” vs. audio only visit?</w:t>
      </w:r>
    </w:p>
    <w:p w14:paraId="54492F58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What can you do at home vs. what ne</w:t>
      </w:r>
      <w:r w:rsidRPr="00E64652">
        <w:rPr>
          <w:sz w:val="22"/>
        </w:rPr>
        <w:t>eds to be done in the office</w:t>
      </w:r>
    </w:p>
    <w:p w14:paraId="16AA1F35" w14:textId="77777777" w:rsidR="00000000" w:rsidRPr="00E64652" w:rsidRDefault="008C0289" w:rsidP="00E64652">
      <w:pPr>
        <w:numPr>
          <w:ilvl w:val="2"/>
          <w:numId w:val="1"/>
        </w:numPr>
        <w:rPr>
          <w:sz w:val="22"/>
        </w:rPr>
      </w:pPr>
      <w:r w:rsidRPr="00E64652">
        <w:rPr>
          <w:sz w:val="22"/>
        </w:rPr>
        <w:t>What would you like to do remotely that you can’t do today?</w:t>
      </w:r>
    </w:p>
    <w:p w14:paraId="177BFEBC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 xml:space="preserve">How to best engage elderly patients…  </w:t>
      </w:r>
      <w:r w:rsidRPr="00E64652">
        <w:rPr>
          <w:sz w:val="22"/>
        </w:rPr>
        <w:t>Impact of patient portals.</w:t>
      </w:r>
    </w:p>
    <w:p w14:paraId="0AE83AE8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How do you deal with differences (if any) based on patient location or economic circumstances?</w:t>
      </w:r>
    </w:p>
    <w:p w14:paraId="0A288A23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Urban</w:t>
      </w:r>
      <w:r w:rsidRPr="00E64652">
        <w:rPr>
          <w:sz w:val="22"/>
        </w:rPr>
        <w:t xml:space="preserve"> vs. Rural; Socio-economic status; Cultural/religious barriers; Patients with mental or physical special needs; Age related challenges; etc.</w:t>
      </w:r>
    </w:p>
    <w:p w14:paraId="50480880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Are there challenges related to obtaining lab/radi</w:t>
      </w:r>
      <w:r w:rsidRPr="00E64652">
        <w:rPr>
          <w:sz w:val="22"/>
        </w:rPr>
        <w:t>ology or other diagnostic results?</w:t>
      </w:r>
    </w:p>
    <w:p w14:paraId="767B01A5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 xml:space="preserve">Booking an appointment; hesitance to go to a facility; etc. </w:t>
      </w:r>
    </w:p>
    <w:p w14:paraId="30138E01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What type of vitals are needed</w:t>
      </w:r>
      <w:r w:rsidRPr="00E64652">
        <w:rPr>
          <w:sz w:val="22"/>
        </w:rPr>
        <w:t xml:space="preserve">?  </w:t>
      </w:r>
    </w:p>
    <w:p w14:paraId="793B92E7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For example: Pulse Oximeter, Thermometer, Blood Pressure cuff, etc.</w:t>
      </w:r>
    </w:p>
    <w:p w14:paraId="7D7FA040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How accurate do you think home based measurements are an</w:t>
      </w:r>
      <w:r w:rsidRPr="00E64652">
        <w:rPr>
          <w:sz w:val="22"/>
        </w:rPr>
        <w:t>d need to be?</w:t>
      </w:r>
    </w:p>
    <w:p w14:paraId="2433ACAA" w14:textId="77777777" w:rsidR="00000000" w:rsidRPr="00E64652" w:rsidRDefault="008C0289" w:rsidP="00E64652">
      <w:pPr>
        <w:numPr>
          <w:ilvl w:val="2"/>
          <w:numId w:val="1"/>
        </w:numPr>
        <w:rPr>
          <w:sz w:val="22"/>
        </w:rPr>
      </w:pPr>
      <w:r w:rsidRPr="00E64652">
        <w:rPr>
          <w:sz w:val="22"/>
        </w:rPr>
        <w:t>Do you trust patient acquired values?</w:t>
      </w:r>
    </w:p>
    <w:p w14:paraId="6D73C182" w14:textId="77777777" w:rsidR="00000000" w:rsidRPr="00E64652" w:rsidRDefault="008C0289" w:rsidP="00E64652">
      <w:pPr>
        <w:numPr>
          <w:ilvl w:val="3"/>
          <w:numId w:val="1"/>
        </w:numPr>
        <w:rPr>
          <w:sz w:val="22"/>
        </w:rPr>
      </w:pPr>
      <w:r w:rsidRPr="00E64652">
        <w:rPr>
          <w:sz w:val="22"/>
        </w:rPr>
        <w:t>Are devices bought off of Amazon good enough?</w:t>
      </w:r>
    </w:p>
    <w:p w14:paraId="0CD38A92" w14:textId="77777777" w:rsidR="00000000" w:rsidRPr="00E64652" w:rsidRDefault="008C0289" w:rsidP="00E64652">
      <w:pPr>
        <w:numPr>
          <w:ilvl w:val="2"/>
          <w:numId w:val="1"/>
        </w:numPr>
        <w:rPr>
          <w:sz w:val="22"/>
        </w:rPr>
      </w:pPr>
      <w:r w:rsidRPr="00E64652">
        <w:rPr>
          <w:sz w:val="22"/>
        </w:rPr>
        <w:t>Do you trust patients to report their measurements accurately?</w:t>
      </w:r>
    </w:p>
    <w:p w14:paraId="2A77BDB6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 xml:space="preserve">In </w:t>
      </w:r>
      <w:proofErr w:type="spellStart"/>
      <w:r w:rsidRPr="00E64652">
        <w:rPr>
          <w:sz w:val="22"/>
        </w:rPr>
        <w:t>Covid</w:t>
      </w:r>
      <w:proofErr w:type="spellEnd"/>
      <w:r w:rsidRPr="00E64652">
        <w:rPr>
          <w:sz w:val="22"/>
        </w:rPr>
        <w:t xml:space="preserve"> how do you balance accuracy vs. the need for remote car</w:t>
      </w:r>
      <w:r w:rsidRPr="00E64652">
        <w:rPr>
          <w:sz w:val="22"/>
        </w:rPr>
        <w:t>e?</w:t>
      </w:r>
    </w:p>
    <w:p w14:paraId="4EB5AB36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What kind of information would you like before the patient encounter?</w:t>
      </w:r>
    </w:p>
    <w:p w14:paraId="2A760405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 xml:space="preserve">Any interest in remotely looking at a patient’s data </w:t>
      </w:r>
      <w:r w:rsidRPr="00E64652">
        <w:rPr>
          <w:sz w:val="22"/>
        </w:rPr>
        <w:t>with their authorization but without their direct involvement?</w:t>
      </w:r>
    </w:p>
    <w:p w14:paraId="0C84FFA6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Patient’s data is automatically uploaded to a portal which you can access?</w:t>
      </w:r>
    </w:p>
    <w:p w14:paraId="65502FE3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Any interest in remotely controlling therapy?</w:t>
      </w:r>
    </w:p>
    <w:p w14:paraId="5049F43A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Adjusting an infusion rate, ventilator setting, etc.</w:t>
      </w:r>
    </w:p>
    <w:p w14:paraId="402B29F7" w14:textId="77777777" w:rsidR="00000000" w:rsidRPr="00E64652" w:rsidRDefault="008C0289" w:rsidP="00E64652">
      <w:pPr>
        <w:numPr>
          <w:ilvl w:val="0"/>
          <w:numId w:val="1"/>
        </w:numPr>
        <w:rPr>
          <w:sz w:val="22"/>
        </w:rPr>
      </w:pPr>
      <w:r w:rsidRPr="00E64652">
        <w:rPr>
          <w:sz w:val="22"/>
        </w:rPr>
        <w:t>Once this has settled out, what does the future look like?</w:t>
      </w:r>
    </w:p>
    <w:p w14:paraId="52F5BADA" w14:textId="77777777" w:rsidR="00000000" w:rsidRPr="00E64652" w:rsidRDefault="008C0289" w:rsidP="00E64652">
      <w:pPr>
        <w:numPr>
          <w:ilvl w:val="1"/>
          <w:numId w:val="1"/>
        </w:numPr>
        <w:rPr>
          <w:sz w:val="22"/>
        </w:rPr>
      </w:pPr>
      <w:r w:rsidRPr="00E64652">
        <w:rPr>
          <w:sz w:val="22"/>
        </w:rPr>
        <w:t>How do you think patient care, your practice, etc. will evolve?</w:t>
      </w:r>
    </w:p>
    <w:p w14:paraId="69E05CCB" w14:textId="77777777" w:rsidR="00C9054D" w:rsidRDefault="00C9054D"/>
    <w:sectPr w:rsidR="00C9054D" w:rsidSect="00C2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571"/>
    <w:multiLevelType w:val="hybridMultilevel"/>
    <w:tmpl w:val="7AF22B4C"/>
    <w:lvl w:ilvl="0" w:tplc="DDFEF8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500A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2AE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AD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F46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BA0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83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A7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07016"/>
    <w:multiLevelType w:val="hybridMultilevel"/>
    <w:tmpl w:val="BB80A8B8"/>
    <w:lvl w:ilvl="0" w:tplc="4A565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48F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054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07E0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0A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E7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30F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7ED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CF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52"/>
    <w:rsid w:val="00036738"/>
    <w:rsid w:val="0014281A"/>
    <w:rsid w:val="001D0894"/>
    <w:rsid w:val="002C0921"/>
    <w:rsid w:val="002C45AC"/>
    <w:rsid w:val="00311801"/>
    <w:rsid w:val="0044286A"/>
    <w:rsid w:val="004F77D0"/>
    <w:rsid w:val="00511B99"/>
    <w:rsid w:val="00563371"/>
    <w:rsid w:val="00830B45"/>
    <w:rsid w:val="0084724A"/>
    <w:rsid w:val="008C0289"/>
    <w:rsid w:val="008F33A7"/>
    <w:rsid w:val="00C279CC"/>
    <w:rsid w:val="00C57DB2"/>
    <w:rsid w:val="00C9054D"/>
    <w:rsid w:val="00D01228"/>
    <w:rsid w:val="00E27EE9"/>
    <w:rsid w:val="00E6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C0D52"/>
  <w15:chartTrackingRefBased/>
  <w15:docId w15:val="{97707A58-156C-FF42-8CDA-C79ACD61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133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6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5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74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565">
          <w:marLeft w:val="28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56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766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736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5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33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4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28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6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47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65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8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4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689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5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379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47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08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559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5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14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0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Fuchs</dc:creator>
  <cp:keywords/>
  <dc:description/>
  <cp:lastModifiedBy>Ken Fuchs</cp:lastModifiedBy>
  <cp:revision>2</cp:revision>
  <dcterms:created xsi:type="dcterms:W3CDTF">2020-08-25T23:45:00Z</dcterms:created>
  <dcterms:modified xsi:type="dcterms:W3CDTF">2020-08-25T23:55:00Z</dcterms:modified>
</cp:coreProperties>
</file>