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Default="009B41B3" w:rsidP="008F44D6">
      <w:pPr>
        <w:jc w:val="center"/>
        <w:rPr>
          <w:sz w:val="28"/>
          <w:szCs w:val="28"/>
          <w:lang w:val="en-US"/>
        </w:rPr>
      </w:pPr>
      <w:r w:rsidRPr="009B41B3">
        <w:rPr>
          <w:sz w:val="28"/>
          <w:szCs w:val="28"/>
          <w:lang w:val="en-US"/>
        </w:rPr>
        <w:t xml:space="preserve">The first general purpose crypto currency with Hybrid Consensus Algorithm, Dynamic </w:t>
      </w:r>
      <w:proofErr w:type="spellStart"/>
      <w:r w:rsidRPr="009B41B3">
        <w:rPr>
          <w:sz w:val="28"/>
          <w:szCs w:val="28"/>
          <w:lang w:val="en-US"/>
        </w:rPr>
        <w:t>Zerocoin</w:t>
      </w:r>
      <w:proofErr w:type="spellEnd"/>
      <w:r w:rsidRPr="009B41B3">
        <w:rPr>
          <w:sz w:val="28"/>
          <w:szCs w:val="28"/>
          <w:lang w:val="en-US"/>
        </w:rPr>
        <w:t xml:space="preserve"> Proof-of-Stake, Proof-of-Transaction and Masternode voting for period based reward burning</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2351A">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January</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8"/>
          <w:szCs w:val="28"/>
        </w:rPr>
      </w:sdtEndPr>
      <w:sdtContent>
        <w:p w:rsidR="00CC62E3" w:rsidRPr="00BE25E1" w:rsidRDefault="00BE25E1" w:rsidP="00F727C2">
          <w:pPr>
            <w:pStyle w:val="Inhaltsverzeichnisberschrift"/>
            <w:tabs>
              <w:tab w:val="left" w:pos="1371"/>
            </w:tabs>
            <w:rPr>
              <w:b/>
              <w:sz w:val="44"/>
              <w:szCs w:val="40"/>
            </w:rPr>
          </w:pPr>
          <w:r>
            <w:rPr>
              <w:b/>
            </w:rPr>
            <w:t>TABLE OF CONTENTS</w:t>
          </w:r>
        </w:p>
        <w:p w:rsidR="004176B7" w:rsidRPr="0071187F" w:rsidRDefault="00FD36FD" w:rsidP="00A2351A">
          <w:pPr>
            <w:pStyle w:val="Verzeichnis1"/>
            <w:rPr>
              <w:rFonts w:eastAsiaTheme="minorEastAsia"/>
              <w:color w:val="auto"/>
              <w:lang w:val="es-MX" w:eastAsia="es-MX"/>
            </w:rPr>
          </w:pPr>
          <w:r w:rsidRPr="00234BDE">
            <w:rPr>
              <w:noProof w:val="0"/>
              <w:color w:val="4B4C4D"/>
              <w:lang w:val="es-MX"/>
            </w:rPr>
            <w:fldChar w:fldCharType="begin"/>
          </w:r>
          <w:r w:rsidRPr="00234BDE">
            <w:rPr>
              <w:noProof w:val="0"/>
              <w:color w:val="4B4C4D"/>
              <w:lang w:val="es-MX"/>
            </w:rPr>
            <w:instrText xml:space="preserve"> TOC \o "1-3" \h \z \u </w:instrText>
          </w:r>
          <w:r w:rsidRPr="00234BDE">
            <w:rPr>
              <w:noProof w:val="0"/>
              <w:color w:val="4B4C4D"/>
              <w:lang w:val="es-MX"/>
            </w:rPr>
            <w:fldChar w:fldCharType="separate"/>
          </w:r>
          <w:hyperlink w:anchor="_Toc3326964" w:history="1">
            <w:r w:rsidR="003D2710" w:rsidRPr="0071187F">
              <w:rPr>
                <w:rStyle w:val="Hyperlink"/>
                <w:rFonts w:ascii="Ubuntu" w:hAnsi="Ubuntu"/>
                <w:sz w:val="26"/>
                <w:szCs w:val="26"/>
                <w:lang w:val="en-US"/>
              </w:rPr>
              <w:t>Executive Summary</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_Toc3326964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3</w:t>
            </w:r>
            <w:r w:rsidR="004176B7" w:rsidRPr="00C1417D">
              <w:rPr>
                <w:webHidden/>
                <w:sz w:val="26"/>
                <w:szCs w:val="26"/>
              </w:rPr>
              <w:fldChar w:fldCharType="end"/>
            </w:r>
          </w:hyperlink>
        </w:p>
        <w:p w:rsidR="004176B7" w:rsidRPr="0071187F" w:rsidRDefault="0078187C" w:rsidP="00A2351A">
          <w:pPr>
            <w:pStyle w:val="Verzeichnis1"/>
            <w:rPr>
              <w:rFonts w:eastAsiaTheme="minorEastAsia"/>
              <w:color w:val="auto"/>
              <w:lang w:val="es-MX" w:eastAsia="es-MX"/>
            </w:rPr>
          </w:pPr>
          <w:hyperlink w:anchor="_Toc3326965" w:history="1">
            <w:r w:rsidR="003D2710" w:rsidRPr="0071187F">
              <w:rPr>
                <w:rStyle w:val="Hyperlink"/>
                <w:rFonts w:ascii="Ubuntu" w:hAnsi="Ubuntu"/>
                <w:sz w:val="26"/>
                <w:szCs w:val="26"/>
                <w:lang w:val="en-US"/>
              </w:rPr>
              <w:t>Introduction</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_Toc3326965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3</w:t>
            </w:r>
            <w:r w:rsidR="004176B7" w:rsidRPr="00C1417D">
              <w:rPr>
                <w:webHidden/>
                <w:sz w:val="26"/>
                <w:szCs w:val="26"/>
              </w:rPr>
              <w:fldChar w:fldCharType="end"/>
            </w:r>
          </w:hyperlink>
        </w:p>
        <w:p w:rsidR="004176B7" w:rsidRPr="0071187F" w:rsidRDefault="0078187C" w:rsidP="00A2351A">
          <w:pPr>
            <w:pStyle w:val="Verzeichnis1"/>
            <w:rPr>
              <w:rFonts w:eastAsiaTheme="minorEastAsia"/>
              <w:color w:val="auto"/>
              <w:lang w:val="es-MX" w:eastAsia="es-MX"/>
            </w:rPr>
          </w:pPr>
          <w:hyperlink w:anchor="_Toc3326966" w:history="1">
            <w:r w:rsidR="003D2710" w:rsidRPr="0071187F">
              <w:rPr>
                <w:rStyle w:val="Hyperlink"/>
                <w:rFonts w:ascii="Ubuntu" w:hAnsi="Ubuntu"/>
                <w:sz w:val="26"/>
                <w:szCs w:val="26"/>
                <w:lang w:val="en-US"/>
              </w:rPr>
              <w:t>Galilel Coin</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_Toc3326966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3</w:t>
            </w:r>
            <w:r w:rsidR="004176B7" w:rsidRPr="00C1417D">
              <w:rPr>
                <w:webHidden/>
                <w:sz w:val="26"/>
                <w:szCs w:val="26"/>
              </w:rPr>
              <w:fldChar w:fldCharType="end"/>
            </w:r>
          </w:hyperlink>
        </w:p>
        <w:p w:rsidR="004176B7" w:rsidRPr="0071187F" w:rsidRDefault="0078187C" w:rsidP="00A2351A">
          <w:pPr>
            <w:pStyle w:val="Verzeichnis1"/>
            <w:rPr>
              <w:rFonts w:eastAsiaTheme="minorEastAsia"/>
              <w:color w:val="auto"/>
              <w:lang w:val="es-MX" w:eastAsia="es-MX"/>
            </w:rPr>
          </w:pPr>
          <w:hyperlink w:anchor="_Toc3326967" w:history="1">
            <w:r w:rsidR="003D2710" w:rsidRPr="0071187F">
              <w:rPr>
                <w:rStyle w:val="Hyperlink"/>
                <w:rFonts w:ascii="Ubuntu" w:hAnsi="Ubuntu"/>
                <w:sz w:val="26"/>
                <w:szCs w:val="26"/>
                <w:lang w:val="en-US"/>
              </w:rPr>
              <w:t>Problems and Solutions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_Toc3326967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4</w:t>
            </w:r>
            <w:r w:rsidR="004176B7" w:rsidRPr="00C1417D">
              <w:rPr>
                <w:webHidden/>
                <w:sz w:val="26"/>
                <w:szCs w:val="26"/>
              </w:rPr>
              <w:fldChar w:fldCharType="end"/>
            </w:r>
          </w:hyperlink>
        </w:p>
        <w:p w:rsidR="004176B7" w:rsidRPr="0071187F" w:rsidRDefault="0078187C" w:rsidP="00A2351A">
          <w:pPr>
            <w:pStyle w:val="Verzeichnis1"/>
            <w:rPr>
              <w:rFonts w:eastAsiaTheme="minorEastAsia"/>
              <w:color w:val="auto"/>
              <w:lang w:val="es-MX" w:eastAsia="es-MX"/>
            </w:rPr>
          </w:pPr>
          <w:hyperlink w:anchor="_Toc3326968" w:history="1">
            <w:r w:rsidR="003D2710" w:rsidRPr="0071187F">
              <w:rPr>
                <w:rStyle w:val="Hyperlink"/>
                <w:rFonts w:ascii="Ubuntu" w:hAnsi="Ubuntu"/>
                <w:sz w:val="26"/>
                <w:szCs w:val="26"/>
                <w:lang w:val="en-US"/>
              </w:rPr>
              <w:t>Dynamic Zerocoin Proof-of-Stake</w:t>
            </w:r>
            <w:r w:rsidR="004176B7" w:rsidRPr="0071187F">
              <w:rPr>
                <w:rStyle w:val="Hyperlink"/>
                <w:rFonts w:ascii="Ubuntu" w:hAnsi="Ubuntu"/>
                <w:sz w:val="26"/>
                <w:szCs w:val="26"/>
                <w:lang w:val="en-US"/>
              </w:rPr>
              <w:t xml:space="preserve"> (dzPoS)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_Toc3326968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4</w:t>
            </w:r>
            <w:r w:rsidR="004176B7" w:rsidRPr="00C1417D">
              <w:rPr>
                <w:webHidden/>
                <w:sz w:val="26"/>
                <w:szCs w:val="26"/>
              </w:rPr>
              <w:fldChar w:fldCharType="end"/>
            </w:r>
          </w:hyperlink>
        </w:p>
        <w:p w:rsidR="004176B7" w:rsidRPr="0071187F" w:rsidRDefault="0078187C" w:rsidP="00A2351A">
          <w:pPr>
            <w:pStyle w:val="Verzeichnis1"/>
            <w:rPr>
              <w:rFonts w:eastAsiaTheme="minorEastAsia"/>
              <w:color w:val="auto"/>
              <w:lang w:val="es-MX" w:eastAsia="es-MX"/>
            </w:rPr>
          </w:pPr>
          <w:hyperlink w:anchor="_Toc3326969" w:history="1">
            <w:r w:rsidR="003D2710" w:rsidRPr="0071187F">
              <w:rPr>
                <w:rStyle w:val="Hyperlink"/>
                <w:rFonts w:ascii="Ubuntu" w:hAnsi="Ubuntu"/>
                <w:sz w:val="26"/>
                <w:szCs w:val="26"/>
                <w:lang w:val="en-US"/>
              </w:rPr>
              <w:t>Proof-of-Transaction</w:t>
            </w:r>
            <w:r w:rsidR="004176B7" w:rsidRPr="0071187F">
              <w:rPr>
                <w:rStyle w:val="Hyperlink"/>
                <w:rFonts w:ascii="Ubuntu" w:hAnsi="Ubuntu"/>
                <w:sz w:val="26"/>
                <w:szCs w:val="26"/>
                <w:lang w:val="en-US"/>
              </w:rPr>
              <w:t xml:space="preserve"> (ghPoT)</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_Toc3326969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6</w:t>
            </w:r>
            <w:r w:rsidR="004176B7" w:rsidRPr="00C1417D">
              <w:rPr>
                <w:webHidden/>
                <w:sz w:val="26"/>
                <w:szCs w:val="26"/>
              </w:rPr>
              <w:fldChar w:fldCharType="end"/>
            </w:r>
          </w:hyperlink>
        </w:p>
        <w:p w:rsidR="004176B7" w:rsidRPr="0071187F" w:rsidRDefault="0078187C" w:rsidP="00A2351A">
          <w:pPr>
            <w:pStyle w:val="Verzeichnis1"/>
            <w:rPr>
              <w:rFonts w:eastAsiaTheme="minorEastAsia"/>
              <w:color w:val="auto"/>
              <w:lang w:val="es-MX" w:eastAsia="es-MX"/>
            </w:rPr>
          </w:pPr>
          <w:hyperlink w:anchor="_Toc3326970" w:history="1">
            <w:r w:rsidR="003D2710" w:rsidRPr="0071187F">
              <w:rPr>
                <w:rStyle w:val="Hyperlink"/>
                <w:rFonts w:ascii="Ubuntu" w:hAnsi="Ubuntu"/>
                <w:sz w:val="26"/>
                <w:szCs w:val="26"/>
                <w:lang w:val="en-US"/>
              </w:rPr>
              <w:t>Hybrid Proof-of-Stake</w:t>
            </w:r>
            <w:r w:rsidR="004176B7" w:rsidRPr="0071187F">
              <w:rPr>
                <w:rStyle w:val="Hyperlink"/>
                <w:rFonts w:ascii="Ubuntu" w:hAnsi="Ubuntu"/>
                <w:sz w:val="26"/>
                <w:szCs w:val="26"/>
                <w:lang w:val="en-US"/>
              </w:rPr>
              <w:t xml:space="preserve"> (ghPoS)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_Toc3326970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7</w:t>
            </w:r>
            <w:r w:rsidR="004176B7" w:rsidRPr="00C1417D">
              <w:rPr>
                <w:webHidden/>
                <w:sz w:val="26"/>
                <w:szCs w:val="26"/>
              </w:rPr>
              <w:fldChar w:fldCharType="end"/>
            </w:r>
          </w:hyperlink>
        </w:p>
        <w:p w:rsidR="004176B7" w:rsidRPr="0071187F" w:rsidRDefault="0078187C" w:rsidP="00A2351A">
          <w:pPr>
            <w:pStyle w:val="Verzeichnis1"/>
            <w:rPr>
              <w:rFonts w:eastAsiaTheme="minorEastAsia"/>
              <w:color w:val="auto"/>
              <w:lang w:val="es-MX" w:eastAsia="es-MX"/>
            </w:rPr>
          </w:pPr>
          <w:hyperlink w:anchor="_Toc3326971" w:history="1">
            <w:r w:rsidR="003D2710" w:rsidRPr="0071187F">
              <w:rPr>
                <w:rStyle w:val="Hyperlink"/>
                <w:rFonts w:ascii="Ubuntu" w:hAnsi="Ubuntu"/>
                <w:sz w:val="26"/>
                <w:szCs w:val="26"/>
                <w:lang w:val="en-US"/>
              </w:rPr>
              <w:t>Term Deposits</w:t>
            </w:r>
            <w:r w:rsidR="004176B7" w:rsidRPr="0071187F">
              <w:rPr>
                <w:rStyle w:val="Hyperlink"/>
                <w:rFonts w:ascii="Ubuntu" w:hAnsi="Ubuntu"/>
                <w:sz w:val="26"/>
                <w:szCs w:val="26"/>
                <w:lang w:val="en-US"/>
              </w:rPr>
              <w:t xml:space="preserve"> (gTD)</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_Toc3326971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9</w:t>
            </w:r>
            <w:r w:rsidR="004176B7" w:rsidRPr="00C1417D">
              <w:rPr>
                <w:webHidden/>
                <w:sz w:val="26"/>
                <w:szCs w:val="26"/>
              </w:rPr>
              <w:fldChar w:fldCharType="end"/>
            </w:r>
          </w:hyperlink>
        </w:p>
        <w:p w:rsidR="004176B7" w:rsidRPr="0071187F" w:rsidRDefault="0078187C" w:rsidP="00A2351A">
          <w:pPr>
            <w:pStyle w:val="Verzeichnis1"/>
            <w:rPr>
              <w:rFonts w:eastAsiaTheme="minorEastAsia"/>
              <w:color w:val="auto"/>
              <w:lang w:val="es-MX" w:eastAsia="es-MX"/>
            </w:rPr>
          </w:pPr>
          <w:hyperlink w:anchor="_Toc3326972" w:history="1">
            <w:r w:rsidR="003D2710" w:rsidRPr="0071187F">
              <w:rPr>
                <w:rStyle w:val="Hyperlink"/>
                <w:rFonts w:ascii="Ubuntu" w:hAnsi="Ubuntu"/>
                <w:sz w:val="26"/>
                <w:szCs w:val="26"/>
                <w:lang w:val="en-US"/>
              </w:rPr>
              <w:t>Money Supply Control</w:t>
            </w:r>
            <w:r w:rsidR="004176B7" w:rsidRPr="0071187F">
              <w:rPr>
                <w:rStyle w:val="Hyperlink"/>
                <w:rFonts w:ascii="Ubuntu" w:hAnsi="Ubuntu"/>
                <w:sz w:val="26"/>
                <w:szCs w:val="26"/>
                <w:lang w:val="en-US"/>
              </w:rPr>
              <w:t xml:space="preserve"> (gMSC)</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_Toc3326972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10</w:t>
            </w:r>
            <w:r w:rsidR="004176B7" w:rsidRPr="00C1417D">
              <w:rPr>
                <w:webHidden/>
                <w:sz w:val="26"/>
                <w:szCs w:val="26"/>
              </w:rPr>
              <w:fldChar w:fldCharType="end"/>
            </w:r>
          </w:hyperlink>
        </w:p>
        <w:p w:rsidR="004176B7" w:rsidRPr="0071187F" w:rsidRDefault="0078187C" w:rsidP="00A2351A">
          <w:pPr>
            <w:pStyle w:val="Verzeichnis1"/>
            <w:rPr>
              <w:rFonts w:eastAsiaTheme="minorEastAsia"/>
              <w:color w:val="auto"/>
              <w:lang w:val="es-MX" w:eastAsia="es-MX"/>
            </w:rPr>
          </w:pPr>
          <w:hyperlink w:anchor="_Toc3326973" w:history="1">
            <w:r w:rsidR="003D2710" w:rsidRPr="0071187F">
              <w:rPr>
                <w:rStyle w:val="Hyperlink"/>
                <w:rFonts w:ascii="Ubuntu" w:hAnsi="Ubuntu"/>
                <w:sz w:val="26"/>
                <w:szCs w:val="26"/>
                <w:lang w:val="en-US"/>
              </w:rPr>
              <w:t>Instant On Masternodes</w:t>
            </w:r>
            <w:r w:rsidR="004176B7" w:rsidRPr="0071187F">
              <w:rPr>
                <w:rStyle w:val="Hyperlink"/>
                <w:rFonts w:ascii="Ubuntu" w:hAnsi="Ubuntu"/>
                <w:sz w:val="26"/>
                <w:szCs w:val="26"/>
                <w:lang w:val="en-US"/>
              </w:rPr>
              <w:t xml:space="preserve"> (gIOMN)</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_Toc3326973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12</w:t>
            </w:r>
            <w:r w:rsidR="004176B7" w:rsidRPr="00C1417D">
              <w:rPr>
                <w:webHidden/>
                <w:sz w:val="26"/>
                <w:szCs w:val="26"/>
              </w:rPr>
              <w:fldChar w:fldCharType="end"/>
            </w:r>
          </w:hyperlink>
        </w:p>
        <w:p w:rsidR="004176B7" w:rsidRPr="0071187F" w:rsidRDefault="0078187C" w:rsidP="00A2351A">
          <w:pPr>
            <w:pStyle w:val="Verzeichnis1"/>
            <w:rPr>
              <w:rFonts w:eastAsiaTheme="minorEastAsia"/>
              <w:color w:val="auto"/>
              <w:lang w:val="es-MX" w:eastAsia="es-MX"/>
            </w:rPr>
          </w:pPr>
          <w:hyperlink w:anchor="_Toc3326974" w:history="1">
            <w:r w:rsidR="003D2710" w:rsidRPr="0071187F">
              <w:rPr>
                <w:rStyle w:val="Hyperlink"/>
                <w:rFonts w:ascii="Ubuntu" w:hAnsi="Ubuntu"/>
                <w:sz w:val="26"/>
                <w:szCs w:val="26"/>
                <w:lang w:val="es-MX"/>
              </w:rPr>
              <w:t>Features and Specifications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_Toc3326974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13</w:t>
            </w:r>
            <w:r w:rsidR="004176B7" w:rsidRPr="00C1417D">
              <w:rPr>
                <w:webHidden/>
                <w:sz w:val="26"/>
                <w:szCs w:val="26"/>
              </w:rPr>
              <w:fldChar w:fldCharType="end"/>
            </w:r>
          </w:hyperlink>
        </w:p>
        <w:p w:rsidR="004176B7" w:rsidRPr="0071187F" w:rsidRDefault="0078187C" w:rsidP="00A2351A">
          <w:pPr>
            <w:pStyle w:val="Verzeichnis1"/>
            <w:rPr>
              <w:rFonts w:eastAsiaTheme="minorEastAsia"/>
              <w:color w:val="auto"/>
              <w:lang w:val="es-MX" w:eastAsia="es-MX"/>
            </w:rPr>
          </w:pPr>
          <w:hyperlink w:anchor="_Toc3326975" w:history="1">
            <w:r w:rsidR="003D2710" w:rsidRPr="0071187F">
              <w:rPr>
                <w:rStyle w:val="Hyperlink"/>
                <w:rFonts w:ascii="Ubuntu" w:hAnsi="Ubuntu"/>
                <w:sz w:val="26"/>
                <w:szCs w:val="26"/>
                <w:lang w:val="es-MX"/>
              </w:rPr>
              <w:t>Competitive Analysis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_Toc3326975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17</w:t>
            </w:r>
            <w:r w:rsidR="004176B7" w:rsidRPr="00C1417D">
              <w:rPr>
                <w:webHidden/>
                <w:sz w:val="26"/>
                <w:szCs w:val="26"/>
              </w:rPr>
              <w:fldChar w:fldCharType="end"/>
            </w:r>
          </w:hyperlink>
        </w:p>
        <w:p w:rsidR="004176B7" w:rsidRPr="0071187F" w:rsidRDefault="0078187C" w:rsidP="00A2351A">
          <w:pPr>
            <w:pStyle w:val="Verzeichnis1"/>
            <w:rPr>
              <w:rFonts w:eastAsiaTheme="minorEastAsia"/>
              <w:color w:val="auto"/>
              <w:lang w:val="es-MX" w:eastAsia="es-MX"/>
            </w:rPr>
          </w:pPr>
          <w:hyperlink w:anchor="_Toc3326976" w:history="1">
            <w:r w:rsidR="003D2710" w:rsidRPr="0071187F">
              <w:rPr>
                <w:rStyle w:val="Hyperlink"/>
                <w:rFonts w:ascii="Ubuntu" w:hAnsi="Ubuntu"/>
                <w:sz w:val="26"/>
                <w:szCs w:val="26"/>
                <w:lang w:val="en-US"/>
              </w:rPr>
              <w:t>Development Roadmap</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_Toc3326976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19</w:t>
            </w:r>
            <w:r w:rsidR="004176B7" w:rsidRPr="00C1417D">
              <w:rPr>
                <w:webHidden/>
                <w:sz w:val="26"/>
                <w:szCs w:val="26"/>
              </w:rPr>
              <w:fldChar w:fldCharType="end"/>
            </w:r>
          </w:hyperlink>
        </w:p>
        <w:p w:rsidR="004176B7" w:rsidRPr="0071187F" w:rsidRDefault="0078187C" w:rsidP="00A2351A">
          <w:pPr>
            <w:pStyle w:val="Verzeichnis1"/>
            <w:rPr>
              <w:rFonts w:eastAsiaTheme="minorEastAsia"/>
              <w:color w:val="auto"/>
              <w:lang w:val="es-MX" w:eastAsia="es-MX"/>
            </w:rPr>
          </w:pPr>
          <w:hyperlink w:anchor="_Toc3326977" w:history="1">
            <w:r w:rsidR="004176B7" w:rsidRPr="0071187F">
              <w:rPr>
                <w:rStyle w:val="Hyperlink"/>
                <w:rFonts w:ascii="Ubuntu" w:hAnsi="Ubuntu"/>
                <w:sz w:val="26"/>
                <w:szCs w:val="26"/>
                <w:lang w:val="en-US"/>
              </w:rPr>
              <w:t>H</w:t>
            </w:r>
            <w:r w:rsidR="003D2710" w:rsidRPr="0071187F">
              <w:rPr>
                <w:rStyle w:val="Hyperlink"/>
                <w:rFonts w:ascii="Ubuntu" w:hAnsi="Ubuntu"/>
                <w:sz w:val="26"/>
                <w:szCs w:val="26"/>
                <w:lang w:val="en-US"/>
              </w:rPr>
              <w:t>elp</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_Toc3326977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21</w:t>
            </w:r>
            <w:r w:rsidR="004176B7" w:rsidRPr="00C1417D">
              <w:rPr>
                <w:webHidden/>
                <w:sz w:val="26"/>
                <w:szCs w:val="26"/>
              </w:rPr>
              <w:fldChar w:fldCharType="end"/>
            </w:r>
          </w:hyperlink>
        </w:p>
        <w:p w:rsidR="004176B7" w:rsidRPr="0071187F" w:rsidRDefault="0078187C" w:rsidP="00A2351A">
          <w:pPr>
            <w:pStyle w:val="Verzeichnis1"/>
            <w:rPr>
              <w:rFonts w:eastAsiaTheme="minorEastAsia"/>
              <w:color w:val="auto"/>
              <w:lang w:val="es-MX" w:eastAsia="es-MX"/>
            </w:rPr>
          </w:pPr>
          <w:hyperlink w:anchor="_Toc3326978" w:history="1">
            <w:r w:rsidR="003D2710" w:rsidRPr="0071187F">
              <w:rPr>
                <w:rStyle w:val="Hyperlink"/>
                <w:rFonts w:ascii="Ubuntu" w:hAnsi="Ubuntu"/>
                <w:sz w:val="26"/>
                <w:szCs w:val="26"/>
                <w:lang w:val="es-MX"/>
              </w:rPr>
              <w:t>Important Links</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_Toc3326978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22</w:t>
            </w:r>
            <w:r w:rsidR="004176B7" w:rsidRPr="00C1417D">
              <w:rPr>
                <w:webHidden/>
                <w:sz w:val="26"/>
                <w:szCs w:val="26"/>
              </w:rPr>
              <w:fldChar w:fldCharType="end"/>
            </w:r>
          </w:hyperlink>
        </w:p>
        <w:p w:rsidR="004176B7" w:rsidRDefault="0078187C" w:rsidP="00A2351A">
          <w:pPr>
            <w:pStyle w:val="Verzeichnis1"/>
            <w:rPr>
              <w:rFonts w:asciiTheme="minorHAnsi" w:eastAsiaTheme="minorEastAsia" w:hAnsiTheme="minorHAnsi"/>
              <w:color w:val="auto"/>
              <w:sz w:val="22"/>
              <w:szCs w:val="22"/>
              <w:lang w:val="es-MX" w:eastAsia="es-MX"/>
            </w:rPr>
          </w:pPr>
          <w:hyperlink w:anchor="_Toc3326979" w:history="1">
            <w:r w:rsidR="004176B7" w:rsidRPr="0071187F">
              <w:rPr>
                <w:rStyle w:val="Hyperlink"/>
                <w:rFonts w:ascii="Ubuntu" w:hAnsi="Ubuntu"/>
                <w:sz w:val="26"/>
                <w:szCs w:val="26"/>
                <w:lang w:val="es-MX"/>
              </w:rPr>
              <w:t>A</w:t>
            </w:r>
            <w:r w:rsidR="003D2710" w:rsidRPr="0071187F">
              <w:rPr>
                <w:rStyle w:val="Hyperlink"/>
                <w:rFonts w:ascii="Ubuntu" w:hAnsi="Ubuntu"/>
                <w:sz w:val="26"/>
                <w:szCs w:val="26"/>
                <w:lang w:val="es-MX"/>
              </w:rPr>
              <w:t>ppendix</w:t>
            </w:r>
            <w:r w:rsidR="004176B7" w:rsidRPr="0071187F">
              <w:rPr>
                <w:webHidden/>
              </w:rPr>
              <w:tab/>
            </w:r>
            <w:r w:rsidR="004176B7" w:rsidRPr="00C1417D">
              <w:rPr>
                <w:webHidden/>
                <w:sz w:val="26"/>
                <w:szCs w:val="26"/>
              </w:rPr>
              <w:fldChar w:fldCharType="begin"/>
            </w:r>
            <w:r w:rsidR="004176B7" w:rsidRPr="00C1417D">
              <w:rPr>
                <w:webHidden/>
                <w:sz w:val="26"/>
                <w:szCs w:val="26"/>
              </w:rPr>
              <w:instrText xml:space="preserve"> PAGEREF _Toc3326979 \h </w:instrText>
            </w:r>
            <w:r w:rsidR="004176B7" w:rsidRPr="00C1417D">
              <w:rPr>
                <w:webHidden/>
                <w:sz w:val="26"/>
                <w:szCs w:val="26"/>
              </w:rPr>
            </w:r>
            <w:r w:rsidR="004176B7" w:rsidRPr="00C1417D">
              <w:rPr>
                <w:webHidden/>
                <w:sz w:val="26"/>
                <w:szCs w:val="26"/>
              </w:rPr>
              <w:fldChar w:fldCharType="separate"/>
            </w:r>
            <w:r w:rsidR="007C2CFD" w:rsidRPr="00C1417D">
              <w:rPr>
                <w:webHidden/>
                <w:sz w:val="26"/>
                <w:szCs w:val="26"/>
              </w:rPr>
              <w:t>23</w:t>
            </w:r>
            <w:r w:rsidR="004176B7" w:rsidRPr="00C1417D">
              <w:rPr>
                <w:webHidden/>
                <w:sz w:val="26"/>
                <w:szCs w:val="26"/>
              </w:rPr>
              <w:fldChar w:fldCharType="end"/>
            </w:r>
          </w:hyperlink>
        </w:p>
        <w:p w:rsidR="003F5C2E" w:rsidRDefault="00FD36FD" w:rsidP="003F5C2E">
          <w:pPr>
            <w:rPr>
              <w:b/>
              <w:bCs/>
              <w:sz w:val="28"/>
              <w:szCs w:val="28"/>
            </w:rPr>
          </w:pPr>
          <w:r w:rsidRPr="00234BDE">
            <w:rPr>
              <w:bCs/>
              <w:sz w:val="28"/>
              <w:szCs w:val="28"/>
              <w:lang w:val="es-MX"/>
            </w:rPr>
            <w:fldChar w:fldCharType="end"/>
          </w:r>
        </w:p>
      </w:sdtContent>
    </w:sdt>
    <w:bookmarkStart w:id="0" w:name="_Toc3326964" w:displacedByCustomXml="prev"/>
    <w:p w:rsidR="003F5C2E" w:rsidRDefault="003F5C2E">
      <w:pPr>
        <w:rPr>
          <w:rFonts w:ascii="Ubuntu" w:eastAsiaTheme="majorEastAsia" w:hAnsi="Ubuntu" w:cstheme="majorBidi"/>
          <w:sz w:val="36"/>
          <w:szCs w:val="32"/>
        </w:rPr>
      </w:pPr>
      <w:r>
        <w:br w:type="page"/>
      </w:r>
    </w:p>
    <w:bookmarkEnd w:id="0"/>
    <w:p w:rsidR="00A0249C" w:rsidRPr="004600B4" w:rsidRDefault="00095397" w:rsidP="004600B4">
      <w:pPr>
        <w:pStyle w:val="berschrift1"/>
      </w:pPr>
      <w:r w:rsidRPr="00EB3E62">
        <w:lastRenderedPageBreak/>
        <w:t>EXECUTIVE SUMMARY</w:t>
      </w:r>
    </w:p>
    <w:p w:rsidR="00AB41BB" w:rsidRPr="00C75702" w:rsidRDefault="00B00A63" w:rsidP="00FC1711">
      <w:pPr>
        <w:rPr>
          <w:lang w:val="en-US"/>
        </w:rPr>
      </w:pPr>
      <w:r w:rsidRPr="00B00A63">
        <w:rPr>
          <w:lang w:val="en-US"/>
        </w:rPr>
        <w:t>While fiat money has defined and proved economic standards for hundreds of years already, the situation with digital money is different. Digital money is a high-risk investment with unpredictable value and disappearing development teams leaving orphaned blockchains. Governments identified this problem and Initial Coin Offering (ICO) regulations will solve it in the next few years. Moreover, the digital currencies, which implement unique blockchain features, have a high probability to define the future standards of digital money. Galilel will be part of this process through implementing the unique features outlined in this paper.</w:t>
      </w:r>
    </w:p>
    <w:p w:rsidR="00FD36FD" w:rsidRPr="009E536F" w:rsidRDefault="00095397" w:rsidP="009E536F">
      <w:pPr>
        <w:pStyle w:val="berschrift1"/>
      </w:pPr>
      <w:r w:rsidRPr="00EB3E62">
        <w:t>INTRODUCTION</w:t>
      </w:r>
    </w:p>
    <w:p w:rsidR="00AB41BB" w:rsidRPr="00C75702" w:rsidRDefault="00B00A63" w:rsidP="00FC1711">
      <w:pPr>
        <w:rPr>
          <w:lang w:val="en-US"/>
        </w:rPr>
      </w:pPr>
      <w:r w:rsidRPr="00B00A63">
        <w:rPr>
          <w:lang w:val="en-US"/>
        </w:rPr>
        <w:t xml:space="preserve">Galilel Coin is a community driven crypto currency with full transparency and utilizing a public development method. The trust relationship between investors and the project team is the key to success. Therefore, we have created a GitHub organization named </w:t>
      </w:r>
      <w:r w:rsidRPr="00081035">
        <w:rPr>
          <w:i/>
          <w:lang w:val="en-US"/>
        </w:rPr>
        <w:t>Galilel-Project</w:t>
      </w:r>
      <w:r w:rsidRPr="00081035">
        <w:rPr>
          <w:i/>
          <w:vertAlign w:val="superscript"/>
          <w:lang w:val="en-US"/>
        </w:rPr>
        <w:t>2</w:t>
      </w:r>
      <w:r w:rsidRPr="00B00A63">
        <w:rPr>
          <w:lang w:val="en-US"/>
        </w:rPr>
        <w:t xml:space="preserve">, which tracks all our development activities in public repositories including all our backend code and passed </w:t>
      </w:r>
      <w:r w:rsidRPr="00081035">
        <w:rPr>
          <w:i/>
          <w:lang w:val="en-US"/>
        </w:rPr>
        <w:t>Know Your Developer (KYD)</w:t>
      </w:r>
      <w:r w:rsidRPr="00081035">
        <w:rPr>
          <w:i/>
          <w:vertAlign w:val="superscript"/>
          <w:lang w:val="en-US"/>
        </w:rPr>
        <w:t>3</w:t>
      </w:r>
      <w:r w:rsidRPr="00B00A63">
        <w:rPr>
          <w:lang w:val="en-US"/>
        </w:rPr>
        <w:t xml:space="preserve"> public verification. The project uses mostly </w:t>
      </w:r>
      <w:r w:rsidRPr="00081035">
        <w:rPr>
          <w:i/>
          <w:lang w:val="en-US"/>
        </w:rPr>
        <w:t>MIT</w:t>
      </w:r>
      <w:r w:rsidRPr="00081035">
        <w:rPr>
          <w:i/>
          <w:vertAlign w:val="superscript"/>
          <w:lang w:val="en-US"/>
        </w:rPr>
        <w:t>4</w:t>
      </w:r>
      <w:r w:rsidRPr="00B00A63">
        <w:rPr>
          <w:lang w:val="en-US"/>
        </w:rPr>
        <w:t xml:space="preserve">, </w:t>
      </w:r>
      <w:r w:rsidRPr="00081035">
        <w:rPr>
          <w:i/>
          <w:lang w:val="en-US"/>
        </w:rPr>
        <w:t>GPLv3</w:t>
      </w:r>
      <w:r w:rsidRPr="00081035">
        <w:rPr>
          <w:i/>
          <w:vertAlign w:val="superscript"/>
          <w:lang w:val="en-US"/>
        </w:rPr>
        <w:t>5</w:t>
      </w:r>
      <w:r w:rsidRPr="00B00A63">
        <w:rPr>
          <w:lang w:val="en-US"/>
        </w:rPr>
        <w:t xml:space="preserve"> and </w:t>
      </w:r>
      <w:r w:rsidRPr="00081035">
        <w:rPr>
          <w:i/>
          <w:lang w:val="en-US"/>
        </w:rPr>
        <w:t>CC-BY-NC 4.0</w:t>
      </w:r>
      <w:r w:rsidRPr="00081035">
        <w:rPr>
          <w:i/>
          <w:vertAlign w:val="superscript"/>
          <w:lang w:val="en-US"/>
        </w:rPr>
        <w:t>6</w:t>
      </w:r>
      <w:r w:rsidRPr="00B00A63">
        <w:rPr>
          <w:lang w:val="en-US"/>
        </w:rPr>
        <w:t xml:space="preserve"> open source and open content licenses. The translation and localization uses </w:t>
      </w:r>
      <w:r w:rsidRPr="00081035">
        <w:rPr>
          <w:i/>
          <w:lang w:val="en-US"/>
        </w:rPr>
        <w:t>Transifex</w:t>
      </w:r>
      <w:r w:rsidRPr="00081035">
        <w:rPr>
          <w:i/>
          <w:vertAlign w:val="superscript"/>
          <w:lang w:val="en-US"/>
        </w:rPr>
        <w:t>7</w:t>
      </w:r>
      <w:r w:rsidRPr="00B00A63">
        <w:rPr>
          <w:lang w:val="en-US"/>
        </w:rPr>
        <w:t xml:space="preserve"> platform.</w:t>
      </w:r>
    </w:p>
    <w:p w:rsidR="008236E5" w:rsidRPr="009E536F" w:rsidRDefault="00095397" w:rsidP="009E536F">
      <w:pPr>
        <w:pStyle w:val="berschrift1"/>
      </w:pPr>
      <w:r>
        <w:t>GALILEL COIN</w:t>
      </w:r>
    </w:p>
    <w:p w:rsidR="009E1E17" w:rsidRDefault="00B00A63" w:rsidP="00FC1711">
      <w:pPr>
        <w:rPr>
          <w:lang w:val="en-US"/>
        </w:rPr>
      </w:pPr>
      <w:r w:rsidRPr="00B00A63">
        <w:rPr>
          <w:lang w:val="en-US"/>
        </w:rPr>
        <w:t xml:space="preserve">Galilel Coin (GALI and </w:t>
      </w:r>
      <w:proofErr w:type="spellStart"/>
      <w:r w:rsidRPr="00B00A63">
        <w:rPr>
          <w:lang w:val="en-US"/>
        </w:rPr>
        <w:t>zGALI</w:t>
      </w:r>
      <w:proofErr w:type="spellEnd"/>
      <w:r w:rsidRPr="00B00A63">
        <w:rPr>
          <w:lang w:val="en-US"/>
        </w:rPr>
        <w:t xml:space="preserve">) is an open-source public and private Proof-of-Stake digital crypto currency for fast (using </w:t>
      </w:r>
      <w:proofErr w:type="spellStart"/>
      <w:r w:rsidRPr="00B00A63">
        <w:rPr>
          <w:lang w:val="en-US"/>
        </w:rPr>
        <w:t>SwiftX</w:t>
      </w:r>
      <w:proofErr w:type="spellEnd"/>
      <w:r w:rsidRPr="00B00A63">
        <w:rPr>
          <w:lang w:val="en-US"/>
        </w:rPr>
        <w:t>), private (</w:t>
      </w:r>
      <w:r w:rsidRPr="00081035">
        <w:rPr>
          <w:i/>
          <w:lang w:val="en-US"/>
        </w:rPr>
        <w:t>Zerocoin</w:t>
      </w:r>
      <w:r w:rsidRPr="00081035">
        <w:rPr>
          <w:i/>
          <w:vertAlign w:val="superscript"/>
          <w:lang w:val="en-US"/>
        </w:rPr>
        <w:t>8</w:t>
      </w:r>
      <w:r w:rsidRPr="00B00A63">
        <w:rPr>
          <w:lang w:val="en-US"/>
        </w:rPr>
        <w:t xml:space="preserve"> protocol) and secure micro transactions. Our main goal is to create a decentralized fully secure and anonymous network to run applications, which do not rely on any central body </w:t>
      </w:r>
      <w:r w:rsidRPr="00B00A63">
        <w:rPr>
          <w:lang w:val="en-US"/>
        </w:rPr>
        <w:lastRenderedPageBreak/>
        <w:t>control. By having a distributed system, thousands of users will be responsible for maintaining the application and data so that there is no single point of failure.</w:t>
      </w:r>
    </w:p>
    <w:p w:rsidR="00830ACF" w:rsidRPr="009E536F" w:rsidRDefault="00095397" w:rsidP="009E536F">
      <w:pPr>
        <w:pStyle w:val="berschrift1"/>
      </w:pPr>
      <w:r w:rsidRPr="00EB3E62">
        <w:t>PROBLEMS AND SOLUTIONS</w:t>
      </w:r>
    </w:p>
    <w:p w:rsidR="00B71B6C" w:rsidRPr="008F56B2" w:rsidRDefault="00B00A63" w:rsidP="00FC1711">
      <w:pPr>
        <w:rPr>
          <w:lang w:val="en-US"/>
        </w:rPr>
      </w:pPr>
      <w:r w:rsidRPr="00B00A63">
        <w:rPr>
          <w:lang w:val="en-US"/>
        </w:rPr>
        <w:t>The blockchain technology hype generates huge interest, gaining popularity around the globe and is in use by many companies for different purposes beside digital money. However using it, as base for payment services require specific features to validate, store and verify thousands of transactions. While this is already solved using existing consensus algorithm to generate blocks in the chain, there exist several weak areas in current blockchain implementations to achieve mainstream adoption of digital money.</w:t>
      </w:r>
    </w:p>
    <w:p w:rsidR="00135AFF" w:rsidRPr="009E536F" w:rsidRDefault="00095397" w:rsidP="009E536F">
      <w:pPr>
        <w:pStyle w:val="berschrift1"/>
      </w:pPr>
      <w:r w:rsidRPr="00EB3E62">
        <w:t>DYNAMIC ZEROCOIN PROOF-OF-STAKE</w:t>
      </w:r>
      <w:r w:rsidR="00EB3E62" w:rsidRPr="00EB3E62">
        <w:t xml:space="preserve"> (</w:t>
      </w:r>
      <w:proofErr w:type="spellStart"/>
      <w:r w:rsidR="00EB3E62" w:rsidRPr="00EB3E62">
        <w:t>dzPoS</w:t>
      </w:r>
      <w:proofErr w:type="spellEnd"/>
      <w:r w:rsidR="00EB3E62" w:rsidRPr="00EB3E62">
        <w:t>)</w:t>
      </w:r>
    </w:p>
    <w:p w:rsidR="006F4DD8" w:rsidRPr="00135AFF" w:rsidRDefault="00135AFF" w:rsidP="00F63F4D">
      <w:pPr>
        <w:rPr>
          <w:szCs w:val="26"/>
          <w:lang w:val="en-US"/>
        </w:rPr>
      </w:pPr>
      <w:proofErr w:type="spellStart"/>
      <w:r w:rsidRPr="00135AFF">
        <w:rPr>
          <w:szCs w:val="26"/>
          <w:lang w:val="en-US"/>
        </w:rPr>
        <w:t>Zerocoin</w:t>
      </w:r>
      <w:proofErr w:type="spellEnd"/>
      <w:r w:rsidRPr="00135AFF">
        <w:rPr>
          <w:szCs w:val="26"/>
          <w:lang w:val="en-US"/>
        </w:rPr>
        <w:t xml:space="preserve"> Proof-of-Stake (</w:t>
      </w:r>
      <w:proofErr w:type="spellStart"/>
      <w:r w:rsidRPr="00135AFF">
        <w:rPr>
          <w:szCs w:val="26"/>
          <w:lang w:val="en-US"/>
        </w:rPr>
        <w:t>zPoS</w:t>
      </w:r>
      <w:proofErr w:type="spellEnd"/>
      <w:r w:rsidRPr="00135AFF">
        <w:rPr>
          <w:szCs w:val="26"/>
          <w:lang w:val="en-US"/>
        </w:rPr>
        <w:t>) was the most innovative blockchain feature introduced in 2018 by the PIVX development team. However, the technical implementation done in a specific way for their blockchain and does not allow easy adoption to others as their reward structure is statically included in the source code.</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135AFF" w:rsidP="00FC5E87">
      <w:pPr>
        <w:pStyle w:val="TableComment"/>
        <w:rPr>
          <w:color w:val="595959" w:themeColor="text1" w:themeTint="A6"/>
          <w:sz w:val="28"/>
          <w:szCs w:val="28"/>
          <w:lang w:val="es-MX"/>
        </w:rPr>
      </w:pPr>
      <w:r w:rsidRPr="00135AFF">
        <w:t xml:space="preserve">Figure 1. Dynamic </w:t>
      </w:r>
      <w:proofErr w:type="spellStart"/>
      <w:r w:rsidRPr="00135AFF">
        <w:t>Zerocoin</w:t>
      </w:r>
      <w:proofErr w:type="spellEnd"/>
      <w:r w:rsidRPr="00135AFF">
        <w:t xml:space="preserve"> Proof-of-Stake reward based on blockchain phase.</w:t>
      </w:r>
    </w:p>
    <w:p w:rsidR="00E72308" w:rsidRPr="00135AFF" w:rsidRDefault="00E72308" w:rsidP="004B015C">
      <w:pPr>
        <w:rPr>
          <w:sz w:val="28"/>
          <w:szCs w:val="28"/>
          <w:lang w:val="en-US"/>
        </w:rPr>
      </w:pPr>
    </w:p>
    <w:p w:rsidR="004B015C" w:rsidRPr="0024672E" w:rsidRDefault="00135AFF" w:rsidP="004B015C">
      <w:pPr>
        <w:rPr>
          <w:szCs w:val="26"/>
          <w:lang w:val="en-US"/>
        </w:rPr>
      </w:pPr>
      <w:r w:rsidRPr="00135AFF">
        <w:rPr>
          <w:szCs w:val="26"/>
          <w:lang w:val="en-US"/>
        </w:rPr>
        <w:t xml:space="preserve">In Galilel, we implement a dynamic version of </w:t>
      </w:r>
      <w:proofErr w:type="spellStart"/>
      <w:r w:rsidRPr="00135AFF">
        <w:rPr>
          <w:szCs w:val="26"/>
          <w:lang w:val="en-US"/>
        </w:rPr>
        <w:t>Zerocoin</w:t>
      </w:r>
      <w:proofErr w:type="spellEnd"/>
      <w:r w:rsidRPr="00135AFF">
        <w:rPr>
          <w:szCs w:val="26"/>
          <w:lang w:val="en-US"/>
        </w:rPr>
        <w:t xml:space="preserve"> staking. </w:t>
      </w:r>
      <w:proofErr w:type="spellStart"/>
      <w:r w:rsidRPr="00135AFF">
        <w:rPr>
          <w:szCs w:val="26"/>
          <w:lang w:val="en-US"/>
        </w:rPr>
        <w:t>Zerocoin</w:t>
      </w:r>
      <w:proofErr w:type="spellEnd"/>
      <w:r w:rsidRPr="00135AFF">
        <w:rPr>
          <w:szCs w:val="26"/>
          <w:lang w:val="en-US"/>
        </w:rPr>
        <w:t xml:space="preserve"> staking generates rewards in denominations, which represent an integer value. The smallest possible denomination is </w:t>
      </w:r>
      <w:r w:rsidR="00FD1DCA">
        <w:rPr>
          <w:b/>
          <w:szCs w:val="26"/>
          <w:lang w:val="en-US"/>
        </w:rPr>
        <w:t>one</w:t>
      </w:r>
      <w:r w:rsidRPr="00FC1C58">
        <w:rPr>
          <w:b/>
          <w:szCs w:val="26"/>
          <w:lang w:val="en-US"/>
        </w:rPr>
        <w:t xml:space="preserve"> [1]</w:t>
      </w:r>
      <w:r w:rsidRPr="00135AFF">
        <w:rPr>
          <w:szCs w:val="26"/>
          <w:lang w:val="en-US"/>
        </w:rPr>
        <w:t xml:space="preserve">. In the first version – warmup phase – we always use the smallest denomination value for testing purposes. The drawback of this approach is that </w:t>
      </w:r>
      <w:proofErr w:type="spellStart"/>
      <w:r w:rsidRPr="00135AFF">
        <w:rPr>
          <w:szCs w:val="26"/>
          <w:lang w:val="en-US"/>
        </w:rPr>
        <w:t>Zerocoin</w:t>
      </w:r>
      <w:proofErr w:type="spellEnd"/>
      <w:r w:rsidRPr="00135AFF">
        <w:rPr>
          <w:szCs w:val="26"/>
          <w:lang w:val="en-US"/>
        </w:rPr>
        <w:t xml:space="preserve"> staking is very CPU intensive and probability to generate an orphan block is higher as a public coin stake can solve the block later but distribute it to the chain earlier. In the second version – full phase – we auto determine the best denomination structure based on the block reward amount. </w:t>
      </w:r>
      <w:r w:rsidRPr="0024672E">
        <w:rPr>
          <w:szCs w:val="26"/>
          <w:lang w:val="en-US"/>
        </w:rPr>
        <w:t>This significantly reduces the probability to generate orphan blocks.</w:t>
      </w:r>
    </w:p>
    <w:p w:rsidR="003F5C2E" w:rsidRDefault="003F5C2E">
      <w:pPr>
        <w:rPr>
          <w:rFonts w:ascii="Ubuntu" w:eastAsiaTheme="majorEastAsia" w:hAnsi="Ubuntu" w:cstheme="majorBidi"/>
          <w:sz w:val="36"/>
          <w:szCs w:val="32"/>
        </w:rPr>
      </w:pPr>
      <w:bookmarkStart w:id="1" w:name="_Toc3326969"/>
      <w:r>
        <w:br w:type="page"/>
      </w:r>
    </w:p>
    <w:bookmarkEnd w:id="1"/>
    <w:p w:rsidR="00E56DE3" w:rsidRPr="009E536F" w:rsidRDefault="00095397" w:rsidP="009E536F">
      <w:pPr>
        <w:pStyle w:val="berschrift1"/>
      </w:pPr>
      <w:r w:rsidRPr="00EB3E62">
        <w:lastRenderedPageBreak/>
        <w:t>PROOF-OF-TRANSACTION</w:t>
      </w:r>
      <w:r w:rsidR="00EB3E62" w:rsidRPr="00EB3E62">
        <w:t xml:space="preserve"> (</w:t>
      </w:r>
      <w:proofErr w:type="spellStart"/>
      <w:r w:rsidR="00EB3E62" w:rsidRPr="00EB3E62">
        <w:t>ghPoT</w:t>
      </w:r>
      <w:proofErr w:type="spellEnd"/>
      <w:r w:rsidR="00EB3E62" w:rsidRPr="00EB3E62">
        <w:t>)</w:t>
      </w:r>
    </w:p>
    <w:p w:rsidR="009D6B0F" w:rsidRPr="00E56DE3" w:rsidRDefault="00E56DE3" w:rsidP="00D700EC">
      <w:pPr>
        <w:rPr>
          <w:szCs w:val="26"/>
          <w:lang w:val="en-US"/>
        </w:rPr>
      </w:pPr>
      <w:r w:rsidRPr="00E56DE3">
        <w:rPr>
          <w:szCs w:val="26"/>
          <w:lang w:val="en-US"/>
        </w:rPr>
        <w:t>In traditional economics with money transfers between bank accounts, it is possible to specify a subject so that the recipient can assign the amount to a specific invoice. It is not possible in current wallet implementations. It allows specifying a comment or comment-to value, which is not part of the transaction and only stored locally. To assign an invoice to a particular payee it is necessary to create a wallet address with a one-to-one mapping between both stakeholders.</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3F2641" w:rsidP="00FC5E87">
      <w:pPr>
        <w:pStyle w:val="TableComment"/>
        <w:rPr>
          <w:color w:val="595959" w:themeColor="text1" w:themeTint="A6"/>
          <w:sz w:val="28"/>
          <w:szCs w:val="28"/>
          <w:lang w:val="es-MX"/>
        </w:rPr>
      </w:pPr>
      <w:r w:rsidRPr="003F2641">
        <w:t>Figure 2. Proof-of-Transaction with encrypted subject.</w:t>
      </w:r>
    </w:p>
    <w:p w:rsidR="0028231A" w:rsidRPr="003F2641" w:rsidRDefault="0028231A" w:rsidP="00D700EC">
      <w:pPr>
        <w:rPr>
          <w:sz w:val="28"/>
          <w:szCs w:val="28"/>
          <w:lang w:val="en-US"/>
        </w:rPr>
      </w:pPr>
    </w:p>
    <w:p w:rsidR="003F5C2E" w:rsidRDefault="003F2641" w:rsidP="00F11CAA">
      <w:pPr>
        <w:rPr>
          <w:rFonts w:ascii="Ubuntu" w:eastAsiaTheme="majorEastAsia" w:hAnsi="Ubuntu" w:cstheme="majorBidi"/>
          <w:sz w:val="36"/>
          <w:szCs w:val="32"/>
        </w:rPr>
      </w:pPr>
      <w:r w:rsidRPr="003F2641">
        <w:rPr>
          <w:szCs w:val="26"/>
          <w:lang w:val="en-US"/>
        </w:rPr>
        <w:t>In Galilel, we include an additional data field and attach it to the transaction, which is stored in the block. It is an encrypted field and decryption is only possible by the wallets, which negotiated the transaction. It solves the transaction assignment problem and allows payment-processing gateways to identify the payee of an invoice as it is with traditional fiat invoices.</w:t>
      </w:r>
      <w:bookmarkStart w:id="2" w:name="_Toc3326970"/>
    </w:p>
    <w:bookmarkEnd w:id="2"/>
    <w:p w:rsidR="003F2641" w:rsidRPr="009E536F" w:rsidRDefault="00095397" w:rsidP="009E536F">
      <w:pPr>
        <w:pStyle w:val="berschrift1"/>
      </w:pPr>
      <w:r w:rsidRPr="00EB3E62">
        <w:lastRenderedPageBreak/>
        <w:t>HYBRID PROOF-OF-STAKE</w:t>
      </w:r>
      <w:r w:rsidR="00EB3E62" w:rsidRPr="00EB3E62">
        <w:t xml:space="preserve"> (</w:t>
      </w:r>
      <w:proofErr w:type="spellStart"/>
      <w:r w:rsidR="00EB3E62" w:rsidRPr="00EB3E62">
        <w:t>ghPoS</w:t>
      </w:r>
      <w:proofErr w:type="spellEnd"/>
      <w:r w:rsidR="00EB3E62" w:rsidRPr="00EB3E62">
        <w:t>)</w:t>
      </w:r>
    </w:p>
    <w:p w:rsidR="00FD42C4" w:rsidRPr="003F2641" w:rsidRDefault="003F2641" w:rsidP="008B3456">
      <w:pPr>
        <w:rPr>
          <w:szCs w:val="26"/>
          <w:lang w:val="en-US"/>
        </w:rPr>
      </w:pPr>
      <w:r w:rsidRPr="003F2641">
        <w:rPr>
          <w:szCs w:val="26"/>
          <w:lang w:val="en-US"/>
        </w:rPr>
        <w:t>While Proof-of-Stake (</w:t>
      </w:r>
      <w:proofErr w:type="spellStart"/>
      <w:r w:rsidRPr="003F2641">
        <w:rPr>
          <w:szCs w:val="26"/>
          <w:lang w:val="en-US"/>
        </w:rPr>
        <w:t>PoS</w:t>
      </w:r>
      <w:proofErr w:type="spellEnd"/>
      <w:r w:rsidRPr="003F2641">
        <w:rPr>
          <w:szCs w:val="26"/>
          <w:lang w:val="en-US"/>
        </w:rPr>
        <w:t xml:space="preserve">) is an environmentally friendly consensus algorithm, it creates rewards only as long as the desktop wallet is running. One solution to this problem is to sign-up to any shared Proof-of-Stake pool and stake in the cloud. However, the disadvantage is that user need to trust the staking pool and transfer specific amount of coins to it. It can lead to situation that huge amount of coins are stored in a few wallets. This is a weak situation for a decentralized network approach and is a fundamental part to reach consensus. Private staking, so called </w:t>
      </w:r>
      <w:proofErr w:type="spellStart"/>
      <w:r w:rsidRPr="003F2641">
        <w:rPr>
          <w:szCs w:val="26"/>
          <w:lang w:val="en-US"/>
        </w:rPr>
        <w:t>Zerocoin</w:t>
      </w:r>
      <w:proofErr w:type="spellEnd"/>
      <w:r w:rsidRPr="003F2641">
        <w:rPr>
          <w:szCs w:val="26"/>
          <w:lang w:val="en-US"/>
        </w:rPr>
        <w:t xml:space="preserve"> Proof-of-Stake (</w:t>
      </w:r>
      <w:proofErr w:type="spellStart"/>
      <w:r w:rsidRPr="003F2641">
        <w:rPr>
          <w:szCs w:val="26"/>
          <w:lang w:val="en-US"/>
        </w:rPr>
        <w:t>zPoS</w:t>
      </w:r>
      <w:proofErr w:type="spellEnd"/>
      <w:r w:rsidRPr="003F2641">
        <w:rPr>
          <w:szCs w:val="26"/>
          <w:lang w:val="en-US"/>
        </w:rPr>
        <w:t>), has the same problems and limitations.</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C5E87" w:rsidRDefault="00E308CC" w:rsidP="00245F51">
      <w:pPr>
        <w:pStyle w:val="TableComment"/>
        <w:rPr>
          <w:color w:val="595959" w:themeColor="text1" w:themeTint="A6"/>
          <w:sz w:val="28"/>
          <w:szCs w:val="28"/>
          <w:lang w:val="es-MX"/>
        </w:rPr>
      </w:pPr>
      <w:r w:rsidRPr="00FC5E87">
        <w:t>Figure 3. Possible ways to earn rewards from Galilel network.</w:t>
      </w:r>
    </w:p>
    <w:p w:rsidR="005D26CB" w:rsidRPr="00E308CC" w:rsidRDefault="005D26CB" w:rsidP="008B3456">
      <w:pPr>
        <w:rPr>
          <w:color w:val="595959" w:themeColor="text1" w:themeTint="A6"/>
          <w:sz w:val="28"/>
          <w:szCs w:val="28"/>
          <w:lang w:val="en-US"/>
        </w:rPr>
      </w:pPr>
    </w:p>
    <w:p w:rsidR="00FF74C3" w:rsidRDefault="00E308CC" w:rsidP="008B3456">
      <w:pPr>
        <w:rPr>
          <w:szCs w:val="26"/>
          <w:lang w:val="en-US"/>
        </w:rPr>
      </w:pPr>
      <w:r w:rsidRPr="00E308CC">
        <w:rPr>
          <w:szCs w:val="26"/>
          <w:lang w:val="en-US"/>
        </w:rPr>
        <w:t>In Galilel, the solution to this problem will be a complete hybrid consensus algorithm named Galilel Hybrid Proof-of-Stake (</w:t>
      </w:r>
      <w:proofErr w:type="spellStart"/>
      <w:r w:rsidRPr="00E308CC">
        <w:rPr>
          <w:szCs w:val="26"/>
          <w:lang w:val="en-US"/>
        </w:rPr>
        <w:t>ghPoS</w:t>
      </w:r>
      <w:proofErr w:type="spellEnd"/>
      <w:r w:rsidRPr="00E308CC">
        <w:rPr>
          <w:szCs w:val="26"/>
          <w:lang w:val="en-US"/>
        </w:rPr>
        <w:t xml:space="preserve">). We will extend Proof-of-Stake with mobile staking capabilities for both public and private staking. Mobile staking is always on with </w:t>
      </w:r>
      <w:r w:rsidR="00FD1DCA">
        <w:rPr>
          <w:b/>
          <w:szCs w:val="26"/>
          <w:lang w:val="en-US"/>
        </w:rPr>
        <w:t>ten</w:t>
      </w:r>
      <w:r w:rsidRPr="00FC1C58">
        <w:rPr>
          <w:b/>
          <w:szCs w:val="26"/>
          <w:lang w:val="en-US"/>
        </w:rPr>
        <w:t xml:space="preserve"> [10]</w:t>
      </w:r>
      <w:r w:rsidRPr="00E308CC">
        <w:rPr>
          <w:szCs w:val="26"/>
          <w:lang w:val="en-US"/>
        </w:rPr>
        <w:t xml:space="preserve"> percent of the block reward paid out if mobile wallet finds a </w:t>
      </w:r>
      <w:r w:rsidRPr="00E308CC">
        <w:rPr>
          <w:szCs w:val="26"/>
          <w:lang w:val="en-US"/>
        </w:rPr>
        <w:lastRenderedPageBreak/>
        <w:t xml:space="preserve">block. In this case </w:t>
      </w:r>
      <w:r w:rsidR="00FD1DCA">
        <w:rPr>
          <w:b/>
          <w:szCs w:val="26"/>
          <w:lang w:val="en-US"/>
        </w:rPr>
        <w:t>ninety</w:t>
      </w:r>
      <w:r w:rsidRPr="00FC1C58">
        <w:rPr>
          <w:b/>
          <w:szCs w:val="26"/>
          <w:lang w:val="en-US"/>
        </w:rPr>
        <w:t xml:space="preserve"> [90]</w:t>
      </w:r>
      <w:r w:rsidRPr="00E308CC">
        <w:rPr>
          <w:szCs w:val="26"/>
          <w:lang w:val="en-US"/>
        </w:rPr>
        <w:t xml:space="preserve"> percent paid out to masternode holder. The mobile wallets will work as a light node of the blockchain with minimum amount of blocks equal to the reorganization depth.</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FC5E87" w:rsidRDefault="00E308CC" w:rsidP="00262E12">
            <w:pPr>
              <w:pStyle w:val="Untertitel"/>
              <w:rPr>
                <w:b/>
                <w:bCs/>
              </w:rPr>
            </w:pPr>
            <w:r w:rsidRPr="00FC5E87">
              <w:rPr>
                <w:b/>
                <w:bCs/>
              </w:rPr>
              <w:t>HYBRID PROOF-OF-STAKE REWARD STRUCTURE</w:t>
            </w:r>
          </w:p>
        </w:tc>
      </w:tr>
      <w:tr w:rsidR="00FF74C3" w:rsidRPr="00DC6B39" w:rsidTr="00262E12">
        <w:trPr>
          <w:trHeight w:val="510"/>
          <w:jc w:val="center"/>
        </w:trPr>
        <w:tc>
          <w:tcPr>
            <w:tcW w:w="2599" w:type="dxa"/>
            <w:shd w:val="clear" w:color="auto" w:fill="auto"/>
          </w:tcPr>
          <w:p w:rsidR="00FF74C3" w:rsidRPr="00FC5E87" w:rsidRDefault="00E308CC" w:rsidP="007454C4">
            <w:pPr>
              <w:pStyle w:val="TableDescription"/>
            </w:pPr>
            <w:r w:rsidRPr="00FC5E87">
              <w:t>STAKING TYPE</w:t>
            </w:r>
            <w:r w:rsidRPr="00FC5E87">
              <w:rPr>
                <w:vertAlign w:val="superscript"/>
              </w:rPr>
              <w:t>1</w:t>
            </w:r>
          </w:p>
        </w:tc>
        <w:tc>
          <w:tcPr>
            <w:tcW w:w="2599" w:type="dxa"/>
            <w:shd w:val="clear" w:color="auto" w:fill="auto"/>
          </w:tcPr>
          <w:p w:rsidR="00FF74C3" w:rsidRPr="00FC5E87" w:rsidRDefault="0025039C" w:rsidP="007454C4">
            <w:pPr>
              <w:pStyle w:val="TableDescription"/>
            </w:pPr>
            <w:r w:rsidRPr="00FC5E87">
              <w:t>S</w:t>
            </w:r>
            <w:r w:rsidR="00847AD1" w:rsidRPr="00FC5E87">
              <w:t>TAKING</w:t>
            </w:r>
          </w:p>
        </w:tc>
        <w:tc>
          <w:tcPr>
            <w:tcW w:w="2599" w:type="dxa"/>
            <w:shd w:val="clear" w:color="auto" w:fill="auto"/>
          </w:tcPr>
          <w:p w:rsidR="00FF74C3" w:rsidRPr="00FC5E87" w:rsidRDefault="00192636" w:rsidP="007454C4">
            <w:pPr>
              <w:pStyle w:val="TableDescription"/>
            </w:pPr>
            <w:r w:rsidRPr="00FC5E87">
              <w:t>M</w:t>
            </w:r>
            <w:r w:rsidR="00847AD1" w:rsidRPr="00FC5E87">
              <w:t>ASTERNODE</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Mobile</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Mobile</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FC5E87" w:rsidRDefault="00AE3C9D" w:rsidP="00FC5E87">
      <w:pPr>
        <w:pStyle w:val="TableComment"/>
        <w:rPr>
          <w:szCs w:val="26"/>
        </w:rPr>
      </w:pPr>
      <w:r w:rsidRPr="00FC5E87">
        <w:rPr>
          <w:vertAlign w:val="superscript"/>
        </w:rPr>
        <w:t>1</w:t>
      </w:r>
      <w:r w:rsidRPr="00FC5E87">
        <w:t xml:space="preserve"> </w:t>
      </w:r>
      <w:r w:rsidR="00AE00E4" w:rsidRPr="00FC5E87">
        <w:t>Calculation is based on 5 GALI reward &gt; block 430</w:t>
      </w:r>
      <w:r w:rsidR="00C769EB">
        <w:t>,</w:t>
      </w:r>
      <w:r w:rsidR="00AE00E4" w:rsidRPr="00FC5E87">
        <w:t>000</w:t>
      </w:r>
    </w:p>
    <w:p w:rsidR="003F5C2E" w:rsidRDefault="003F5C2E">
      <w:pPr>
        <w:rPr>
          <w:rFonts w:ascii="Ubuntu" w:eastAsiaTheme="majorEastAsia" w:hAnsi="Ubuntu" w:cstheme="majorBidi"/>
          <w:sz w:val="36"/>
          <w:szCs w:val="32"/>
        </w:rPr>
      </w:pPr>
      <w:bookmarkStart w:id="3" w:name="_Toc3326971"/>
      <w:r>
        <w:br w:type="page"/>
      </w:r>
    </w:p>
    <w:bookmarkEnd w:id="3"/>
    <w:p w:rsidR="00AE00E4" w:rsidRPr="009E536F" w:rsidRDefault="00095397" w:rsidP="009E536F">
      <w:pPr>
        <w:pStyle w:val="berschrift1"/>
      </w:pPr>
      <w:r w:rsidRPr="00EB3E62">
        <w:lastRenderedPageBreak/>
        <w:t>TERM DEPOSITS</w:t>
      </w:r>
      <w:r w:rsidR="00EB3E62" w:rsidRPr="00EB3E62">
        <w:t xml:space="preserve"> (</w:t>
      </w:r>
      <w:proofErr w:type="spellStart"/>
      <w:r w:rsidR="00EB3E62" w:rsidRPr="00EB3E62">
        <w:t>gTD</w:t>
      </w:r>
      <w:proofErr w:type="spellEnd"/>
      <w:r w:rsidR="00EB3E62" w:rsidRPr="00EB3E62">
        <w:t>)</w:t>
      </w:r>
    </w:p>
    <w:p w:rsidR="0025039C" w:rsidRPr="00AE00E4" w:rsidRDefault="00AE00E4" w:rsidP="0025039C">
      <w:pPr>
        <w:rPr>
          <w:szCs w:val="26"/>
          <w:lang w:val="en-US"/>
        </w:rPr>
      </w:pPr>
      <w:r w:rsidRPr="00AE00E4">
        <w:rPr>
          <w:szCs w:val="26"/>
          <w:lang w:val="en-US"/>
        </w:rPr>
        <w:t xml:space="preserve">While mobile staking is dependent from network difficulty and amount of staked coins, the </w:t>
      </w:r>
      <w:r w:rsidRPr="0034122B">
        <w:rPr>
          <w:i/>
          <w:iCs/>
          <w:szCs w:val="26"/>
          <w:lang w:val="en-US"/>
        </w:rPr>
        <w:t>Term Deposit</w:t>
      </w:r>
      <w:r w:rsidRPr="0034122B">
        <w:rPr>
          <w:i/>
          <w:iCs/>
          <w:szCs w:val="26"/>
          <w:vertAlign w:val="superscript"/>
          <w:lang w:val="en-US"/>
        </w:rPr>
        <w:t>9</w:t>
      </w:r>
      <w:r w:rsidRPr="00AE00E4">
        <w:rPr>
          <w:szCs w:val="26"/>
          <w:lang w:val="en-US"/>
        </w:rPr>
        <w:t xml:space="preserve"> function allow to lock coins for a certain period and generate rewards.</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AE3C9D" w:rsidP="006B36D2">
      <w:pPr>
        <w:pStyle w:val="TableComment"/>
        <w:rPr>
          <w:color w:val="595959" w:themeColor="text1" w:themeTint="A6"/>
          <w:sz w:val="28"/>
          <w:szCs w:val="28"/>
          <w:lang w:val="es-MX"/>
        </w:rPr>
      </w:pPr>
      <w:r w:rsidRPr="00AE3C9D">
        <w:t>Figure 4. Calendar based term deposit in an offline wallet.</w:t>
      </w:r>
    </w:p>
    <w:p w:rsidR="00F11CAA" w:rsidRDefault="00F11CAA" w:rsidP="008B3456">
      <w:pPr>
        <w:rPr>
          <w:szCs w:val="26"/>
          <w:lang w:val="en-US"/>
        </w:rPr>
      </w:pPr>
    </w:p>
    <w:p w:rsidR="003F5C2E" w:rsidRDefault="00AE3C9D" w:rsidP="00F11CAA">
      <w:pPr>
        <w:rPr>
          <w:rFonts w:ascii="Ubuntu" w:eastAsiaTheme="majorEastAsia" w:hAnsi="Ubuntu" w:cstheme="majorBidi"/>
          <w:sz w:val="36"/>
          <w:szCs w:val="32"/>
        </w:rPr>
      </w:pPr>
      <w:r w:rsidRPr="00AE3C9D">
        <w:rPr>
          <w:szCs w:val="26"/>
          <w:lang w:val="en-US"/>
        </w:rPr>
        <w:t>The minimum required amount of coins to use Galilel Term Deposit (</w:t>
      </w:r>
      <w:proofErr w:type="spellStart"/>
      <w:r w:rsidRPr="00AE3C9D">
        <w:rPr>
          <w:szCs w:val="26"/>
          <w:lang w:val="en-US"/>
        </w:rPr>
        <w:t>gTD</w:t>
      </w:r>
      <w:proofErr w:type="spellEnd"/>
      <w:r w:rsidRPr="00AE3C9D">
        <w:rPr>
          <w:szCs w:val="26"/>
          <w:lang w:val="en-US"/>
        </w:rPr>
        <w:t xml:space="preserve">) is </w:t>
      </w:r>
      <w:r w:rsidR="00FD1DCA">
        <w:rPr>
          <w:b/>
          <w:szCs w:val="26"/>
          <w:lang w:val="en-US"/>
        </w:rPr>
        <w:t>five</w:t>
      </w:r>
      <w:r w:rsidR="00FD1DCA" w:rsidRPr="00FC1C58">
        <w:rPr>
          <w:b/>
          <w:szCs w:val="26"/>
          <w:lang w:val="en-US"/>
        </w:rPr>
        <w:t xml:space="preserve"> </w:t>
      </w:r>
      <w:r w:rsidR="00FD1DCA">
        <w:rPr>
          <w:b/>
          <w:szCs w:val="26"/>
          <w:lang w:val="en-US"/>
        </w:rPr>
        <w:t>thousand</w:t>
      </w:r>
      <w:r w:rsidRPr="00FC1C58">
        <w:rPr>
          <w:b/>
          <w:szCs w:val="26"/>
          <w:lang w:val="en-US"/>
        </w:rPr>
        <w:t xml:space="preserve"> [5,000]</w:t>
      </w:r>
      <w:r w:rsidRPr="00AE3C9D">
        <w:rPr>
          <w:szCs w:val="26"/>
          <w:lang w:val="en-US"/>
        </w:rPr>
        <w:t xml:space="preserve"> GALI. The lock period is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year. The block reward is </w:t>
      </w:r>
      <w:r w:rsidR="00FD1DCA">
        <w:rPr>
          <w:b/>
          <w:szCs w:val="26"/>
          <w:lang w:val="en-US"/>
        </w:rPr>
        <w:t>ten</w:t>
      </w:r>
      <w:r w:rsidR="00FD1DCA" w:rsidRPr="00FC1C58">
        <w:rPr>
          <w:b/>
          <w:szCs w:val="26"/>
          <w:lang w:val="en-US"/>
        </w:rPr>
        <w:t xml:space="preserve"> </w:t>
      </w:r>
      <w:r w:rsidRPr="00FC1C58">
        <w:rPr>
          <w:b/>
          <w:szCs w:val="26"/>
          <w:lang w:val="en-US"/>
        </w:rPr>
        <w:t>[10]</w:t>
      </w:r>
      <w:r w:rsidRPr="00AE3C9D">
        <w:rPr>
          <w:szCs w:val="26"/>
          <w:lang w:val="en-US"/>
        </w:rPr>
        <w:t xml:space="preserve"> percent and locked coins of different wallets are weighted. With a new block in the network, wallets with locked coins get the amount according to their weight. Until Term Deposit period ends this reward is locked. Once locked, moving or spending coins for purchases is impossible, cancellation of term deposit before expiration time is impossible. This will effectively reduce the coin supply during the lock period.</w:t>
      </w:r>
      <w:bookmarkStart w:id="4" w:name="_Toc3326972"/>
    </w:p>
    <w:bookmarkEnd w:id="4"/>
    <w:p w:rsidR="00AE3C9D" w:rsidRPr="009E536F" w:rsidRDefault="00095397" w:rsidP="009E536F">
      <w:pPr>
        <w:pStyle w:val="berschrift1"/>
      </w:pPr>
      <w:r w:rsidRPr="00EB3E62">
        <w:lastRenderedPageBreak/>
        <w:t>MONEY SUPPLY CONTROL</w:t>
      </w:r>
      <w:r w:rsidR="00EB3E62" w:rsidRPr="00EB3E62">
        <w:t xml:space="preserve"> (</w:t>
      </w:r>
      <w:proofErr w:type="spellStart"/>
      <w:r w:rsidR="00EB3E62" w:rsidRPr="00EB3E62">
        <w:t>gMSC</w:t>
      </w:r>
      <w:proofErr w:type="spellEnd"/>
      <w:r w:rsidR="00EB3E62" w:rsidRPr="00EB3E62">
        <w:t>)</w:t>
      </w:r>
    </w:p>
    <w:p w:rsidR="00B96939" w:rsidRPr="00AE3C9D" w:rsidRDefault="00AE3C9D" w:rsidP="0084596F">
      <w:pPr>
        <w:rPr>
          <w:szCs w:val="26"/>
          <w:lang w:val="en-US"/>
        </w:rPr>
      </w:pPr>
      <w:r w:rsidRPr="00AE3C9D">
        <w:rPr>
          <w:szCs w:val="26"/>
          <w:lang w:val="en-US"/>
        </w:rPr>
        <w:t xml:space="preserve">Inflation control is the most challenging part for digital money to be recognized and accepted as alternative to fiat money. Without any controlling mechanism, the value of any digital money is unpredictable. This leads to situation when investors’ starts betting on the value and this can seriously damage the market within hours and immediately eliminates the possibility to push digital money into market as accepted payment option. With inflation control, we believe that people outside the digital money sphere are attracted to use it, as there is no need to look every day at their portfolio. Unlike central banks in case of fiat money, there will be no central place for watching and maintaining money supply. In Galilel, we implement a decentralized approach to burn coins, so called </w:t>
      </w:r>
      <w:r w:rsidRPr="00081035">
        <w:rPr>
          <w:i/>
          <w:szCs w:val="26"/>
          <w:lang w:val="en-US"/>
        </w:rPr>
        <w:t>Proof-of-Burn</w:t>
      </w:r>
      <w:r w:rsidRPr="00081035">
        <w:rPr>
          <w:i/>
          <w:szCs w:val="26"/>
          <w:vertAlign w:val="superscript"/>
          <w:lang w:val="en-US"/>
        </w:rPr>
        <w:t>10</w:t>
      </w:r>
      <w:r w:rsidRPr="00AE3C9D">
        <w:rPr>
          <w:szCs w:val="26"/>
          <w:lang w:val="en-US"/>
        </w:rPr>
        <w:t xml:space="preserve"> mechanism for private and public staked coins. While this is one necessary step to control money circulation, masternode owners get the possibility to vote for reward reduction or complete burning for a specific period to reduce coin generation.</w:t>
      </w:r>
    </w:p>
    <w:p w:rsidR="006B36D2" w:rsidRDefault="00B96939" w:rsidP="006B36D2">
      <w:pPr>
        <w:pStyle w:val="TableComment"/>
      </w:pPr>
      <w:r>
        <w:rPr>
          <w:noProof/>
          <w:lang w:val="de-DE" w:eastAsia="de-DE"/>
        </w:rPr>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AE3C9D" w:rsidP="006B36D2">
      <w:pPr>
        <w:pStyle w:val="TableComment"/>
      </w:pPr>
      <w:r w:rsidRPr="00AE3C9D">
        <w:t>Figure 5. Masternode voting to reduce reward generation.</w:t>
      </w:r>
    </w:p>
    <w:p w:rsidR="00114631" w:rsidRDefault="00AE3C9D" w:rsidP="00F11CAA">
      <w:pPr>
        <w:rPr>
          <w:szCs w:val="26"/>
          <w:lang w:val="en-US"/>
        </w:rPr>
      </w:pPr>
      <w:r w:rsidRPr="00AE3C9D">
        <w:rPr>
          <w:szCs w:val="26"/>
          <w:lang w:val="en-US"/>
        </w:rPr>
        <w:lastRenderedPageBreak/>
        <w:t>We name it Galilel Money Supply Control (</w:t>
      </w:r>
      <w:proofErr w:type="spellStart"/>
      <w:r w:rsidRPr="00AE3C9D">
        <w:rPr>
          <w:szCs w:val="26"/>
          <w:lang w:val="en-US"/>
        </w:rPr>
        <w:t>gMSC</w:t>
      </w:r>
      <w:proofErr w:type="spellEnd"/>
      <w:r w:rsidRPr="00AE3C9D">
        <w:rPr>
          <w:szCs w:val="26"/>
          <w:lang w:val="en-US"/>
        </w:rPr>
        <w:t xml:space="preserve">), effectively Proof-of-Burn v2. This mechanism burns only rewards, never term deposits and development budget. The period for coin burning will be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month, in steps described in reward burning structure table decreasing annual supply. </w:t>
      </w:r>
      <w:proofErr w:type="spellStart"/>
      <w:r w:rsidRPr="00AE3C9D">
        <w:rPr>
          <w:szCs w:val="26"/>
          <w:lang w:val="en-US"/>
        </w:rPr>
        <w:t>Masternode</w:t>
      </w:r>
      <w:proofErr w:type="spellEnd"/>
      <w:r w:rsidRPr="00AE3C9D">
        <w:rPr>
          <w:szCs w:val="26"/>
          <w:lang w:val="en-US"/>
        </w:rPr>
        <w:t xml:space="preserve"> </w:t>
      </w:r>
      <w:r w:rsidR="006E3418">
        <w:rPr>
          <w:szCs w:val="26"/>
          <w:lang w:val="en-US"/>
        </w:rPr>
        <w:t>owners</w:t>
      </w:r>
      <w:r w:rsidRPr="00AE3C9D">
        <w:rPr>
          <w:szCs w:val="26"/>
          <w:lang w:val="en-US"/>
        </w:rPr>
        <w:t xml:space="preserve"> are applicable to vote every month. The proposal can be made once a month, starting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week before current reward burning period ends. The blockchain accepts any proposal starting from </w:t>
      </w:r>
      <w:r w:rsidR="00FD1DCA">
        <w:rPr>
          <w:b/>
          <w:szCs w:val="26"/>
          <w:lang w:val="en-US"/>
        </w:rPr>
        <w:t>thousand</w:t>
      </w:r>
      <w:r w:rsidR="00FD1DCA" w:rsidRPr="00FC1C58">
        <w:rPr>
          <w:b/>
          <w:szCs w:val="26"/>
          <w:lang w:val="en-US"/>
        </w:rPr>
        <w:t xml:space="preserve"> </w:t>
      </w:r>
      <w:r w:rsidRPr="00FC1C58">
        <w:rPr>
          <w:b/>
          <w:szCs w:val="26"/>
          <w:lang w:val="en-US"/>
        </w:rPr>
        <w:t>[1000]</w:t>
      </w:r>
      <w:r w:rsidRPr="00AE3C9D">
        <w:rPr>
          <w:szCs w:val="26"/>
          <w:lang w:val="en-US"/>
        </w:rPr>
        <w:t xml:space="preserve"> GALI. Once proposal distributed in the blockchain, </w:t>
      </w:r>
      <w:proofErr w:type="spellStart"/>
      <w:r w:rsidRPr="00AE3C9D">
        <w:rPr>
          <w:szCs w:val="26"/>
          <w:lang w:val="en-US"/>
        </w:rPr>
        <w:t>masternode</w:t>
      </w:r>
      <w:proofErr w:type="spellEnd"/>
      <w:r w:rsidRPr="00AE3C9D">
        <w:rPr>
          <w:szCs w:val="26"/>
          <w:lang w:val="en-US"/>
        </w:rPr>
        <w:t xml:space="preserve"> </w:t>
      </w:r>
      <w:r w:rsidR="0054655F">
        <w:rPr>
          <w:szCs w:val="26"/>
          <w:lang w:val="en-US"/>
        </w:rPr>
        <w:t>owners</w:t>
      </w:r>
      <w:r w:rsidRPr="00AE3C9D">
        <w:rPr>
          <w:szCs w:val="26"/>
          <w:lang w:val="en-US"/>
        </w:rPr>
        <w:t xml:space="preserve"> can vote with spending additional </w:t>
      </w:r>
      <w:r w:rsidR="00FD1DCA">
        <w:rPr>
          <w:b/>
          <w:szCs w:val="26"/>
          <w:lang w:val="en-US"/>
        </w:rPr>
        <w:t>one</w:t>
      </w:r>
      <w:r w:rsidR="00FD1DCA" w:rsidRPr="00FC1C58">
        <w:rPr>
          <w:b/>
          <w:szCs w:val="26"/>
          <w:lang w:val="en-US"/>
        </w:rPr>
        <w:t xml:space="preserve"> </w:t>
      </w:r>
      <w:r w:rsidRPr="00FC1C58">
        <w:rPr>
          <w:b/>
          <w:szCs w:val="26"/>
          <w:lang w:val="en-US"/>
        </w:rPr>
        <w:t>[1]</w:t>
      </w:r>
      <w:r w:rsidRPr="00AE3C9D">
        <w:rPr>
          <w:szCs w:val="26"/>
          <w:lang w:val="en-US"/>
        </w:rPr>
        <w:t xml:space="preserve"> or more GALI. The proposal with the highest amount of coins and with more than </w:t>
      </w:r>
      <w:r w:rsidR="00FD1DCA">
        <w:rPr>
          <w:b/>
          <w:szCs w:val="26"/>
          <w:lang w:val="en-US"/>
        </w:rPr>
        <w:t>fifty</w:t>
      </w:r>
      <w:r w:rsidR="00FD1DCA" w:rsidRPr="00FC1C58">
        <w:rPr>
          <w:b/>
          <w:szCs w:val="26"/>
          <w:lang w:val="en-US"/>
        </w:rPr>
        <w:t xml:space="preserve"> </w:t>
      </w:r>
      <w:r w:rsidRPr="00FC1C58">
        <w:rPr>
          <w:b/>
          <w:szCs w:val="26"/>
          <w:lang w:val="en-US"/>
        </w:rPr>
        <w:t>[50]</w:t>
      </w:r>
      <w:r w:rsidRPr="00AE3C9D">
        <w:rPr>
          <w:szCs w:val="26"/>
          <w:lang w:val="en-US"/>
        </w:rPr>
        <w:t xml:space="preserve"> percent of </w:t>
      </w:r>
      <w:proofErr w:type="spellStart"/>
      <w:r w:rsidRPr="00AE3C9D">
        <w:rPr>
          <w:szCs w:val="26"/>
          <w:lang w:val="en-US"/>
        </w:rPr>
        <w:t>masternode</w:t>
      </w:r>
      <w:proofErr w:type="spellEnd"/>
      <w:r w:rsidRPr="00AE3C9D">
        <w:rPr>
          <w:szCs w:val="26"/>
          <w:lang w:val="en-US"/>
        </w:rPr>
        <w:t xml:space="preserve"> votes after proposal period ends, will win. If proposal period ends and is accepted, coins locked in proposals are burned and reward-burning period starts from next burn block. If minimum requirements for proposal acceptance not reached, locked coins will be unlocked.</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E741D6" w:rsidRPr="00E741D6" w:rsidTr="00262E12">
        <w:trPr>
          <w:trHeight w:val="510"/>
          <w:jc w:val="center"/>
        </w:trPr>
        <w:tc>
          <w:tcPr>
            <w:tcW w:w="7087" w:type="dxa"/>
            <w:gridSpan w:val="2"/>
            <w:shd w:val="clear" w:color="auto" w:fill="auto"/>
          </w:tcPr>
          <w:p w:rsidR="00E741D6" w:rsidRPr="000E581F" w:rsidRDefault="00AE3C9D" w:rsidP="00262E12">
            <w:pPr>
              <w:pStyle w:val="Untertitel"/>
              <w:rPr>
                <w:b/>
                <w:lang w:val="es-MX"/>
              </w:rPr>
            </w:pPr>
            <w:r w:rsidRPr="000E581F">
              <w:rPr>
                <w:b/>
                <w:lang w:val="es-MX"/>
              </w:rPr>
              <w:t>REWARD BURNING STRUCTURE</w:t>
            </w:r>
          </w:p>
        </w:tc>
      </w:tr>
      <w:tr w:rsidR="00C20C31" w:rsidRPr="00C20C31" w:rsidTr="00262E12">
        <w:trPr>
          <w:trHeight w:val="510"/>
          <w:jc w:val="center"/>
        </w:trPr>
        <w:tc>
          <w:tcPr>
            <w:tcW w:w="3260" w:type="dxa"/>
            <w:shd w:val="clear" w:color="auto" w:fill="auto"/>
          </w:tcPr>
          <w:p w:rsidR="00E741D6" w:rsidRPr="007454C4" w:rsidRDefault="00AE3C9D" w:rsidP="007454C4">
            <w:pPr>
              <w:pStyle w:val="TableDescription"/>
            </w:pPr>
            <w:r w:rsidRPr="007454C4">
              <w:t>BURN PERCENTAGE</w:t>
            </w:r>
          </w:p>
        </w:tc>
        <w:tc>
          <w:tcPr>
            <w:tcW w:w="3827" w:type="dxa"/>
            <w:shd w:val="clear" w:color="auto" w:fill="auto"/>
          </w:tcPr>
          <w:p w:rsidR="00E741D6" w:rsidRPr="007454C4" w:rsidRDefault="00992FF3" w:rsidP="007454C4">
            <w:pPr>
              <w:pStyle w:val="TableDescription"/>
            </w:pPr>
            <w:r w:rsidRPr="007454C4">
              <w:t>BURN AMOUNT PER MONTH</w:t>
            </w:r>
            <w:r w:rsidR="00AE3C9D" w:rsidRPr="007454C4">
              <w:rPr>
                <w:vertAlign w:val="superscript"/>
              </w:rPr>
              <w:t>1</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081035" w:rsidRDefault="00AE3C9D" w:rsidP="006B36D2">
      <w:pPr>
        <w:pStyle w:val="TableComment"/>
      </w:pPr>
      <w:r w:rsidRPr="00081035">
        <w:rPr>
          <w:vertAlign w:val="superscript"/>
        </w:rPr>
        <w:t>1</w:t>
      </w:r>
      <w:r w:rsidR="00992FF3" w:rsidRPr="00081035">
        <w:rPr>
          <w:vertAlign w:val="superscript"/>
        </w:rPr>
        <w:t xml:space="preserve"> </w:t>
      </w:r>
      <w:r w:rsidRPr="00081035">
        <w:t>Calculation is based on 5 GALI reward &gt; block 430</w:t>
      </w:r>
      <w:r w:rsidR="00C769EB">
        <w:t>,</w:t>
      </w:r>
      <w:r w:rsidRPr="00081035">
        <w:t>000</w:t>
      </w:r>
    </w:p>
    <w:p w:rsidR="003F5C2E" w:rsidRDefault="003F5C2E">
      <w:pPr>
        <w:rPr>
          <w:rFonts w:ascii="Ubuntu" w:eastAsiaTheme="majorEastAsia" w:hAnsi="Ubuntu" w:cstheme="majorBidi"/>
          <w:sz w:val="36"/>
          <w:szCs w:val="32"/>
        </w:rPr>
      </w:pPr>
      <w:bookmarkStart w:id="5" w:name="_Toc3326973"/>
      <w:r>
        <w:br w:type="page"/>
      </w:r>
    </w:p>
    <w:bookmarkEnd w:id="5"/>
    <w:p w:rsidR="00992FF3" w:rsidRPr="009E536F" w:rsidRDefault="00095397" w:rsidP="009E536F">
      <w:pPr>
        <w:pStyle w:val="berschrift1"/>
      </w:pPr>
      <w:r w:rsidRPr="00EB3E62">
        <w:lastRenderedPageBreak/>
        <w:t>INSTANT ON MASTERNODES</w:t>
      </w:r>
      <w:r w:rsidR="00EB3E62" w:rsidRPr="00EB3E62">
        <w:t xml:space="preserve"> (</w:t>
      </w:r>
      <w:proofErr w:type="spellStart"/>
      <w:r w:rsidR="00EB3E62" w:rsidRPr="00EB3E62">
        <w:t>gIOMN</w:t>
      </w:r>
      <w:proofErr w:type="spellEnd"/>
      <w:r w:rsidR="00EB3E62" w:rsidRPr="00EB3E62">
        <w:t>)</w:t>
      </w:r>
    </w:p>
    <w:p w:rsidR="00DE2B65" w:rsidRPr="00992FF3" w:rsidRDefault="00992FF3" w:rsidP="007E3B4C">
      <w:pPr>
        <w:rPr>
          <w:szCs w:val="26"/>
          <w:lang w:val="en-US"/>
        </w:rPr>
      </w:pPr>
      <w:r w:rsidRPr="00992FF3">
        <w:rPr>
          <w:szCs w:val="26"/>
          <w:lang w:val="en-US"/>
        </w:rPr>
        <w:t xml:space="preserve">Masternodes gained already a lot of attraction in digital money sphere. While many new digital crypto currencies try to create ridiculous high return of investment (ROI) coins and fail after coin inflation kicks in as well as having unbalanced reward distribution between masternodes and staking wallets, this is not the main purpose for running a masternode. In Galilel, the main use-case for masternodes is securing the network while having the opportunity to vote of future development aspects as well as maintaining coin circulation. However, the main weak point for available masternode implementations is the requirement to have the blockchain synced and indexed on each machine acting as a </w:t>
      </w:r>
      <w:proofErr w:type="spellStart"/>
      <w:r w:rsidRPr="00992FF3">
        <w:rPr>
          <w:szCs w:val="26"/>
          <w:lang w:val="en-US"/>
        </w:rPr>
        <w:t>masternode</w:t>
      </w:r>
      <w:proofErr w:type="spellEnd"/>
      <w:r w:rsidRPr="00992FF3">
        <w:rPr>
          <w:szCs w:val="26"/>
          <w:lang w:val="en-US"/>
        </w:rPr>
        <w:t>.</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992FF3" w:rsidP="006B36D2">
      <w:pPr>
        <w:pStyle w:val="TableComment"/>
        <w:rPr>
          <w:color w:val="595959" w:themeColor="text1" w:themeTint="A6"/>
          <w:sz w:val="28"/>
          <w:szCs w:val="28"/>
          <w:lang w:val="es-MX"/>
        </w:rPr>
      </w:pPr>
      <w:r w:rsidRPr="00FC1C58">
        <w:t>Figure 6. Multiple masternodes connected to single blockchain in the Cloud.</w:t>
      </w:r>
    </w:p>
    <w:p w:rsidR="00890B34" w:rsidRDefault="00890B34" w:rsidP="007E3B4C">
      <w:pPr>
        <w:rPr>
          <w:szCs w:val="26"/>
          <w:lang w:val="en-US"/>
        </w:rPr>
      </w:pPr>
    </w:p>
    <w:p w:rsidR="003F5C2E" w:rsidRDefault="00992FF3" w:rsidP="00D30593">
      <w:pPr>
        <w:rPr>
          <w:rFonts w:ascii="Ubuntu" w:eastAsiaTheme="majorEastAsia" w:hAnsi="Ubuntu" w:cstheme="majorBidi"/>
          <w:sz w:val="36"/>
          <w:szCs w:val="32"/>
        </w:rPr>
      </w:pPr>
      <w:proofErr w:type="spellStart"/>
      <w:r w:rsidRPr="00992FF3">
        <w:rPr>
          <w:szCs w:val="26"/>
          <w:lang w:val="en-US"/>
        </w:rPr>
        <w:t>Galilel</w:t>
      </w:r>
      <w:proofErr w:type="spellEnd"/>
      <w:r w:rsidRPr="00992FF3">
        <w:rPr>
          <w:szCs w:val="26"/>
          <w:lang w:val="en-US"/>
        </w:rPr>
        <w:t xml:space="preserve"> Instant </w:t>
      </w:r>
      <w:proofErr w:type="gramStart"/>
      <w:r w:rsidRPr="00992FF3">
        <w:rPr>
          <w:szCs w:val="26"/>
          <w:lang w:val="en-US"/>
        </w:rPr>
        <w:t>On</w:t>
      </w:r>
      <w:proofErr w:type="gramEnd"/>
      <w:r w:rsidRPr="00992FF3">
        <w:rPr>
          <w:szCs w:val="26"/>
          <w:lang w:val="en-US"/>
        </w:rPr>
        <w:t xml:space="preserve"> </w:t>
      </w:r>
      <w:proofErr w:type="spellStart"/>
      <w:r w:rsidRPr="00992FF3">
        <w:rPr>
          <w:szCs w:val="26"/>
          <w:lang w:val="en-US"/>
        </w:rPr>
        <w:t>Masternode</w:t>
      </w:r>
      <w:proofErr w:type="spellEnd"/>
      <w:r w:rsidRPr="00992FF3">
        <w:rPr>
          <w:szCs w:val="26"/>
          <w:lang w:val="en-US"/>
        </w:rPr>
        <w:t xml:space="preserve"> (</w:t>
      </w:r>
      <w:proofErr w:type="spellStart"/>
      <w:r w:rsidRPr="00992FF3">
        <w:rPr>
          <w:szCs w:val="26"/>
          <w:lang w:val="en-US"/>
        </w:rPr>
        <w:t>gIOMN</w:t>
      </w:r>
      <w:proofErr w:type="spellEnd"/>
      <w:r w:rsidRPr="00992FF3">
        <w:rPr>
          <w:szCs w:val="26"/>
          <w:lang w:val="en-US"/>
        </w:rPr>
        <w:t xml:space="preserve">) solves this problem by implementing a shared blockchain to run </w:t>
      </w:r>
      <w:r w:rsidRPr="00081035">
        <w:rPr>
          <w:i/>
          <w:szCs w:val="26"/>
          <w:lang w:val="en-US"/>
        </w:rPr>
        <w:t>one-to-many</w:t>
      </w:r>
      <w:r w:rsidRPr="00081035">
        <w:rPr>
          <w:i/>
          <w:szCs w:val="26"/>
          <w:vertAlign w:val="superscript"/>
          <w:lang w:val="en-US"/>
        </w:rPr>
        <w:t>11</w:t>
      </w:r>
      <w:r w:rsidRPr="00992FF3">
        <w:rPr>
          <w:szCs w:val="26"/>
          <w:lang w:val="en-US"/>
        </w:rPr>
        <w:t xml:space="preserve"> wallet daemons in a client server model. It is comparable to</w:t>
      </w:r>
      <w:r w:rsidR="00D838FA">
        <w:rPr>
          <w:szCs w:val="26"/>
          <w:lang w:val="en-US"/>
        </w:rPr>
        <w:t xml:space="preserve"> “</w:t>
      </w:r>
      <w:r w:rsidRPr="00992FF3">
        <w:rPr>
          <w:szCs w:val="26"/>
          <w:lang w:val="en-US"/>
        </w:rPr>
        <w:t xml:space="preserve">Instant On” model available in </w:t>
      </w:r>
      <w:r w:rsidRPr="00FC1C58">
        <w:rPr>
          <w:i/>
          <w:szCs w:val="26"/>
          <w:lang w:val="en-US"/>
        </w:rPr>
        <w:t>Electrum</w:t>
      </w:r>
      <w:r w:rsidRPr="00992FF3">
        <w:rPr>
          <w:szCs w:val="26"/>
          <w:vertAlign w:val="superscript"/>
          <w:lang w:val="en-US"/>
        </w:rPr>
        <w:t>12</w:t>
      </w:r>
      <w:r w:rsidRPr="00992FF3">
        <w:rPr>
          <w:szCs w:val="26"/>
          <w:lang w:val="en-US"/>
        </w:rPr>
        <w:t xml:space="preserve"> client.</w:t>
      </w:r>
      <w:bookmarkStart w:id="6" w:name="_Toc3326974"/>
    </w:p>
    <w:bookmarkEnd w:id="6"/>
    <w:p w:rsidR="00C64305" w:rsidRPr="009E536F" w:rsidRDefault="00095397" w:rsidP="009E536F">
      <w:pPr>
        <w:pStyle w:val="berschrift1"/>
      </w:pPr>
      <w:r w:rsidRPr="00EB3E62">
        <w:lastRenderedPageBreak/>
        <w:t>FEATURES AND SPECIFICATIONS</w:t>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992FF3" w:rsidP="00262E12">
            <w:pPr>
              <w:pStyle w:val="Untertitel"/>
              <w:rPr>
                <w:b/>
              </w:rPr>
            </w:pPr>
            <w:r w:rsidRPr="006A4208">
              <w:rPr>
                <w:b/>
              </w:rPr>
              <w:t>COIN SPECIFICATIONS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Coin Name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Galilel</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Coin Ticker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Hash Algorithm</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Quark</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Consensus Algorithm</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proofErr w:type="spellStart"/>
            <w:r w:rsidRPr="006A4208">
              <w:t>PoS</w:t>
            </w:r>
            <w:proofErr w:type="spellEnd"/>
            <w:r w:rsidRPr="006A4208">
              <w:t xml:space="preserve"> + </w:t>
            </w:r>
            <w:proofErr w:type="spellStart"/>
            <w:r w:rsidRPr="006A4208">
              <w:t>zPoS</w:t>
            </w:r>
            <w:proofErr w:type="spellEnd"/>
            <w:r w:rsidRPr="006A4208">
              <w:t xml:space="preserve"> Hy</w:t>
            </w:r>
            <w:r w:rsidR="00992FF3" w:rsidRPr="006A4208">
              <w:t>brid</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 Size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2 MB</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Block Time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60 </w:t>
            </w:r>
            <w:r w:rsidR="00132C06" w:rsidRPr="006A4208">
              <w:t>Seconds</w:t>
            </w:r>
            <w:r w:rsidRPr="006A4208">
              <w:t xml:space="preserve"> (Re-</w:t>
            </w:r>
            <w:r w:rsidR="00132C06" w:rsidRPr="006A4208">
              <w:t>targeting every block</w:t>
            </w:r>
            <w:r w:rsidRPr="006A4208">
              <w:t>)</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RPC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36002</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P2P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36001</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Type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proofErr w:type="spellStart"/>
            <w:r w:rsidRPr="006A4208">
              <w:t>PoW</w:t>
            </w:r>
            <w:proofErr w:type="spellEnd"/>
            <w:r w:rsidRPr="006A4208">
              <w:t xml:space="preserve"> / </w:t>
            </w:r>
            <w:proofErr w:type="spellStart"/>
            <w:r w:rsidRPr="006A4208">
              <w:t>PoS</w:t>
            </w:r>
            <w:proofErr w:type="spellEnd"/>
            <w:r w:rsidRPr="006A4208">
              <w:t xml:space="preserve"> / </w:t>
            </w:r>
            <w:proofErr w:type="spellStart"/>
            <w:r w:rsidRPr="006A4208">
              <w:t>zPoS</w:t>
            </w:r>
            <w:proofErr w:type="spellEnd"/>
            <w:r w:rsidRPr="006A4208">
              <w:t xml:space="preserve"> / MN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Minimum Staking Age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2 Hours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Maturity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120 conf</w:t>
            </w:r>
            <w:r w:rsidR="00132C06" w:rsidRPr="006A4208">
              <w:t>irmations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Send Eligibility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6 confirmations</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(till block 1</w:t>
            </w:r>
            <w:r w:rsidR="00C700CE">
              <w:t>,</w:t>
            </w:r>
            <w:r w:rsidRPr="006A4208">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PoW</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(till block 205</w:t>
            </w:r>
            <w:r w:rsidR="00C700CE">
              <w:t>,</w:t>
            </w:r>
            <w:r w:rsidRPr="006A4208">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PoS</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Rewards (from block 205</w:t>
            </w:r>
            <w:r w:rsidR="00C700CE">
              <w:t>,</w:t>
            </w:r>
            <w:r w:rsidRPr="006A4208">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70%, </w:t>
            </w:r>
            <w:proofErr w:type="spellStart"/>
            <w:r w:rsidRPr="006A4208">
              <w:t>PoS</w:t>
            </w:r>
            <w:proofErr w:type="spellEnd"/>
            <w:r w:rsidRPr="006A4208">
              <w:t xml:space="preserve"> 30%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Last </w:t>
            </w:r>
            <w:proofErr w:type="spellStart"/>
            <w:r w:rsidRPr="006A4208">
              <w:t>PoW</w:t>
            </w:r>
            <w:proofErr w:type="spellEnd"/>
            <w:r w:rsidRPr="006A4208">
              <w:t xml:space="preserve"> Block</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Masternode Collateral</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15,000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19,035,999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45,315,999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Max Coin Supply (January 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71,595,999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lastRenderedPageBreak/>
              <w:t>Max Coin Supply (January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97,875,999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Dynamic Coin Supply</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Transaction fees &amp; </w:t>
            </w:r>
            <w:proofErr w:type="spellStart"/>
            <w:r w:rsidRPr="006A4208">
              <w:t>zGALI</w:t>
            </w:r>
            <w:proofErr w:type="spellEnd"/>
            <w:r w:rsidRPr="006A4208">
              <w:t xml:space="preserve"> minting fees are burnt</w:t>
            </w:r>
          </w:p>
        </w:tc>
      </w:tr>
      <w:tr w:rsidR="00760E3F"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60E3F" w:rsidRPr="006A4208" w:rsidRDefault="00760E3F" w:rsidP="00760E3F">
            <w:pPr>
              <w:pStyle w:val="TableDescription"/>
            </w:pPr>
            <w:r w:rsidRPr="006A4208">
              <w:t>Community Donation Address</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60E3F" w:rsidRPr="00EB30CF" w:rsidRDefault="0078187C" w:rsidP="00760E3F">
            <w:pPr>
              <w:pStyle w:val="Untertitel"/>
            </w:pPr>
            <w:hyperlink r:id="rId15" w:history="1">
              <w:r w:rsidR="00760E3F" w:rsidRPr="00EB30CF">
                <w:rPr>
                  <w:rStyle w:val="Hyperlink"/>
                  <w:color w:val="4B4C4D"/>
                </w:rPr>
                <w:t>UUr5nDmykhun1HWM7mJAqLVeLzoGtx19dX</w:t>
              </w:r>
            </w:hyperlink>
          </w:p>
        </w:tc>
      </w:tr>
      <w:tr w:rsidR="00992FF3" w:rsidRPr="006A4208" w:rsidTr="00262E12">
        <w:trPr>
          <w:trHeight w:val="510"/>
          <w:jc w:val="center"/>
        </w:trPr>
        <w:tc>
          <w:tcPr>
            <w:tcW w:w="3952" w:type="dxa"/>
            <w:tcBorders>
              <w:top w:val="single" w:sz="6" w:space="0" w:color="D0CECE" w:themeColor="background2" w:themeShade="E6"/>
            </w:tcBorders>
            <w:shd w:val="clear" w:color="auto" w:fill="auto"/>
          </w:tcPr>
          <w:p w:rsidR="00992FF3" w:rsidRPr="006A4208" w:rsidRDefault="00992FF3" w:rsidP="00262E12">
            <w:pPr>
              <w:pStyle w:val="TableDescription"/>
            </w:pPr>
            <w:r w:rsidRPr="006A4208">
              <w:t>Dev Budget (from block 250</w:t>
            </w:r>
            <w:r w:rsidR="00C700CE">
              <w:t>,</w:t>
            </w:r>
            <w:r w:rsidRPr="006A4208">
              <w:t>001)</w:t>
            </w:r>
          </w:p>
        </w:tc>
        <w:tc>
          <w:tcPr>
            <w:tcW w:w="5630" w:type="dxa"/>
            <w:tcBorders>
              <w:top w:val="single" w:sz="6" w:space="0" w:color="D0CECE" w:themeColor="background2" w:themeShade="E6"/>
            </w:tcBorders>
            <w:shd w:val="clear" w:color="auto" w:fill="auto"/>
          </w:tcPr>
          <w:p w:rsidR="00992FF3" w:rsidRPr="006A4208" w:rsidRDefault="00132C06" w:rsidP="00262E12">
            <w:pPr>
              <w:pStyle w:val="Untertitel"/>
            </w:pPr>
            <w:r w:rsidRPr="006A4208">
              <w:t>10% in monthly superblock</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6657C8" w:rsidRDefault="006337E6" w:rsidP="00262E12">
            <w:pPr>
              <w:pStyle w:val="Untertitel"/>
              <w:rPr>
                <w:b/>
              </w:rPr>
            </w:pPr>
            <w:r>
              <w:br w:type="page"/>
            </w:r>
            <w:r w:rsidR="00486981" w:rsidRPr="006657C8">
              <w:rPr>
                <w:b/>
              </w:rPr>
              <w:t>ZEROCOIN SPECIFICATIONS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v1 activation</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block</w:t>
            </w:r>
            <w:r w:rsidRPr="00EB30CF">
              <w:t xml:space="preserve"> 245,000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v2 activation</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block</w:t>
            </w:r>
            <w:r w:rsidRPr="00EB30CF">
              <w:t xml:space="preserve"> 245,000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Pr="00486981">
              <w:t>Automint</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1 </w:t>
            </w:r>
            <w:proofErr w:type="spellStart"/>
            <w:r w:rsidRPr="00EB30CF">
              <w:t>zGALI</w:t>
            </w:r>
            <w:proofErr w:type="spellEnd"/>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Rewards (from block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Denominators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1, 5, 10, 50, 100, 500, 1000, 5000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Accumulator Modulus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RSA-2048</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Maturity</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24</w:t>
            </w:r>
            <w:r>
              <w:t>0 confirmations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Send Eligibility</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20 confirmations</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r w:rsidRPr="00486981">
              <w:t>Fees (mint)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Untertitel"/>
            </w:pPr>
            <w:r w:rsidRPr="00486981">
              <w:t xml:space="preserve">0.01 GALI per minted </w:t>
            </w:r>
            <w:proofErr w:type="spellStart"/>
            <w:r w:rsidRPr="00486981">
              <w:t>zGALI</w:t>
            </w:r>
            <w:proofErr w:type="spellEnd"/>
            <w:r w:rsidRPr="00486981">
              <w:t xml:space="preserve"> denomination</w:t>
            </w:r>
          </w:p>
        </w:tc>
      </w:tr>
      <w:tr w:rsidR="00486981" w:rsidRPr="00A238F3" w:rsidTr="00262E12">
        <w:trPr>
          <w:trHeight w:val="510"/>
          <w:jc w:val="center"/>
        </w:trPr>
        <w:tc>
          <w:tcPr>
            <w:tcW w:w="4791" w:type="dxa"/>
            <w:tcBorders>
              <w:top w:val="single" w:sz="4" w:space="0" w:color="D0CECE" w:themeColor="background2" w:themeShade="E6"/>
            </w:tcBorders>
            <w:shd w:val="clear" w:color="auto" w:fill="auto"/>
          </w:tcPr>
          <w:p w:rsidR="00486981" w:rsidRPr="00486981" w:rsidRDefault="00486981" w:rsidP="00262E12">
            <w:pPr>
              <w:pStyle w:val="TableDescription"/>
            </w:pPr>
            <w:r w:rsidRPr="00486981">
              <w:t>Fees (spend)</w:t>
            </w:r>
          </w:p>
        </w:tc>
        <w:tc>
          <w:tcPr>
            <w:tcW w:w="4791" w:type="dxa"/>
            <w:tcBorders>
              <w:top w:val="single" w:sz="4" w:space="0" w:color="D0CECE" w:themeColor="background2" w:themeShade="E6"/>
            </w:tcBorders>
            <w:shd w:val="clear" w:color="auto" w:fill="auto"/>
          </w:tcPr>
          <w:p w:rsidR="00486981" w:rsidRPr="00EB30CF" w:rsidRDefault="00486981" w:rsidP="00262E12">
            <w:pPr>
              <w:pStyle w:val="Untertitel"/>
            </w:pPr>
            <w:r w:rsidRPr="00EB30CF">
              <w:t>No fee</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1"/>
        <w:gridCol w:w="1158"/>
        <w:gridCol w:w="677"/>
        <w:gridCol w:w="745"/>
        <w:gridCol w:w="1085"/>
        <w:gridCol w:w="1041"/>
        <w:gridCol w:w="2215"/>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6657C8" w:rsidRDefault="00486981" w:rsidP="00262E12">
            <w:pPr>
              <w:pStyle w:val="Untertitel"/>
              <w:rPr>
                <w:b/>
              </w:rPr>
            </w:pPr>
            <w:r w:rsidRPr="006657C8">
              <w:rPr>
                <w:b/>
              </w:rPr>
              <w:lastRenderedPageBreak/>
              <w:t>PROOF-OF-WORK REWARDS BREAKDOWN</w:t>
            </w:r>
          </w:p>
        </w:tc>
      </w:tr>
      <w:tr w:rsidR="00486981"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BLOCK HEIGHT</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REWARD</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61066E" w:rsidP="00536102">
            <w:pPr>
              <w:pStyle w:val="TableDescription"/>
            </w:pPr>
            <w:r>
              <w:t>PO</w:t>
            </w:r>
            <w:r w:rsidR="00A42105"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S</w:t>
            </w:r>
            <w:r w:rsidR="004C7855" w:rsidRPr="00E02056">
              <w:t>U</w:t>
            </w:r>
            <w:r w:rsidR="00486981">
              <w:t>PPLY</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P</w:t>
            </w:r>
            <w:r w:rsidR="004C7855" w:rsidRPr="00E02056">
              <w:t>ER</w:t>
            </w:r>
            <w:r w:rsidR="00486981">
              <w:t>IOD</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STAGE END</w:t>
            </w:r>
          </w:p>
        </w:tc>
      </w:tr>
      <w:tr w:rsidR="00486981"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0 days</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2018-05-25</w:t>
            </w:r>
          </w:p>
        </w:tc>
      </w:tr>
      <w:tr w:rsidR="00486981" w:rsidRPr="00A42105" w:rsidTr="00127C21">
        <w:trPr>
          <w:trHeight w:val="510"/>
          <w:jc w:val="center"/>
        </w:trPr>
        <w:tc>
          <w:tcPr>
            <w:tcW w:w="2567" w:type="dxa"/>
            <w:tcBorders>
              <w:top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2 – 1,500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221,499</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 day</w:t>
            </w:r>
          </w:p>
        </w:tc>
        <w:tc>
          <w:tcPr>
            <w:tcW w:w="2137" w:type="dxa"/>
            <w:tcBorders>
              <w:top w:val="single" w:sz="6" w:space="0" w:color="D0CECE" w:themeColor="background2" w:themeShade="E6"/>
            </w:tcBorders>
            <w:shd w:val="clear" w:color="auto" w:fill="auto"/>
          </w:tcPr>
          <w:p w:rsidR="00A42105" w:rsidRPr="00EB30CF" w:rsidRDefault="00A42105" w:rsidP="00262E12">
            <w:pPr>
              <w:pStyle w:val="Untertitel"/>
            </w:pPr>
            <w:r w:rsidRPr="00EB30CF">
              <w:t>2018-05-26</w:t>
            </w:r>
          </w:p>
        </w:tc>
      </w:tr>
    </w:tbl>
    <w:p w:rsidR="006337E6" w:rsidRDefault="006337E6" w:rsidP="007E3B4C">
      <w:pPr>
        <w:rPr>
          <w:color w:val="595959" w:themeColor="text1" w:themeTint="A6"/>
          <w:sz w:val="28"/>
          <w:szCs w:val="28"/>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2000"/>
        <w:gridCol w:w="1119"/>
        <w:gridCol w:w="747"/>
        <w:gridCol w:w="653"/>
        <w:gridCol w:w="1386"/>
        <w:gridCol w:w="1130"/>
        <w:gridCol w:w="1486"/>
      </w:tblGrid>
      <w:tr w:rsidR="004722DE"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C31A8F" w:rsidRPr="006657C8" w:rsidRDefault="006337E6" w:rsidP="00262E12">
            <w:pPr>
              <w:pStyle w:val="Untertitel"/>
              <w:rPr>
                <w:b/>
              </w:rPr>
            </w:pPr>
            <w:r>
              <w:rPr>
                <w:color w:val="595959" w:themeColor="text1" w:themeTint="A6"/>
                <w:sz w:val="28"/>
                <w:szCs w:val="28"/>
                <w:lang w:val="es-MX"/>
              </w:rPr>
              <w:br w:type="page"/>
            </w:r>
            <w:r w:rsidR="00486981" w:rsidRPr="006657C8">
              <w:rPr>
                <w:b/>
              </w:rPr>
              <w:t>PROOF-OF-STAKE REWARDS BREAKDOWN</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152124" w:rsidRDefault="00486981" w:rsidP="00262E12">
            <w:pPr>
              <w:pStyle w:val="TableDescription"/>
            </w:pPr>
            <w:r w:rsidRPr="00152124">
              <w:t>STAGES</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BLOCK HEIGHT</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REWARD</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TableDescription"/>
            </w:pPr>
            <w:r w:rsidRPr="006657C8">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1066E" w:rsidP="00262E12">
            <w:pPr>
              <w:pStyle w:val="TableDescription"/>
            </w:pPr>
            <w:r w:rsidRPr="006657C8">
              <w:t>PO</w:t>
            </w:r>
            <w:r w:rsidR="00C31A8F" w:rsidRPr="006657C8">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SUPPLY</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PERIOD</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STAGE END</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7 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7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2018-06-09</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14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2018-06-23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40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2018-08-02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2018-09-13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2018-10-14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2018-11-14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2019-01-15</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r w:rsidR="001F7950" w:rsidRPr="006657C8">
              <w:t>days</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2019-03-18</w:t>
            </w:r>
          </w:p>
        </w:tc>
      </w:tr>
      <w:tr w:rsidR="00152124" w:rsidRPr="006657C8" w:rsidTr="00127C21">
        <w:trPr>
          <w:trHeight w:val="510"/>
          <w:jc w:val="center"/>
        </w:trPr>
        <w:tc>
          <w:tcPr>
            <w:tcW w:w="1068"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Stage</w:t>
            </w:r>
            <w:r w:rsidR="00C31A8F" w:rsidRPr="006657C8">
              <w:t xml:space="preserve"> X</w:t>
            </w:r>
          </w:p>
        </w:tc>
        <w:tc>
          <w:tcPr>
            <w:tcW w:w="2000"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430,001-</w:t>
            </w:r>
            <w:r w:rsidR="001F7950" w:rsidRPr="006657C8">
              <w:t>ongoing</w:t>
            </w:r>
          </w:p>
        </w:tc>
        <w:tc>
          <w:tcPr>
            <w:tcW w:w="1119"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5</w:t>
            </w:r>
          </w:p>
        </w:tc>
        <w:tc>
          <w:tcPr>
            <w:tcW w:w="747"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c>
          <w:tcPr>
            <w:tcW w:w="1130"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c>
          <w:tcPr>
            <w:tcW w:w="1486" w:type="dxa"/>
            <w:tcBorders>
              <w:top w:val="single" w:sz="6" w:space="0" w:color="D0CECE" w:themeColor="background2" w:themeShade="E6"/>
            </w:tcBorders>
            <w:shd w:val="clear" w:color="auto" w:fill="auto"/>
          </w:tcPr>
          <w:p w:rsidR="00C31A8F" w:rsidRPr="006657C8" w:rsidRDefault="001F7950" w:rsidP="00262E12">
            <w:pPr>
              <w:pStyle w:val="Untertitel"/>
            </w:pPr>
            <w:r w:rsidRPr="006657C8">
              <w:t>ongoing</w:t>
            </w:r>
          </w:p>
        </w:tc>
      </w:tr>
    </w:tbl>
    <w:p w:rsidR="00127C21" w:rsidRDefault="00127C21">
      <w:pPr>
        <w:spacing w:after="0" w:line="240" w:lineRule="auto"/>
        <w:jc w:val="left"/>
        <w:rPr>
          <w:rFonts w:ascii="Ubuntu" w:eastAsiaTheme="majorEastAsia" w:hAnsi="Ubuntu" w:cstheme="majorBidi"/>
          <w:sz w:val="36"/>
          <w:szCs w:val="32"/>
        </w:rPr>
      </w:pPr>
      <w:bookmarkStart w:id="7" w:name="_Toc3326975"/>
      <w:r>
        <w:br w:type="page"/>
      </w:r>
    </w:p>
    <w:bookmarkEnd w:id="7"/>
    <w:p w:rsidR="006B10E5" w:rsidRPr="009E536F" w:rsidRDefault="00095397" w:rsidP="009E536F">
      <w:pPr>
        <w:pStyle w:val="berschrift1"/>
      </w:pPr>
      <w:r w:rsidRPr="00EB3E62">
        <w:lastRenderedPageBreak/>
        <w:t>COMPETITIVE ANALYSIS</w:t>
      </w:r>
    </w:p>
    <w:p w:rsidR="005C0E3F" w:rsidRDefault="00896CAB" w:rsidP="00127C21">
      <w:pPr>
        <w:rPr>
          <w:szCs w:val="26"/>
          <w:lang w:val="en-US"/>
        </w:rPr>
      </w:pPr>
      <w:r w:rsidRPr="00896CAB">
        <w:rPr>
          <w:szCs w:val="26"/>
          <w:lang w:val="en-US"/>
        </w:rPr>
        <w:t>Every day new digital crypto currency projects are born, mostly service currencies for a specific purpose. While it is a valid scenario, it limits the use case of the coin to a particular market and size. In the end, it limits the currency value. The market of crypto currencies sharing the same set of features with different amount of digital money and different block rewards is oversaturated. In the past, some projects with unique ideas and a bright future were born. Galilel will continue this trend and improve blockchain used for digital money while building an easy to use general-purpose crypto currency for mass adoption in the market.</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262E12">
        <w:trPr>
          <w:trHeight w:val="510"/>
          <w:jc w:val="center"/>
        </w:trPr>
        <w:tc>
          <w:tcPr>
            <w:tcW w:w="4197" w:type="dxa"/>
            <w:tcBorders>
              <w:top w:val="nil"/>
            </w:tcBorders>
            <w:shd w:val="clear" w:color="auto" w:fill="auto"/>
          </w:tcPr>
          <w:p w:rsidR="00E62070" w:rsidRPr="00081DB1" w:rsidRDefault="00896CAB" w:rsidP="00262E12">
            <w:pPr>
              <w:pStyle w:val="Untertitel"/>
              <w:rPr>
                <w:b/>
              </w:rPr>
            </w:pPr>
            <w:r w:rsidRPr="00081DB1">
              <w:rPr>
                <w:b/>
              </w:rPr>
              <w:lastRenderedPageBreak/>
              <w:t>FEATURE</w:t>
            </w:r>
          </w:p>
        </w:tc>
        <w:tc>
          <w:tcPr>
            <w:tcW w:w="1349" w:type="dxa"/>
            <w:tcBorders>
              <w:top w:val="nil"/>
            </w:tcBorders>
            <w:shd w:val="clear" w:color="auto" w:fill="auto"/>
          </w:tcPr>
          <w:p w:rsidR="00E62070" w:rsidRPr="00081DB1" w:rsidRDefault="004F4156" w:rsidP="00262E12">
            <w:pPr>
              <w:pStyle w:val="Untertitel"/>
              <w:rPr>
                <w:b/>
              </w:rPr>
            </w:pPr>
            <w:r w:rsidRPr="00081DB1">
              <w:rPr>
                <w:b/>
              </w:rPr>
              <w:t>GALILEL</w:t>
            </w:r>
          </w:p>
        </w:tc>
        <w:tc>
          <w:tcPr>
            <w:tcW w:w="1347" w:type="dxa"/>
            <w:tcBorders>
              <w:top w:val="nil"/>
            </w:tcBorders>
            <w:shd w:val="clear" w:color="auto" w:fill="auto"/>
          </w:tcPr>
          <w:p w:rsidR="00E62070" w:rsidRPr="00081DB1" w:rsidRDefault="004F4156" w:rsidP="00262E12">
            <w:pPr>
              <w:pStyle w:val="Untertitel"/>
              <w:rPr>
                <w:b/>
              </w:rPr>
            </w:pPr>
            <w:r w:rsidRPr="00081DB1">
              <w:rPr>
                <w:b/>
              </w:rPr>
              <w:t>DASH</w:t>
            </w:r>
          </w:p>
        </w:tc>
        <w:tc>
          <w:tcPr>
            <w:tcW w:w="1349" w:type="dxa"/>
            <w:tcBorders>
              <w:top w:val="nil"/>
            </w:tcBorders>
            <w:shd w:val="clear" w:color="auto" w:fill="auto"/>
          </w:tcPr>
          <w:p w:rsidR="00E62070" w:rsidRPr="00081DB1" w:rsidRDefault="00E62070" w:rsidP="00262E12">
            <w:pPr>
              <w:pStyle w:val="Untertitel"/>
              <w:rPr>
                <w:b/>
              </w:rPr>
            </w:pPr>
            <w:r w:rsidRPr="00081DB1">
              <w:rPr>
                <w:b/>
              </w:rPr>
              <w:t>PIVX</w:t>
            </w:r>
          </w:p>
        </w:tc>
        <w:tc>
          <w:tcPr>
            <w:tcW w:w="1347" w:type="dxa"/>
            <w:tcBorders>
              <w:top w:val="nil"/>
            </w:tcBorders>
            <w:shd w:val="clear" w:color="auto" w:fill="auto"/>
          </w:tcPr>
          <w:p w:rsidR="00E62070" w:rsidRPr="00081DB1" w:rsidRDefault="004F4156" w:rsidP="00262E12">
            <w:pPr>
              <w:pStyle w:val="Untertitel"/>
              <w:rPr>
                <w:b/>
              </w:rPr>
            </w:pPr>
            <w:r w:rsidRPr="00081DB1">
              <w:rPr>
                <w:b/>
              </w:rPr>
              <w:t>ROI COIN</w:t>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Public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77BFC301" wp14:editId="12A8F93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76DBCEC" wp14:editId="47F592EF">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312B590" wp14:editId="6FCC2DE0">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0708DF0B" wp14:editId="7A61556D">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03172BCA" wp14:editId="2AF79B28">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8081EE7" wp14:editId="6A967ECC">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A8B541E" wp14:editId="3E26CDFA">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1B8C9CE" wp14:editId="5922E9C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Instant Send</w:t>
            </w:r>
          </w:p>
        </w:tc>
        <w:tc>
          <w:tcPr>
            <w:tcW w:w="1349" w:type="dxa"/>
          </w:tcPr>
          <w:p w:rsidR="007F4F40" w:rsidRPr="00E62070" w:rsidRDefault="007F4F40" w:rsidP="00262E12">
            <w:pPr>
              <w:pStyle w:val="Untertitel"/>
            </w:pPr>
            <w:r w:rsidRPr="00E62070">
              <w:rPr>
                <w:noProof/>
                <w:lang w:eastAsia="de-DE"/>
              </w:rPr>
              <w:drawing>
                <wp:inline distT="0" distB="0" distL="0" distR="0" wp14:anchorId="2B707B59" wp14:editId="1538D44F">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0359F69" wp14:editId="6431484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1AE8A0F" wp14:editId="2FF3391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E2FB4F" wp14:editId="3ECFBD2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 Send</w:t>
            </w:r>
          </w:p>
        </w:tc>
        <w:tc>
          <w:tcPr>
            <w:tcW w:w="1349" w:type="dxa"/>
          </w:tcPr>
          <w:p w:rsidR="007F4F40" w:rsidRPr="00E62070" w:rsidRDefault="007F4F40" w:rsidP="00262E12">
            <w:pPr>
              <w:pStyle w:val="Untertitel"/>
            </w:pPr>
            <w:r w:rsidRPr="00E62070">
              <w:rPr>
                <w:noProof/>
                <w:lang w:eastAsia="de-DE"/>
              </w:rPr>
              <w:drawing>
                <wp:inline distT="0" distB="0" distL="0" distR="0" wp14:anchorId="42981E2A" wp14:editId="60CA1669">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3CA9C3A" wp14:editId="4ED82DFE">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66949B5" wp14:editId="203D75D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0DE0E05" wp14:editId="11CCC50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Masternodes</w:t>
            </w:r>
          </w:p>
        </w:tc>
        <w:tc>
          <w:tcPr>
            <w:tcW w:w="1349" w:type="dxa"/>
          </w:tcPr>
          <w:p w:rsidR="007F4F40" w:rsidRPr="00E62070" w:rsidRDefault="007F4F40" w:rsidP="00262E12">
            <w:pPr>
              <w:pStyle w:val="Untertitel"/>
            </w:pPr>
            <w:r w:rsidRPr="00E62070">
              <w:rPr>
                <w:noProof/>
                <w:lang w:eastAsia="de-DE"/>
              </w:rPr>
              <w:drawing>
                <wp:inline distT="0" distB="0" distL="0" distR="0" wp14:anchorId="77AECCD8" wp14:editId="07F5629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BD533D1" wp14:editId="6D31D2C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B6F43CE" wp14:editId="6688FBE4">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03453AA" wp14:editId="627A6192">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Decentralized Governance Voting</w:t>
            </w:r>
          </w:p>
        </w:tc>
        <w:tc>
          <w:tcPr>
            <w:tcW w:w="1349" w:type="dxa"/>
          </w:tcPr>
          <w:p w:rsidR="007F4F40" w:rsidRPr="00E62070" w:rsidRDefault="007F4F40" w:rsidP="00262E12">
            <w:pPr>
              <w:pStyle w:val="Untertitel"/>
            </w:pPr>
            <w:r w:rsidRPr="00E62070">
              <w:rPr>
                <w:noProof/>
                <w:lang w:eastAsia="de-DE"/>
              </w:rPr>
              <w:drawing>
                <wp:inline distT="0" distB="0" distL="0" distR="0" wp14:anchorId="0BFDFC74" wp14:editId="29CA9C8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5CE384DD" wp14:editId="1F6CF75E">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25A85E6" wp14:editId="55CF9D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18DDD6A5" wp14:editId="1180262D">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Variable Reward Distribution</w:t>
            </w:r>
            <w:r w:rsidRPr="007F4F40">
              <w:rPr>
                <w:vertAlign w:val="superscript"/>
              </w:rPr>
              <w:t>1</w:t>
            </w:r>
          </w:p>
        </w:tc>
        <w:tc>
          <w:tcPr>
            <w:tcW w:w="1349" w:type="dxa"/>
          </w:tcPr>
          <w:p w:rsidR="007F4F40" w:rsidRPr="00E62070" w:rsidRDefault="007F4F40" w:rsidP="00262E12">
            <w:pPr>
              <w:pStyle w:val="Untertitel"/>
            </w:pPr>
            <w:r w:rsidRPr="00E62070">
              <w:rPr>
                <w:noProof/>
                <w:lang w:eastAsia="de-DE"/>
              </w:rPr>
              <w:drawing>
                <wp:inline distT="0" distB="0" distL="0" distR="0" wp14:anchorId="7C454298" wp14:editId="0818AE8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5ECBE92" wp14:editId="5657CA18">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00F0D982" wp14:editId="32D4FB1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FB150F0" wp14:editId="407AD34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 xml:space="preserve">Dynamic </w:t>
            </w:r>
            <w:proofErr w:type="spellStart"/>
            <w:r w:rsidRPr="007F4F40">
              <w:t>Zerocoin</w:t>
            </w:r>
            <w:proofErr w:type="spellEnd"/>
            <w:r w:rsidRPr="007F4F40">
              <w:t xml:space="preserve"> Proof-of-Stake</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30822F2" wp14:editId="2A317F79">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7F40B77" wp14:editId="7868AB2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627A9F41" wp14:editId="153C6159">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86F59EA" wp14:editId="72D943E4">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Proof-of-Transaction</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140E7286" wp14:editId="094C39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C40EDCA" wp14:editId="71EF2BC8">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7F6F89D8" wp14:editId="75081CC6">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5344DB21" wp14:editId="13975CE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Variable Reward Burning</w:t>
            </w:r>
          </w:p>
        </w:tc>
        <w:tc>
          <w:tcPr>
            <w:tcW w:w="1349" w:type="dxa"/>
          </w:tcPr>
          <w:p w:rsidR="007F4F40" w:rsidRPr="00E62070" w:rsidRDefault="007F4F40" w:rsidP="00262E12">
            <w:pPr>
              <w:pStyle w:val="Untertitel"/>
            </w:pPr>
            <w:r w:rsidRPr="00E62070">
              <w:rPr>
                <w:noProof/>
                <w:lang w:eastAsia="de-DE"/>
              </w:rPr>
              <w:drawing>
                <wp:inline distT="0" distB="0" distL="0" distR="0" wp14:anchorId="30D4C511" wp14:editId="6D98F64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2C676C" wp14:editId="6288501B">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2760CA7" wp14:editId="25D02B47">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E18F6A5" wp14:editId="5EBAE61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Disconnected Blockchain</w:t>
            </w:r>
          </w:p>
        </w:tc>
        <w:tc>
          <w:tcPr>
            <w:tcW w:w="1349" w:type="dxa"/>
          </w:tcPr>
          <w:p w:rsidR="007F4F40" w:rsidRPr="00E62070" w:rsidRDefault="007F4F40" w:rsidP="00262E12">
            <w:pPr>
              <w:pStyle w:val="Untertitel"/>
            </w:pPr>
            <w:r w:rsidRPr="00E62070">
              <w:rPr>
                <w:noProof/>
                <w:lang w:eastAsia="de-DE"/>
              </w:rPr>
              <w:drawing>
                <wp:inline distT="0" distB="0" distL="0" distR="0" wp14:anchorId="4319EB81" wp14:editId="546C83F6">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20F54E0" wp14:editId="0137ED6B">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99BE5C1" wp14:editId="4CCA0CAF">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E556645" wp14:editId="2D4156F5">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single" w:sz="6" w:space="0" w:color="D0CECE" w:themeColor="background2" w:themeShade="E6"/>
            </w:tcBorders>
          </w:tcPr>
          <w:p w:rsidR="007F4F40" w:rsidRPr="007F4F40" w:rsidRDefault="007F4F40" w:rsidP="00262E12">
            <w:pPr>
              <w:pStyle w:val="TableDescription"/>
            </w:pPr>
            <w:r w:rsidRPr="007F4F40">
              <w:t>Mobile Proof-of-Stake</w:t>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3EB1D271" wp14:editId="46E2FFEF">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0D814739" wp14:editId="33960F8E">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1EDF76C1" wp14:editId="7DDB9E7B">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6D5BC2C0" wp14:editId="744B398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nil"/>
            </w:tcBorders>
          </w:tcPr>
          <w:p w:rsidR="007F4F40" w:rsidRPr="007F4F40" w:rsidRDefault="007F4F40" w:rsidP="00262E12">
            <w:pPr>
              <w:pStyle w:val="TableDescription"/>
            </w:pPr>
            <w:r w:rsidRPr="007F4F40">
              <w:t>Term Deposits</w:t>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04EA1083" wp14:editId="228834C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5E5E73B0" wp14:editId="68891142">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6D680783" wp14:editId="4AF5141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370FA42C" wp14:editId="6E19F736">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81035" w:rsidRDefault="007F4F40" w:rsidP="00565F9E">
      <w:pPr>
        <w:pStyle w:val="TableComment"/>
      </w:pPr>
      <w:r w:rsidRPr="00081035">
        <w:rPr>
          <w:vertAlign w:val="superscript"/>
        </w:rPr>
        <w:t>1</w:t>
      </w:r>
      <w:r w:rsidRPr="00081035">
        <w:t xml:space="preserve"> Possible to implement in Galilel using Seesaw algorithm</w:t>
      </w:r>
      <w:bookmarkStart w:id="8" w:name="_GoBack"/>
      <w:bookmarkEnd w:id="8"/>
    </w:p>
    <w:p w:rsidR="009E536F" w:rsidRDefault="009E536F">
      <w:pPr>
        <w:rPr>
          <w:rFonts w:ascii="Ubuntu" w:eastAsiaTheme="majorEastAsia" w:hAnsi="Ubuntu" w:cstheme="majorBidi"/>
          <w:sz w:val="36"/>
          <w:szCs w:val="32"/>
        </w:rPr>
      </w:pPr>
      <w:bookmarkStart w:id="9" w:name="_Toc3326976"/>
      <w:r>
        <w:br w:type="page"/>
      </w:r>
    </w:p>
    <w:bookmarkEnd w:id="9"/>
    <w:p w:rsidR="008A6184" w:rsidRPr="009E536F" w:rsidRDefault="00095397" w:rsidP="009E536F">
      <w:pPr>
        <w:pStyle w:val="berschrift1"/>
      </w:pPr>
      <w:r w:rsidRPr="00EB3E62">
        <w:lastRenderedPageBreak/>
        <w:t>DEVELOPMENT ROADMAP</w:t>
      </w:r>
    </w:p>
    <w:p w:rsidR="001107D2" w:rsidRDefault="005D140F" w:rsidP="001107D2">
      <w:r w:rsidRPr="005D140F">
        <w:t xml:space="preserve">The </w:t>
      </w:r>
      <w:proofErr w:type="spellStart"/>
      <w:r w:rsidRPr="005D140F">
        <w:t>development</w:t>
      </w:r>
      <w:proofErr w:type="spellEnd"/>
      <w:r w:rsidRPr="005D140F">
        <w:t xml:space="preserve"> </w:t>
      </w:r>
      <w:proofErr w:type="spellStart"/>
      <w:r w:rsidRPr="005D140F">
        <w:t>of</w:t>
      </w:r>
      <w:proofErr w:type="spellEnd"/>
      <w:r w:rsidRPr="005D140F">
        <w:t xml:space="preserve"> </w:t>
      </w:r>
      <w:proofErr w:type="spellStart"/>
      <w:r w:rsidRPr="005D140F">
        <w:t>Galilel</w:t>
      </w:r>
      <w:proofErr w:type="spellEnd"/>
      <w:r w:rsidRPr="005D140F">
        <w:t xml:space="preserve"> </w:t>
      </w:r>
      <w:proofErr w:type="spellStart"/>
      <w:r w:rsidRPr="005D140F">
        <w:t>Coin</w:t>
      </w:r>
      <w:proofErr w:type="spellEnd"/>
      <w:r w:rsidRPr="005D140F">
        <w:t xml:space="preserve"> </w:t>
      </w:r>
      <w:proofErr w:type="spellStart"/>
      <w:r w:rsidRPr="005D140F">
        <w:t>is</w:t>
      </w:r>
      <w:proofErr w:type="spellEnd"/>
      <w:r w:rsidRPr="005D140F">
        <w:t xml:space="preserve"> </w:t>
      </w:r>
      <w:proofErr w:type="spellStart"/>
      <w:r w:rsidRPr="005D140F">
        <w:t>critical</w:t>
      </w:r>
      <w:proofErr w:type="spellEnd"/>
      <w:r w:rsidRPr="005D140F">
        <w:t xml:space="preserve"> </w:t>
      </w:r>
      <w:proofErr w:type="spellStart"/>
      <w:r w:rsidRPr="005D140F">
        <w:t>for</w:t>
      </w:r>
      <w:proofErr w:type="spellEnd"/>
      <w:r w:rsidRPr="005D140F">
        <w:t xml:space="preserve"> </w:t>
      </w:r>
      <w:proofErr w:type="spellStart"/>
      <w:r w:rsidRPr="005D140F">
        <w:t>the</w:t>
      </w:r>
      <w:proofErr w:type="spellEnd"/>
      <w:r w:rsidRPr="005D140F">
        <w:t xml:space="preserve"> </w:t>
      </w:r>
      <w:proofErr w:type="spellStart"/>
      <w:r w:rsidRPr="005D140F">
        <w:t>blockchain</w:t>
      </w:r>
      <w:proofErr w:type="spellEnd"/>
      <w:r w:rsidRPr="005D140F">
        <w:t xml:space="preserve"> </w:t>
      </w:r>
      <w:proofErr w:type="spellStart"/>
      <w:r w:rsidRPr="005D140F">
        <w:t>of</w:t>
      </w:r>
      <w:proofErr w:type="spellEnd"/>
      <w:r w:rsidRPr="005D140F">
        <w:t xml:space="preserve"> </w:t>
      </w:r>
      <w:proofErr w:type="spellStart"/>
      <w:r w:rsidRPr="005D140F">
        <w:t>the</w:t>
      </w:r>
      <w:proofErr w:type="spellEnd"/>
      <w:r w:rsidRPr="005D140F">
        <w:t xml:space="preserve"> </w:t>
      </w:r>
      <w:proofErr w:type="spellStart"/>
      <w:r w:rsidRPr="005D140F">
        <w:t>future</w:t>
      </w:r>
      <w:proofErr w:type="spellEnd"/>
      <w:r w:rsidRPr="005D140F">
        <w:t xml:space="preserve">. </w:t>
      </w:r>
      <w:proofErr w:type="spellStart"/>
      <w:r w:rsidRPr="005D140F">
        <w:t>Some</w:t>
      </w:r>
      <w:proofErr w:type="spellEnd"/>
      <w:r w:rsidRPr="005D140F">
        <w:t xml:space="preserve"> code </w:t>
      </w:r>
      <w:proofErr w:type="spellStart"/>
      <w:r w:rsidRPr="005D140F">
        <w:t>has</w:t>
      </w:r>
      <w:proofErr w:type="spellEnd"/>
      <w:r w:rsidRPr="005D140F">
        <w:t xml:space="preserve"> </w:t>
      </w:r>
      <w:proofErr w:type="spellStart"/>
      <w:r w:rsidRPr="005D140F">
        <w:t>already</w:t>
      </w:r>
      <w:proofErr w:type="spellEnd"/>
      <w:r w:rsidRPr="005D140F">
        <w:t xml:space="preserve"> </w:t>
      </w:r>
      <w:proofErr w:type="spellStart"/>
      <w:r w:rsidRPr="005D140F">
        <w:t>been</w:t>
      </w:r>
      <w:proofErr w:type="spellEnd"/>
      <w:r w:rsidRPr="005D140F">
        <w:t xml:space="preserve"> </w:t>
      </w:r>
      <w:proofErr w:type="spellStart"/>
      <w:r w:rsidRPr="005D140F">
        <w:t>written</w:t>
      </w:r>
      <w:proofErr w:type="spellEnd"/>
      <w:r w:rsidRPr="005D140F">
        <w:t xml:space="preserve"> and </w:t>
      </w:r>
      <w:proofErr w:type="spellStart"/>
      <w:r w:rsidRPr="005D140F">
        <w:t>is</w:t>
      </w:r>
      <w:proofErr w:type="spellEnd"/>
      <w:r w:rsidRPr="005D140F">
        <w:t xml:space="preserve"> in internal </w:t>
      </w:r>
      <w:proofErr w:type="spellStart"/>
      <w:r w:rsidRPr="005D140F">
        <w:t>testing</w:t>
      </w:r>
      <w:proofErr w:type="spellEnd"/>
      <w:r w:rsidRPr="005D140F">
        <w:t xml:space="preserve">. The </w:t>
      </w:r>
      <w:proofErr w:type="spellStart"/>
      <w:r w:rsidRPr="005D140F">
        <w:t>Galilel</w:t>
      </w:r>
      <w:proofErr w:type="spellEnd"/>
      <w:r w:rsidRPr="005D140F">
        <w:t xml:space="preserve"> Instant On </w:t>
      </w:r>
      <w:proofErr w:type="spellStart"/>
      <w:r w:rsidRPr="005D140F">
        <w:t>Masternode</w:t>
      </w:r>
      <w:proofErr w:type="spellEnd"/>
      <w:r w:rsidRPr="005D140F">
        <w:t xml:space="preserve"> (</w:t>
      </w:r>
      <w:proofErr w:type="spellStart"/>
      <w:r w:rsidRPr="005D140F">
        <w:t>gIOMN</w:t>
      </w:r>
      <w:proofErr w:type="spellEnd"/>
      <w:r w:rsidRPr="005D140F">
        <w:t xml:space="preserve">) feature </w:t>
      </w:r>
      <w:proofErr w:type="spellStart"/>
      <w:r w:rsidRPr="005D140F">
        <w:t>is</w:t>
      </w:r>
      <w:proofErr w:type="spellEnd"/>
      <w:r w:rsidRPr="005D140F">
        <w:t xml:space="preserve"> </w:t>
      </w:r>
      <w:proofErr w:type="spellStart"/>
      <w:r w:rsidRPr="005D140F">
        <w:t>near</w:t>
      </w:r>
      <w:proofErr w:type="spellEnd"/>
      <w:r w:rsidRPr="005D140F">
        <w:t xml:space="preserve"> </w:t>
      </w:r>
      <w:proofErr w:type="spellStart"/>
      <w:r w:rsidRPr="005D140F">
        <w:t>completion</w:t>
      </w:r>
      <w:proofErr w:type="spellEnd"/>
      <w:r w:rsidRPr="005D140F">
        <w:t xml:space="preserve"> </w:t>
      </w:r>
      <w:proofErr w:type="spellStart"/>
      <w:r w:rsidRPr="005D140F">
        <w:t>while</w:t>
      </w:r>
      <w:proofErr w:type="spellEnd"/>
      <w:r w:rsidRPr="005D140F">
        <w:t xml:space="preserve"> </w:t>
      </w:r>
      <w:proofErr w:type="spellStart"/>
      <w:r w:rsidRPr="005D140F">
        <w:t>Galilel</w:t>
      </w:r>
      <w:proofErr w:type="spellEnd"/>
      <w:r w:rsidRPr="005D140F">
        <w:t xml:space="preserve"> Hybrid Proof-</w:t>
      </w:r>
      <w:proofErr w:type="spellStart"/>
      <w:r w:rsidRPr="005D140F">
        <w:t>of</w:t>
      </w:r>
      <w:proofErr w:type="spellEnd"/>
      <w:r w:rsidRPr="005D140F">
        <w:t>-Stake (</w:t>
      </w:r>
      <w:proofErr w:type="spellStart"/>
      <w:r w:rsidRPr="005D140F">
        <w:t>ghPoS</w:t>
      </w:r>
      <w:proofErr w:type="spellEnd"/>
      <w:r w:rsidRPr="005D140F">
        <w:t xml:space="preserve">) </w:t>
      </w:r>
      <w:proofErr w:type="spellStart"/>
      <w:r w:rsidRPr="005D140F">
        <w:t>require</w:t>
      </w:r>
      <w:proofErr w:type="spellEnd"/>
      <w:r w:rsidRPr="005D140F">
        <w:t xml:space="preserve"> additional </w:t>
      </w:r>
      <w:proofErr w:type="spellStart"/>
      <w:r w:rsidRPr="005D140F">
        <w:t>development</w:t>
      </w:r>
      <w:proofErr w:type="spellEnd"/>
      <w:r w:rsidRPr="005D140F">
        <w:t xml:space="preserve"> and </w:t>
      </w:r>
      <w:proofErr w:type="spellStart"/>
      <w:r w:rsidRPr="005D140F">
        <w:t>testing</w:t>
      </w:r>
      <w:proofErr w:type="spellEnd"/>
      <w:r w:rsidRPr="005D140F">
        <w:t xml:space="preserve"> </w:t>
      </w:r>
      <w:proofErr w:type="spellStart"/>
      <w:r w:rsidRPr="005D140F">
        <w:t>cycles</w:t>
      </w:r>
      <w:proofErr w:type="spellEnd"/>
      <w:r w:rsidRPr="005D140F">
        <w:t xml:space="preserve"> after </w:t>
      </w:r>
      <w:proofErr w:type="spellStart"/>
      <w:r w:rsidRPr="005D140F">
        <w:t>planned</w:t>
      </w:r>
      <w:proofErr w:type="spellEnd"/>
      <w:r w:rsidRPr="005D140F">
        <w:t xml:space="preserve"> </w:t>
      </w:r>
      <w:proofErr w:type="spellStart"/>
      <w:r w:rsidRPr="005D140F">
        <w:t>Zerocoin</w:t>
      </w:r>
      <w:proofErr w:type="spellEnd"/>
      <w:r w:rsidRPr="005D140F">
        <w:t xml:space="preserve"> v2 </w:t>
      </w:r>
      <w:proofErr w:type="spellStart"/>
      <w:r w:rsidRPr="005D140F">
        <w:t>activation</w:t>
      </w:r>
      <w:proofErr w:type="spellEnd"/>
      <w:r w:rsidRPr="005D140F">
        <w:t xml:space="preserve"> at </w:t>
      </w:r>
      <w:proofErr w:type="spellStart"/>
      <w:r w:rsidRPr="005D140F">
        <w:t>block</w:t>
      </w:r>
      <w:proofErr w:type="spellEnd"/>
      <w:r w:rsidRPr="005D140F">
        <w:t xml:space="preserve"> 245,000. </w:t>
      </w:r>
      <w:proofErr w:type="spellStart"/>
      <w:r w:rsidRPr="005D140F">
        <w:t>Our</w:t>
      </w:r>
      <w:proofErr w:type="spellEnd"/>
      <w:r w:rsidRPr="005D140F">
        <w:t xml:space="preserve"> </w:t>
      </w:r>
      <w:proofErr w:type="spellStart"/>
      <w:r w:rsidRPr="005D140F">
        <w:t>roadmap</w:t>
      </w:r>
      <w:proofErr w:type="spellEnd"/>
      <w:r w:rsidRPr="005D140F">
        <w:t xml:space="preserve"> </w:t>
      </w:r>
      <w:proofErr w:type="spellStart"/>
      <w:r w:rsidRPr="005D140F">
        <w:t>includes</w:t>
      </w:r>
      <w:proofErr w:type="spellEnd"/>
      <w:r w:rsidRPr="005D140F">
        <w:t xml:space="preserve"> </w:t>
      </w:r>
      <w:proofErr w:type="spellStart"/>
      <w:r w:rsidRPr="005D140F">
        <w:t>mainly</w:t>
      </w:r>
      <w:proofErr w:type="spellEnd"/>
      <w:r w:rsidRPr="005D140F">
        <w:t xml:space="preserve"> </w:t>
      </w:r>
      <w:proofErr w:type="spellStart"/>
      <w:r w:rsidRPr="005D140F">
        <w:t>development</w:t>
      </w:r>
      <w:proofErr w:type="spellEnd"/>
      <w:r w:rsidRPr="005D140F">
        <w:t xml:space="preserve"> </w:t>
      </w:r>
      <w:proofErr w:type="spellStart"/>
      <w:r w:rsidRPr="005D140F">
        <w:t>items</w:t>
      </w:r>
      <w:proofErr w:type="spellEnd"/>
      <w:r w:rsidRPr="005D140F">
        <w:t xml:space="preserve"> </w:t>
      </w:r>
      <w:proofErr w:type="spellStart"/>
      <w:r w:rsidRPr="005D140F">
        <w:t>only</w:t>
      </w:r>
      <w:proofErr w:type="spellEnd"/>
      <w:r w:rsidRPr="005D140F">
        <w:t xml:space="preserve">; </w:t>
      </w:r>
      <w:proofErr w:type="spellStart"/>
      <w:r w:rsidRPr="005D140F">
        <w:t>we</w:t>
      </w:r>
      <w:proofErr w:type="spellEnd"/>
      <w:r w:rsidRPr="005D140F">
        <w:t xml:space="preserve"> </w:t>
      </w:r>
      <w:proofErr w:type="spellStart"/>
      <w:r w:rsidRPr="005D140F">
        <w:t>believe</w:t>
      </w:r>
      <w:proofErr w:type="spellEnd"/>
      <w:r w:rsidRPr="005D140F">
        <w:t xml:space="preserve"> </w:t>
      </w:r>
      <w:proofErr w:type="spellStart"/>
      <w:r w:rsidRPr="005D140F">
        <w:t>that</w:t>
      </w:r>
      <w:proofErr w:type="spellEnd"/>
      <w:r w:rsidRPr="005D140F">
        <w:t xml:space="preserve"> </w:t>
      </w:r>
      <w:proofErr w:type="spellStart"/>
      <w:r w:rsidRPr="005D140F">
        <w:t>it</w:t>
      </w:r>
      <w:proofErr w:type="spellEnd"/>
      <w:r w:rsidRPr="005D140F">
        <w:t xml:space="preserve"> </w:t>
      </w:r>
      <w:proofErr w:type="spellStart"/>
      <w:r w:rsidRPr="005D140F">
        <w:t>is</w:t>
      </w:r>
      <w:proofErr w:type="spellEnd"/>
      <w:r w:rsidRPr="005D140F">
        <w:t xml:space="preserve"> </w:t>
      </w:r>
      <w:proofErr w:type="spellStart"/>
      <w:r w:rsidRPr="005D140F">
        <w:t>necessary</w:t>
      </w:r>
      <w:proofErr w:type="spellEnd"/>
      <w:r w:rsidRPr="005D140F">
        <w:t xml:space="preserve"> </w:t>
      </w:r>
      <w:proofErr w:type="spellStart"/>
      <w:r w:rsidRPr="005D140F">
        <w:t>to</w:t>
      </w:r>
      <w:proofErr w:type="spellEnd"/>
      <w:r w:rsidRPr="005D140F">
        <w:t xml:space="preserve"> </w:t>
      </w:r>
      <w:proofErr w:type="spellStart"/>
      <w:r w:rsidRPr="005D140F">
        <w:t>define</w:t>
      </w:r>
      <w:proofErr w:type="spellEnd"/>
      <w:r w:rsidRPr="005D140F">
        <w:t xml:space="preserve"> proper </w:t>
      </w:r>
      <w:proofErr w:type="spellStart"/>
      <w:r w:rsidRPr="005D140F">
        <w:t>goals</w:t>
      </w:r>
      <w:proofErr w:type="spellEnd"/>
      <w:r w:rsidRPr="005D140F">
        <w:t xml:space="preserve">, </w:t>
      </w:r>
      <w:proofErr w:type="spellStart"/>
      <w:r w:rsidRPr="005D140F">
        <w:t>expectations</w:t>
      </w:r>
      <w:proofErr w:type="spellEnd"/>
      <w:r w:rsidRPr="005D140F">
        <w:t xml:space="preserve"> and </w:t>
      </w:r>
      <w:proofErr w:type="spellStart"/>
      <w:r w:rsidRPr="005D140F">
        <w:t>deliverables</w:t>
      </w:r>
      <w:proofErr w:type="spellEnd"/>
      <w:r w:rsidRPr="005D140F">
        <w:t xml:space="preserve"> </w:t>
      </w:r>
      <w:proofErr w:type="spellStart"/>
      <w:r w:rsidRPr="005D140F">
        <w:t>rather</w:t>
      </w:r>
      <w:proofErr w:type="spellEnd"/>
      <w:r w:rsidRPr="005D140F">
        <w:t xml:space="preserve"> </w:t>
      </w:r>
      <w:proofErr w:type="spellStart"/>
      <w:r w:rsidRPr="005D140F">
        <w:t>than</w:t>
      </w:r>
      <w:proofErr w:type="spellEnd"/>
      <w:r w:rsidRPr="005D140F">
        <w:t xml:space="preserve"> </w:t>
      </w:r>
      <w:proofErr w:type="spellStart"/>
      <w:r w:rsidRPr="005D140F">
        <w:t>putting</w:t>
      </w:r>
      <w:proofErr w:type="spellEnd"/>
      <w:r w:rsidRPr="005D140F">
        <w:t xml:space="preserve"> </w:t>
      </w:r>
      <w:proofErr w:type="spellStart"/>
      <w:r w:rsidRPr="005D140F">
        <w:t>f</w:t>
      </w:r>
      <w:r w:rsidR="001107D2">
        <w:t>ine-tuned</w:t>
      </w:r>
      <w:proofErr w:type="spellEnd"/>
      <w:r w:rsidR="001107D2">
        <w:t xml:space="preserve"> </w:t>
      </w:r>
      <w:proofErr w:type="spellStart"/>
      <w:r w:rsidR="001107D2">
        <w:t>marketing</w:t>
      </w:r>
      <w:proofErr w:type="spellEnd"/>
      <w:r w:rsidR="001107D2">
        <w:t xml:space="preserve"> </w:t>
      </w:r>
      <w:proofErr w:type="spellStart"/>
      <w:r w:rsidR="001107D2">
        <w:t>items</w:t>
      </w:r>
      <w:proofErr w:type="spellEnd"/>
      <w:r w:rsidR="001107D2">
        <w:t xml:space="preserve"> </w:t>
      </w:r>
      <w:proofErr w:type="spellStart"/>
      <w:r w:rsidR="001107D2">
        <w:t>to</w:t>
      </w:r>
      <w:proofErr w:type="spellEnd"/>
      <w:r w:rsidR="001107D2">
        <w:t xml:space="preserve"> it.</w:t>
      </w:r>
    </w:p>
    <w:p w:rsidR="001107D2" w:rsidRDefault="005D140F" w:rsidP="001107D2">
      <w:pPr>
        <w:pStyle w:val="Liste1"/>
        <w:numPr>
          <w:ilvl w:val="0"/>
          <w:numId w:val="10"/>
        </w:numPr>
      </w:pPr>
      <w:r w:rsidRPr="001107D2">
        <w:t xml:space="preserve">Q2 2018 – Fork PIVX codebase and launch MAINNET. Creating </w:t>
      </w:r>
      <w:r w:rsidRPr="001107D2">
        <w:rPr>
          <w:i/>
        </w:rPr>
        <w:t>Discord</w:t>
      </w:r>
      <w:r w:rsidRPr="001107D2">
        <w:rPr>
          <w:i/>
          <w:vertAlign w:val="superscript"/>
        </w:rPr>
        <w:t>13</w:t>
      </w:r>
      <w:r w:rsidRPr="001107D2">
        <w:t xml:space="preserve"> channel for community voting and pre-announcement in </w:t>
      </w:r>
      <w:r w:rsidRPr="001107D2">
        <w:rPr>
          <w:i/>
        </w:rPr>
        <w:t>BitcoinTalk</w:t>
      </w:r>
      <w:r w:rsidRPr="001107D2">
        <w:rPr>
          <w:i/>
          <w:vertAlign w:val="superscript"/>
        </w:rPr>
        <w:t>14</w:t>
      </w:r>
      <w:r w:rsidRPr="001107D2">
        <w:t xml:space="preserve"> forum.</w:t>
      </w:r>
    </w:p>
    <w:p w:rsidR="001107D2" w:rsidRDefault="005D140F" w:rsidP="001107D2">
      <w:pPr>
        <w:pStyle w:val="Liste1"/>
        <w:numPr>
          <w:ilvl w:val="0"/>
          <w:numId w:val="10"/>
        </w:numPr>
      </w:pPr>
      <w:r w:rsidRPr="001107D2">
        <w:t xml:space="preserve">Q3 2018 – Listing on first exchange and ranking sites. Implementing community vote results regarding reward distribution, reward structure modification and masternode collateral into </w:t>
      </w:r>
      <w:r w:rsidRPr="001107D2">
        <w:rPr>
          <w:b/>
        </w:rPr>
        <w:t>v2.0</w:t>
      </w:r>
      <w:r w:rsidRPr="001107D2">
        <w:t>. Design team creating Galilel brand and website with brand colors, logos and brand guide for application developers. Beside development and design, we will pass Know Your Developer (KYD) public verification.</w:t>
      </w:r>
    </w:p>
    <w:p w:rsidR="001107D2" w:rsidRDefault="005D140F" w:rsidP="001107D2">
      <w:pPr>
        <w:pStyle w:val="Liste1"/>
        <w:numPr>
          <w:ilvl w:val="0"/>
          <w:numId w:val="10"/>
        </w:numPr>
      </w:pPr>
      <w:r w:rsidRPr="001107D2">
        <w:t xml:space="preserve">Q4 2018 – Enable and release TESTNET, giving developers ability to test new blockchain code and users to test bleeding edge features. Refactor Galilel codebase to latest PIVX 3.1.1 source and release </w:t>
      </w:r>
      <w:r w:rsidRPr="001107D2">
        <w:rPr>
          <w:b/>
        </w:rPr>
        <w:t>v3.0</w:t>
      </w:r>
      <w:r w:rsidRPr="001107D2">
        <w:t xml:space="preserve"> with </w:t>
      </w:r>
      <w:proofErr w:type="spellStart"/>
      <w:r w:rsidRPr="001107D2">
        <w:t>Zerocoin</w:t>
      </w:r>
      <w:proofErr w:type="spellEnd"/>
      <w:r w:rsidRPr="001107D2">
        <w:t xml:space="preserve"> v1 and v2 activation at block 245,000 and working Decentralized Autonomous Organization (DAO) for blockchain voting while keeping the blockchain and network backward compatible. Enable </w:t>
      </w:r>
      <w:proofErr w:type="spellStart"/>
      <w:r w:rsidRPr="001107D2">
        <w:t>Zerocoin</w:t>
      </w:r>
      <w:proofErr w:type="spellEnd"/>
      <w:r w:rsidRPr="001107D2">
        <w:t xml:space="preserve"> Proof-of-Stake (</w:t>
      </w:r>
      <w:proofErr w:type="spellStart"/>
      <w:r w:rsidRPr="001107D2">
        <w:t>zPoS</w:t>
      </w:r>
      <w:proofErr w:type="spellEnd"/>
      <w:r w:rsidRPr="001107D2">
        <w:t xml:space="preserve">) for private staking and release </w:t>
      </w:r>
      <w:r w:rsidRPr="001107D2">
        <w:rPr>
          <w:b/>
        </w:rPr>
        <w:t>v3.1</w:t>
      </w:r>
      <w:r w:rsidRPr="001107D2">
        <w:t xml:space="preserve">. Creating and releasing whitepaper for Galilel Coin together with re-announcement in </w:t>
      </w:r>
      <w:proofErr w:type="spellStart"/>
      <w:r w:rsidRPr="001107D2">
        <w:t>BitcoinTalk</w:t>
      </w:r>
      <w:proofErr w:type="spellEnd"/>
      <w:r w:rsidRPr="001107D2">
        <w:t xml:space="preserve"> forum.</w:t>
      </w:r>
    </w:p>
    <w:p w:rsidR="001107D2" w:rsidRDefault="005D140F" w:rsidP="001107D2">
      <w:pPr>
        <w:pStyle w:val="Liste1"/>
        <w:numPr>
          <w:ilvl w:val="0"/>
          <w:numId w:val="10"/>
        </w:numPr>
      </w:pPr>
      <w:r w:rsidRPr="001107D2">
        <w:lastRenderedPageBreak/>
        <w:t xml:space="preserve">Q1 2019 – Finish implementation of </w:t>
      </w:r>
      <w:proofErr w:type="spellStart"/>
      <w:r w:rsidRPr="001107D2">
        <w:t>Galilel</w:t>
      </w:r>
      <w:proofErr w:type="spellEnd"/>
      <w:r w:rsidRPr="001107D2">
        <w:t xml:space="preserve"> Instant </w:t>
      </w:r>
      <w:proofErr w:type="gramStart"/>
      <w:r w:rsidRPr="001107D2">
        <w:t>On</w:t>
      </w:r>
      <w:proofErr w:type="gramEnd"/>
      <w:r w:rsidRPr="001107D2">
        <w:t xml:space="preserve"> </w:t>
      </w:r>
      <w:proofErr w:type="spellStart"/>
      <w:r w:rsidRPr="001107D2">
        <w:t>Masternode</w:t>
      </w:r>
      <w:proofErr w:type="spellEnd"/>
      <w:r w:rsidRPr="001107D2">
        <w:t xml:space="preserve"> (</w:t>
      </w:r>
      <w:proofErr w:type="spellStart"/>
      <w:r w:rsidRPr="001107D2">
        <w:t>gIOMN</w:t>
      </w:r>
      <w:proofErr w:type="spellEnd"/>
      <w:r w:rsidRPr="001107D2">
        <w:t xml:space="preserve">) feature and proceed with General Availability (GA) of </w:t>
      </w:r>
      <w:r w:rsidRPr="001107D2">
        <w:rPr>
          <w:b/>
        </w:rPr>
        <w:t>v4.0</w:t>
      </w:r>
      <w:r w:rsidRPr="001107D2">
        <w:t>. This update will hard-fork the chain and is mandatory. Mobile wallet development starting in late Q1 after release of Galilel Core.</w:t>
      </w:r>
    </w:p>
    <w:p w:rsidR="001107D2" w:rsidRDefault="005D140F" w:rsidP="001107D2">
      <w:pPr>
        <w:pStyle w:val="Liste1"/>
        <w:numPr>
          <w:ilvl w:val="0"/>
          <w:numId w:val="10"/>
        </w:numPr>
      </w:pPr>
      <w:r w:rsidRPr="001107D2">
        <w:t>Q2 2019 – Finish implementation of Galilel Hybrid Proof-of-Stake (</w:t>
      </w:r>
      <w:proofErr w:type="spellStart"/>
      <w:r w:rsidRPr="001107D2">
        <w:t>ghPoS</w:t>
      </w:r>
      <w:proofErr w:type="spellEnd"/>
      <w:r w:rsidRPr="001107D2">
        <w:t xml:space="preserve">) for public and private staking. We will publish the activation block once we get closer to the release date of </w:t>
      </w:r>
      <w:r w:rsidRPr="001107D2">
        <w:rPr>
          <w:b/>
        </w:rPr>
        <w:t>v5.0</w:t>
      </w:r>
      <w:r w:rsidRPr="001107D2">
        <w:t xml:space="preserve">. This update will hard-fork the chain and is mandatory. Mobile wallet release of </w:t>
      </w:r>
      <w:r w:rsidRPr="001107D2">
        <w:rPr>
          <w:b/>
        </w:rPr>
        <w:t>v1.0</w:t>
      </w:r>
      <w:r w:rsidRPr="001107D2">
        <w:t>. In late Q2, we start development of next generation mobile wallet and include Galilel Hybrid Proof-of-Stake (</w:t>
      </w:r>
      <w:proofErr w:type="spellStart"/>
      <w:r w:rsidRPr="001107D2">
        <w:t>ghPoS</w:t>
      </w:r>
      <w:proofErr w:type="spellEnd"/>
      <w:r w:rsidRPr="001107D2">
        <w:t>).</w:t>
      </w:r>
    </w:p>
    <w:p w:rsidR="001107D2" w:rsidRDefault="005D140F" w:rsidP="001107D2">
      <w:pPr>
        <w:pStyle w:val="Liste1"/>
        <w:numPr>
          <w:ilvl w:val="0"/>
          <w:numId w:val="10"/>
        </w:numPr>
      </w:pPr>
      <w:r w:rsidRPr="001107D2">
        <w:t>Q3 2019 – Galilel Term Deposit (</w:t>
      </w:r>
      <w:proofErr w:type="spellStart"/>
      <w:r w:rsidRPr="001107D2">
        <w:t>gTD</w:t>
      </w:r>
      <w:proofErr w:type="spellEnd"/>
      <w:r w:rsidRPr="001107D2">
        <w:t xml:space="preserve">) feature will become available to the public with wallet </w:t>
      </w:r>
      <w:r w:rsidRPr="001107D2">
        <w:rPr>
          <w:b/>
        </w:rPr>
        <w:t>v5.1</w:t>
      </w:r>
      <w:r w:rsidRPr="001107D2">
        <w:t>. This feature depends on Galilel Hybrid Proof-of-Stake (</w:t>
      </w:r>
      <w:proofErr w:type="spellStart"/>
      <w:r w:rsidRPr="001107D2">
        <w:t>ghPoS</w:t>
      </w:r>
      <w:proofErr w:type="spellEnd"/>
      <w:r w:rsidRPr="001107D2">
        <w:t>) and developed afterwards. This update will hard-fork the chain and is mandatory. We will publish the activation block once we get closer to the release date.</w:t>
      </w:r>
    </w:p>
    <w:p w:rsidR="001107D2" w:rsidRDefault="005D140F" w:rsidP="001107D2">
      <w:pPr>
        <w:pStyle w:val="Liste1"/>
        <w:numPr>
          <w:ilvl w:val="0"/>
          <w:numId w:val="10"/>
        </w:numPr>
      </w:pPr>
      <w:r w:rsidRPr="001107D2">
        <w:t>Q4 2019 – Galilel Money Supply Control (</w:t>
      </w:r>
      <w:proofErr w:type="spellStart"/>
      <w:r w:rsidRPr="001107D2">
        <w:t>gMSC</w:t>
      </w:r>
      <w:proofErr w:type="spellEnd"/>
      <w:r w:rsidRPr="001107D2">
        <w:t xml:space="preserve">) is ready for production and we proceed with General Availability (GA) of </w:t>
      </w:r>
      <w:r w:rsidRPr="001107D2">
        <w:rPr>
          <w:b/>
        </w:rPr>
        <w:t>v6.0</w:t>
      </w:r>
      <w:r w:rsidRPr="001107D2">
        <w:t xml:space="preserve">. This update will hard-fork the chain and is mandatory. We will publish the activation block once we get closer to the release date. In late Q4, we publish mobile wallet </w:t>
      </w:r>
      <w:r w:rsidRPr="001107D2">
        <w:rPr>
          <w:b/>
        </w:rPr>
        <w:t>v2.0</w:t>
      </w:r>
      <w:r w:rsidRPr="001107D2">
        <w:t xml:space="preserve"> with Galilel Term Deposit (</w:t>
      </w:r>
      <w:proofErr w:type="spellStart"/>
      <w:r w:rsidRPr="001107D2">
        <w:t>gTD</w:t>
      </w:r>
      <w:proofErr w:type="spellEnd"/>
      <w:r w:rsidRPr="001107D2">
        <w:t>) feature.</w:t>
      </w:r>
    </w:p>
    <w:p w:rsidR="00685033" w:rsidRDefault="005D140F" w:rsidP="001107D2">
      <w:pPr>
        <w:pStyle w:val="Liste1"/>
        <w:numPr>
          <w:ilvl w:val="0"/>
          <w:numId w:val="10"/>
        </w:numPr>
      </w:pPr>
      <w:r w:rsidRPr="001107D2">
        <w:t xml:space="preserve">Q1 2020 – Full-fledged mobile wallet release of </w:t>
      </w:r>
      <w:r w:rsidRPr="001107D2">
        <w:rPr>
          <w:b/>
        </w:rPr>
        <w:t>v3.0</w:t>
      </w:r>
      <w:r w:rsidRPr="001107D2">
        <w:t xml:space="preserve"> with Galilel Money Supply Control (</w:t>
      </w:r>
      <w:proofErr w:type="spellStart"/>
      <w:r w:rsidRPr="001107D2">
        <w:t>gMSC</w:t>
      </w:r>
      <w:proofErr w:type="spellEnd"/>
      <w:r w:rsidRPr="001107D2">
        <w:t>).</w:t>
      </w:r>
    </w:p>
    <w:p w:rsidR="007C2CFD" w:rsidRDefault="00DA513A" w:rsidP="007C2CFD">
      <w:pPr>
        <w:rPr>
          <w:lang w:val="en-US"/>
        </w:rPr>
      </w:pPr>
      <w:r w:rsidRPr="00DA513A">
        <w:rPr>
          <w:lang w:val="en-US"/>
        </w:rPr>
        <w:t>While the roadmap above is sharp and put the focus on the blockchain, the team has several other ideas in mind for further technology improvements to simplify the wallet usage. One of these weak areas is the built-in Qt wallet. For better platform interoperability, it is necessary to replace it with a thin built-in webserver using a frontend framework giving the best user experience.</w:t>
      </w:r>
    </w:p>
    <w:p w:rsidR="004164F2" w:rsidRPr="009E536F" w:rsidRDefault="00095397" w:rsidP="009E536F">
      <w:pPr>
        <w:pStyle w:val="berschrift1"/>
      </w:pPr>
      <w:r>
        <w:lastRenderedPageBreak/>
        <w:t>HELP</w:t>
      </w:r>
    </w:p>
    <w:p w:rsidR="009E536F" w:rsidRDefault="00DA513A" w:rsidP="004164F2">
      <w:pPr>
        <w:rPr>
          <w:szCs w:val="26"/>
          <w:lang w:val="en-US"/>
        </w:rPr>
      </w:pPr>
      <w:r w:rsidRPr="00DA513A">
        <w:rPr>
          <w:szCs w:val="26"/>
          <w:lang w:val="en-US"/>
        </w:rPr>
        <w:t>Even if we are committed to our long-term development goals, anybody can assist or help with the project goals. While development is a very important part, anyone who can help with marketing, writing articles, explaining features to non-technical people is welcome.</w:t>
      </w:r>
    </w:p>
    <w:p w:rsidR="009E536F" w:rsidRDefault="009E536F">
      <w:pPr>
        <w:rPr>
          <w:szCs w:val="26"/>
          <w:lang w:val="en-US"/>
        </w:rPr>
      </w:pPr>
      <w:r>
        <w:rPr>
          <w:szCs w:val="26"/>
          <w:lang w:val="en-US"/>
        </w:rPr>
        <w:br w:type="page"/>
      </w:r>
    </w:p>
    <w:p w:rsidR="00EB30CF" w:rsidRPr="009E536F" w:rsidRDefault="00095397" w:rsidP="009E536F">
      <w:pPr>
        <w:pStyle w:val="berschrift1"/>
      </w:pPr>
      <w:r w:rsidRPr="00EB3E62">
        <w:lastRenderedPageBreak/>
        <w:t>IMPORTANT LINKS</w:t>
      </w:r>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78187C"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78187C"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78187C"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78187C"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78187C"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78187C"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78187C"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78187C"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794F77">
        <w:rPr>
          <w:b/>
          <w:szCs w:val="26"/>
          <w:lang w:val="en-US"/>
        </w:rPr>
        <w:t>T</w:t>
      </w:r>
      <w:r w:rsidRPr="0024672E">
        <w:rPr>
          <w:b/>
          <w:szCs w:val="26"/>
          <w:lang w:val="en-US"/>
        </w:rPr>
        <w:t>alk</w:t>
      </w:r>
      <w:proofErr w:type="spellEnd"/>
    </w:p>
    <w:p w:rsidR="00FF7123" w:rsidRDefault="0078187C"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095397" w:rsidP="002C3A5E">
      <w:pPr>
        <w:pStyle w:val="berschrift1"/>
        <w:spacing w:before="0"/>
        <w:rPr>
          <w:b/>
          <w:lang w:val="en-US"/>
        </w:rPr>
      </w:pPr>
      <w:r w:rsidRPr="00EB3E62">
        <w:rPr>
          <w:b/>
          <w:lang w:val="en-US"/>
        </w:rPr>
        <w:lastRenderedPageBreak/>
        <w:t>APPENDIX</w:t>
      </w:r>
    </w:p>
    <w:p w:rsidR="00F116E0" w:rsidRPr="0024672E" w:rsidRDefault="0078187C"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78187C"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78187C"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78187C"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78187C"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78187C"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78187C"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78187C"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78187C"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78187C"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78187C"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78187C"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78187C"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78187C"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E25E1" w:rsidRDefault="0078187C" w:rsidP="002C3A5E">
      <w:pPr>
        <w:pStyle w:val="Listenabsatz"/>
        <w:numPr>
          <w:ilvl w:val="0"/>
          <w:numId w:val="9"/>
        </w:numPr>
        <w:spacing w:line="480" w:lineRule="auto"/>
        <w:ind w:left="567" w:hanging="567"/>
        <w:rPr>
          <w:color w:val="595959" w:themeColor="text1" w:themeTint="A6"/>
          <w:sz w:val="26"/>
          <w:szCs w:val="26"/>
        </w:rPr>
      </w:pPr>
      <w:hyperlink r:id="rId41" w:history="1">
        <w:r w:rsidR="00F116E0" w:rsidRPr="00BE25E1">
          <w:rPr>
            <w:rStyle w:val="Hyperlink"/>
            <w:sz w:val="26"/>
            <w:szCs w:val="26"/>
          </w:rPr>
          <w:t>https://bitcointalk.org/</w:t>
        </w:r>
      </w:hyperlink>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76603E" w:rsidRDefault="0076603E" w:rsidP="00F116E0">
      <w:pPr>
        <w:rPr>
          <w:color w:val="595959" w:themeColor="text1" w:themeTint="A6"/>
          <w:sz w:val="28"/>
          <w:szCs w:val="28"/>
        </w:rPr>
        <w:sectPr w:rsidR="0076603E" w:rsidSect="00B35927">
          <w:headerReference w:type="default" r:id="rId42"/>
          <w:footerReference w:type="default" r:id="rId43"/>
          <w:pgSz w:w="11907" w:h="16839" w:code="9"/>
          <w:pgMar w:top="3119" w:right="1134" w:bottom="1417" w:left="1134" w:header="709" w:footer="709" w:gutter="0"/>
          <w:cols w:space="708"/>
          <w:titlePg/>
          <w:docGrid w:linePitch="360"/>
        </w:sectPr>
      </w:pPr>
    </w:p>
    <w:p w:rsidR="00F116E0" w:rsidRDefault="0062203A" w:rsidP="00F116E0">
      <w:pPr>
        <w:rPr>
          <w:color w:val="595959" w:themeColor="text1" w:themeTint="A6"/>
          <w:sz w:val="28"/>
          <w:szCs w:val="28"/>
        </w:rPr>
      </w:pPr>
      <w:r w:rsidRPr="00236357">
        <w:rPr>
          <w:noProof/>
          <w:color w:val="595959" w:themeColor="text1" w:themeTint="A6"/>
          <w:sz w:val="28"/>
          <w:szCs w:val="28"/>
          <w:lang w:eastAsia="de-DE"/>
        </w:rPr>
        <w:lastRenderedPageBreak/>
        <w:drawing>
          <wp:anchor distT="0" distB="0" distL="114300" distR="114300" simplePos="0" relativeHeight="251725824" behindDoc="0" locked="0" layoutInCell="1" allowOverlap="1" wp14:anchorId="63A89C05" wp14:editId="56765191">
            <wp:simplePos x="0" y="0"/>
            <wp:positionH relativeFrom="margin">
              <wp:posOffset>1353185</wp:posOffset>
            </wp:positionH>
            <wp:positionV relativeFrom="paragraph">
              <wp:posOffset>-108585</wp:posOffset>
            </wp:positionV>
            <wp:extent cx="3486150"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881A85" w:rsidRPr="00236357" w:rsidRDefault="00881A85" w:rsidP="00594DF2">
      <w:pPr>
        <w:spacing w:before="240"/>
        <w:jc w:val="center"/>
        <w:rPr>
          <w:color w:val="595959" w:themeColor="text1" w:themeTint="A6"/>
          <w:sz w:val="28"/>
          <w:szCs w:val="28"/>
          <w:lang w:val="es-MX"/>
        </w:rPr>
      </w:pPr>
    </w:p>
    <w:p w:rsidR="00881A85" w:rsidRPr="00236357" w:rsidRDefault="00881A85"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462125" w:rsidRPr="00236357" w:rsidRDefault="00462125" w:rsidP="00881A85">
      <w:pPr>
        <w:jc w:val="center"/>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A837E2">
      <w:pP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C032B3" w:rsidRPr="00236357" w:rsidRDefault="00C032B3" w:rsidP="00C032B3">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r w:rsidRPr="00F04C6A">
        <w:rPr>
          <w:rFonts w:ascii="Ubuntu" w:hAnsi="Ubuntu"/>
          <w:sz w:val="52"/>
          <w:szCs w:val="52"/>
          <w:lang w:val="es-MX"/>
        </w:rPr>
        <w:t>galilel.cloud</w:t>
      </w:r>
    </w:p>
    <w:sectPr w:rsidR="00C032B3" w:rsidRPr="00F04C6A" w:rsidSect="00A837E2">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1EF5" w:rsidRDefault="00F31EF5" w:rsidP="00844ABF">
      <w:r>
        <w:separator/>
      </w:r>
    </w:p>
  </w:endnote>
  <w:endnote w:type="continuationSeparator" w:id="0">
    <w:p w:rsidR="00F31EF5" w:rsidRDefault="00F31EF5"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F31EF5" w:rsidRPr="00AB41BB" w:rsidRDefault="00F31EF5">
        <w:pPr>
          <w:pStyle w:val="Fuzeile"/>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22</w:t>
        </w:r>
        <w:r w:rsidRPr="004432ED">
          <w:rPr>
            <w:rFonts w:ascii="Ubuntu" w:hAnsi="Ubuntu"/>
          </w:rPr>
          <w:fldChar w:fldCharType="end"/>
        </w:r>
      </w:p>
    </w:sdtContent>
  </w:sdt>
  <w:p w:rsidR="00F31EF5" w:rsidRDefault="00F31EF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1EF5" w:rsidRDefault="00F31EF5" w:rsidP="00844ABF">
      <w:r>
        <w:separator/>
      </w:r>
    </w:p>
  </w:footnote>
  <w:footnote w:type="continuationSeparator" w:id="0">
    <w:p w:rsidR="00F31EF5" w:rsidRDefault="00F31EF5"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1EF5" w:rsidRDefault="00F31EF5">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634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9CE"/>
    <w:rsid w:val="000E28C2"/>
    <w:rsid w:val="000E581F"/>
    <w:rsid w:val="000E6AA9"/>
    <w:rsid w:val="000E6AEB"/>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D2FAD"/>
    <w:rsid w:val="001D455E"/>
    <w:rsid w:val="001E1CD3"/>
    <w:rsid w:val="001F3120"/>
    <w:rsid w:val="001F7950"/>
    <w:rsid w:val="00201A76"/>
    <w:rsid w:val="00204DDA"/>
    <w:rsid w:val="00205F76"/>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C53"/>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0E3F"/>
    <w:rsid w:val="0076330C"/>
    <w:rsid w:val="00763577"/>
    <w:rsid w:val="007654BA"/>
    <w:rsid w:val="0076603E"/>
    <w:rsid w:val="00767655"/>
    <w:rsid w:val="00771FD6"/>
    <w:rsid w:val="00774BA5"/>
    <w:rsid w:val="00777432"/>
    <w:rsid w:val="00777861"/>
    <w:rsid w:val="00777A9A"/>
    <w:rsid w:val="0078187C"/>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2181B"/>
    <w:rsid w:val="0092701A"/>
    <w:rsid w:val="00927BF0"/>
    <w:rsid w:val="00930255"/>
    <w:rsid w:val="00933CC8"/>
    <w:rsid w:val="00937ADB"/>
    <w:rsid w:val="00952DCA"/>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4E54"/>
    <w:rsid w:val="009E4F56"/>
    <w:rsid w:val="009E536F"/>
    <w:rsid w:val="009F0917"/>
    <w:rsid w:val="009F1A7B"/>
    <w:rsid w:val="009F28D0"/>
    <w:rsid w:val="009F6DF0"/>
    <w:rsid w:val="00A0176D"/>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D49"/>
    <w:rsid w:val="00C1417D"/>
    <w:rsid w:val="00C159D3"/>
    <w:rsid w:val="00C20A41"/>
    <w:rsid w:val="00C20C31"/>
    <w:rsid w:val="00C2216F"/>
    <w:rsid w:val="00C227ED"/>
    <w:rsid w:val="00C301C1"/>
    <w:rsid w:val="00C30C75"/>
    <w:rsid w:val="00C315CE"/>
    <w:rsid w:val="00C31A8F"/>
    <w:rsid w:val="00C31B1F"/>
    <w:rsid w:val="00C47897"/>
    <w:rsid w:val="00C50110"/>
    <w:rsid w:val="00C52A7B"/>
    <w:rsid w:val="00C6382D"/>
    <w:rsid w:val="00C64305"/>
    <w:rsid w:val="00C700CE"/>
    <w:rsid w:val="00C7138C"/>
    <w:rsid w:val="00C71D7A"/>
    <w:rsid w:val="00C75702"/>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1EF5"/>
    <w:rsid w:val="00F3601A"/>
    <w:rsid w:val="00F42682"/>
    <w:rsid w:val="00F4499F"/>
    <w:rsid w:val="00F4668E"/>
    <w:rsid w:val="00F46F5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1DCA"/>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63489"/>
    <o:shapelayout v:ext="edit">
      <o:idmap v:ext="edit" data="1"/>
    </o:shapelayout>
  </w:shapeDefaults>
  <w:decimalSymbol w:val=","/>
  <w:listSeparator w:val=";"/>
  <w14:docId w14:val="3EAC15B3"/>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26705-5C5E-486F-8FD2-EAA0E14D4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2946</Words>
  <Characters>18562</Characters>
  <Application>Microsoft Office Word</Application>
  <DocSecurity>0</DocSecurity>
  <Lines>154</Lines>
  <Paragraphs>42</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78</cp:revision>
  <cp:lastPrinted>2019-03-13T06:26:00Z</cp:lastPrinted>
  <dcterms:created xsi:type="dcterms:W3CDTF">2019-03-13T06:22:00Z</dcterms:created>
  <dcterms:modified xsi:type="dcterms:W3CDTF">2019-05-10T23:23:00Z</dcterms:modified>
</cp:coreProperties>
</file>