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bookmarkStart w:id="0" w:name="_GoBack"/>
      <w:bookmarkEnd w:id="0"/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>
        <w:rPr>
          <w:sz w:val="28"/>
          <w:szCs w:val="28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r w:rsidRPr="00495945">
        <w:rPr>
          <w:sz w:val="28"/>
          <w:szCs w:val="28"/>
        </w:rPr>
        <w:t>Zerocoin</w:t>
      </w:r>
      <w:r w:rsidRPr="00495945">
        <w:rPr>
          <w:sz w:val="28"/>
          <w:szCs w:val="28"/>
          <w:lang w:val="ru-RU"/>
        </w:rPr>
        <w:t xml:space="preserve">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of</w:t>
      </w:r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of</w:t>
      </w:r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0101FB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0101FB">
        <w:rPr>
          <w:rFonts w:eastAsia="Microsoft YaHei Light" w:cstheme="minorHAnsi"/>
          <w:lang w:val="ru-RU"/>
        </w:rPr>
        <w:t>Январь</w:t>
      </w:r>
      <w:r w:rsidR="000101FB">
        <w:rPr>
          <w:rFonts w:eastAsia="Microsoft YaHei Light" w:cstheme="minorHAnsi"/>
        </w:rPr>
        <w:t xml:space="preserve"> </w:t>
      </w:r>
      <w:r w:rsidRPr="004176B7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1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1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306DA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2" w:name="_Toc3496356"/>
      <w:bookmarkStart w:id="3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2"/>
      <w:bookmarkEnd w:id="3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9E536F" w:rsidRDefault="005859AA" w:rsidP="009E536F">
      <w:pPr>
        <w:pStyle w:val="berschrift1"/>
      </w:pPr>
      <w:bookmarkStart w:id="4" w:name="_Toc3496357"/>
      <w:bookmarkStart w:id="5" w:name="_Toc6354967"/>
      <w:r w:rsidRPr="005D4473">
        <w:rPr>
          <w:lang w:val="ru-RU"/>
        </w:rPr>
        <w:t>ВВЕДЕНИЕ</w:t>
      </w:r>
      <w:bookmarkEnd w:id="4"/>
      <w:bookmarkEnd w:id="5"/>
    </w:p>
    <w:p w:rsidR="00AB41BB" w:rsidRPr="00C75702" w:rsidRDefault="008F5F54" w:rsidP="00FC1711">
      <w:pPr>
        <w:rPr>
          <w:lang w:val="en-US"/>
        </w:rPr>
      </w:pPr>
      <w:r w:rsidRPr="005D4473">
        <w:t>Galilel</w:t>
      </w:r>
      <w:r w:rsidRPr="005D4473">
        <w:rPr>
          <w:lang w:val="ru-RU"/>
        </w:rPr>
        <w:t xml:space="preserve"> </w:t>
      </w:r>
      <w:r w:rsidRPr="005D4473">
        <w:t>Coin</w:t>
      </w:r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r w:rsidRPr="008F5F54">
        <w:rPr>
          <w:i/>
        </w:rPr>
        <w:t>Galilel</w:t>
      </w:r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r w:rsidRPr="008F5F54">
        <w:rPr>
          <w:i/>
        </w:rPr>
        <w:t>Know</w:t>
      </w:r>
      <w:r w:rsidRPr="008F5F54">
        <w:rPr>
          <w:i/>
          <w:lang w:val="ru-RU"/>
        </w:rPr>
        <w:t xml:space="preserve"> </w:t>
      </w:r>
      <w:r w:rsidRPr="008F5F54">
        <w:rPr>
          <w:i/>
        </w:rPr>
        <w:t>Your</w:t>
      </w:r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r w:rsidRPr="008F5F54">
        <w:rPr>
          <w:i/>
        </w:rPr>
        <w:t>GPLv</w:t>
      </w:r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r w:rsidRPr="008F5F54">
        <w:rPr>
          <w:i/>
        </w:rPr>
        <w:t>Transifex</w:t>
      </w:r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9E536F" w:rsidRDefault="005859AA" w:rsidP="009E536F">
      <w:pPr>
        <w:pStyle w:val="berschrift1"/>
      </w:pPr>
      <w:bookmarkStart w:id="6" w:name="_Toc3496358"/>
      <w:bookmarkStart w:id="7" w:name="_Toc6354968"/>
      <w:r>
        <w:t>GALILEL</w:t>
      </w:r>
      <w:r w:rsidRPr="007250C1">
        <w:rPr>
          <w:lang w:val="ru-RU"/>
        </w:rPr>
        <w:t xml:space="preserve"> </w:t>
      </w:r>
      <w:r>
        <w:t>COIN</w:t>
      </w:r>
      <w:bookmarkEnd w:id="6"/>
      <w:bookmarkEnd w:id="7"/>
    </w:p>
    <w:p w:rsidR="009E1E17" w:rsidRDefault="00E85E71" w:rsidP="00FC1711">
      <w:pPr>
        <w:rPr>
          <w:lang w:val="en-US"/>
        </w:rPr>
      </w:pPr>
      <w:r w:rsidRPr="005D4473">
        <w:t>Galilel</w:t>
      </w:r>
      <w:r w:rsidRPr="005D4473">
        <w:rPr>
          <w:lang w:val="ru-RU"/>
        </w:rPr>
        <w:t xml:space="preserve"> </w:t>
      </w:r>
      <w:r w:rsidRPr="005D4473">
        <w:t>Coin</w:t>
      </w:r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r w:rsidRPr="005D4473">
        <w:t>zGALI</w:t>
      </w:r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r w:rsidRPr="005D4473">
        <w:t>of</w:t>
      </w:r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r w:rsidRPr="005D4473">
        <w:t>SwiftX</w:t>
      </w:r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lastRenderedPageBreak/>
        <w:t xml:space="preserve">(протокол </w:t>
      </w:r>
      <w:r w:rsidRPr="00205713">
        <w:rPr>
          <w:i/>
        </w:rPr>
        <w:t>Zerocoin</w:t>
      </w:r>
      <w:r w:rsidRPr="00205713">
        <w:rPr>
          <w:i/>
          <w:vertAlign w:val="superscript"/>
          <w:lang w:val="ru-RU"/>
        </w:rPr>
        <w:t>8</w:t>
      </w:r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9E536F" w:rsidRDefault="005859AA" w:rsidP="009E536F">
      <w:pPr>
        <w:pStyle w:val="berschrift1"/>
      </w:pPr>
      <w:bookmarkStart w:id="8" w:name="_Toc3496359"/>
      <w:bookmarkStart w:id="9" w:name="_Toc6354969"/>
      <w:r w:rsidRPr="00BC5552">
        <w:rPr>
          <w:lang w:val="ru-RU"/>
        </w:rPr>
        <w:t>ПРОБЛЕМЫ И РЕШЕНИЯ</w:t>
      </w:r>
      <w:bookmarkEnd w:id="8"/>
      <w:bookmarkEnd w:id="9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10" w:name="_Toc3496360"/>
      <w:bookmarkStart w:id="11" w:name="_Toc6354970"/>
    </w:p>
    <w:p w:rsidR="00135AFF" w:rsidRPr="009E536F" w:rsidRDefault="005859AA" w:rsidP="009E536F">
      <w:pPr>
        <w:pStyle w:val="berschrift1"/>
      </w:pPr>
      <w:r w:rsidRPr="005859AA">
        <w:t>ДИНАМИЧЕСКИЙ ZEROCOIN PROOF-OF-STAKE</w:t>
      </w:r>
      <w:r>
        <w:t xml:space="preserve"> </w:t>
      </w:r>
      <w:r w:rsidR="004A6F01">
        <w:t>(dzPoS)</w:t>
      </w:r>
      <w:bookmarkEnd w:id="10"/>
      <w:bookmarkEnd w:id="11"/>
    </w:p>
    <w:p w:rsidR="006F4DD8" w:rsidRPr="00135AFF" w:rsidRDefault="00E85E71" w:rsidP="00F63F4D">
      <w:pPr>
        <w:rPr>
          <w:szCs w:val="26"/>
          <w:lang w:val="en-US"/>
        </w:rPr>
      </w:pPr>
      <w:r w:rsidRPr="00D07A28">
        <w:t>Zerocoin</w:t>
      </w:r>
      <w:r w:rsidRPr="00D07A28">
        <w:rPr>
          <w:lang w:val="ru-RU"/>
        </w:rPr>
        <w:t xml:space="preserve">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(</w:t>
      </w:r>
      <w:r w:rsidRPr="00D07A28">
        <w:t>zPoS</w:t>
      </w:r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D07A28">
        <w:t>PIVX</w:t>
      </w:r>
      <w:r w:rsidRPr="00D07A28">
        <w:rPr>
          <w:lang w:val="ru-RU"/>
        </w:rPr>
        <w:t>. Тем не менее, техническая реализация выполнена определенным образом для их блокчейна 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r w:rsidRPr="00D07A28">
        <w:t>Zerocoin</w:t>
      </w:r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5B662E" w:rsidRDefault="005B662E" w:rsidP="004B015C">
      <w:pPr>
        <w:rPr>
          <w:lang w:val="ru-RU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r w:rsidRPr="00D07A28">
        <w:t>Galilel</w:t>
      </w:r>
      <w:r w:rsidRPr="00D07A28">
        <w:rPr>
          <w:lang w:val="ru-RU"/>
        </w:rPr>
        <w:t xml:space="preserve"> мы реализуем динамическую версию </w:t>
      </w:r>
      <w:r w:rsidRPr="00D07A28">
        <w:t>Zerocoin</w:t>
      </w:r>
      <w:r w:rsidRPr="00D07A28">
        <w:rPr>
          <w:lang w:val="ru-RU"/>
        </w:rPr>
        <w:t xml:space="preserve"> </w:t>
      </w:r>
      <w:r w:rsidRPr="00D07A28">
        <w:t>staking</w:t>
      </w:r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r w:rsidRPr="00D07A28">
        <w:t>Zerocoin</w:t>
      </w:r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5859AA" w:rsidP="009E536F">
      <w:pPr>
        <w:pStyle w:val="berschrift1"/>
      </w:pPr>
      <w:bookmarkStart w:id="12" w:name="_Toc3496361"/>
      <w:bookmarkStart w:id="13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r w:rsidR="004A6F01">
        <w:t>ghPoT</w:t>
      </w:r>
      <w:r w:rsidR="004A6F01" w:rsidRPr="007250C1">
        <w:rPr>
          <w:lang w:val="ru-RU"/>
        </w:rPr>
        <w:t>)</w:t>
      </w:r>
      <w:bookmarkEnd w:id="12"/>
      <w:bookmarkEnd w:id="13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5B662E" w:rsidRDefault="005B662E" w:rsidP="00F11CAA">
      <w:pPr>
        <w:rPr>
          <w:lang w:val="ru-RU"/>
        </w:rPr>
      </w:pPr>
    </w:p>
    <w:p w:rsidR="003F5C2E" w:rsidRDefault="009F538B" w:rsidP="00F11CAA">
      <w:pPr>
        <w:rPr>
          <w:rFonts w:ascii="Ubuntu" w:eastAsiaTheme="majorEastAsia" w:hAnsi="Ubuntu" w:cstheme="majorBidi"/>
          <w:sz w:val="36"/>
          <w:szCs w:val="32"/>
        </w:rPr>
      </w:pPr>
      <w:r w:rsidRPr="004153F3">
        <w:rPr>
          <w:lang w:val="ru-RU"/>
        </w:rPr>
        <w:t xml:space="preserve">В </w:t>
      </w:r>
      <w:r w:rsidRPr="004153F3">
        <w:t>Galilel</w:t>
      </w:r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обработки </w:t>
      </w:r>
      <w:r w:rsidRPr="004153F3">
        <w:rPr>
          <w:lang w:val="ru-RU"/>
        </w:rPr>
        <w:lastRenderedPageBreak/>
        <w:t>платежей идентифицировать счета получателя, как это происходит с традиционными счетами в фиатных валютах.</w:t>
      </w:r>
    </w:p>
    <w:p w:rsidR="003F2641" w:rsidRPr="009E536F" w:rsidRDefault="005859AA" w:rsidP="009E536F">
      <w:pPr>
        <w:pStyle w:val="berschrift1"/>
      </w:pPr>
      <w:bookmarkStart w:id="14" w:name="_Toc3496362"/>
      <w:bookmarkStart w:id="15" w:name="_Toc6354972"/>
      <w:r>
        <w:rPr>
          <w:lang w:val="ru-RU"/>
        </w:rPr>
        <w:t>ГИБРИДНЫЙ</w:t>
      </w:r>
      <w:r>
        <w:t xml:space="preserve"> PROOF-OF-STAKE</w:t>
      </w:r>
      <w:r w:rsidR="004A6F01">
        <w:t xml:space="preserve"> (ghPoS)</w:t>
      </w:r>
      <w:bookmarkEnd w:id="14"/>
      <w:bookmarkEnd w:id="15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r w:rsidRPr="00FA0FD9">
        <w:t>PoS</w:t>
      </w:r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r w:rsidRPr="00FA0FD9">
        <w:t>Zerocoin</w:t>
      </w:r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r w:rsidRPr="00FA0FD9">
        <w:t>zPoS</w:t>
      </w:r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B662E" w:rsidRDefault="005B662E" w:rsidP="008B3456">
      <w:pPr>
        <w:rPr>
          <w:lang w:val="ru-RU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r w:rsidRPr="00FA0FD9">
        <w:t>Galilel</w:t>
      </w:r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r w:rsidRPr="00FA0FD9">
        <w:t>Galilel</w:t>
      </w:r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r w:rsidRPr="00FA0FD9">
        <w:t>of</w:t>
      </w:r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r w:rsidRPr="00FA0FD9">
        <w:t>ghPoS</w:t>
      </w:r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DC6B3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(zGALI)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(zGALI)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6" w:name="_Toc3496363"/>
      <w:bookmarkStart w:id="17" w:name="_Toc6354973"/>
      <w:r>
        <w:rPr>
          <w:lang w:val="ru-RU"/>
        </w:rPr>
        <w:lastRenderedPageBreak/>
        <w:t>СРОЧНЫЙ ДЕПОЗИТ</w:t>
      </w:r>
      <w:r>
        <w:t xml:space="preserve"> (</w:t>
      </w:r>
      <w:r w:rsidR="004A6F01">
        <w:t>gTD</w:t>
      </w:r>
      <w:r w:rsidR="004A6F01" w:rsidRPr="00DC501D">
        <w:rPr>
          <w:lang w:val="ru-RU"/>
        </w:rPr>
        <w:t>)</w:t>
      </w:r>
      <w:bookmarkEnd w:id="16"/>
      <w:bookmarkEnd w:id="17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95057A" w:rsidP="00F11CAA">
      <w:pPr>
        <w:rPr>
          <w:rFonts w:ascii="Ubuntu" w:eastAsiaTheme="majorEastAsia" w:hAnsi="Ubuntu" w:cstheme="majorBidi"/>
          <w:sz w:val="36"/>
          <w:szCs w:val="32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r w:rsidRPr="004F1245">
        <w:t>Galilel</w:t>
      </w:r>
      <w:r w:rsidRPr="004F1245">
        <w:rPr>
          <w:lang w:val="ru-RU"/>
        </w:rPr>
        <w:t xml:space="preserve"> </w:t>
      </w:r>
      <w:r w:rsidRPr="004F1245">
        <w:t>Term</w:t>
      </w:r>
      <w:r w:rsidRPr="004F1245">
        <w:rPr>
          <w:lang w:val="ru-RU"/>
        </w:rPr>
        <w:t xml:space="preserve"> </w:t>
      </w:r>
      <w:r w:rsidRPr="004F1245">
        <w:t>Deposit</w:t>
      </w:r>
      <w:r w:rsidRPr="004F1245">
        <w:rPr>
          <w:lang w:val="ru-RU"/>
        </w:rPr>
        <w:t xml:space="preserve"> (</w:t>
      </w:r>
      <w:r w:rsidRPr="004F1245">
        <w:t>gTD</w:t>
      </w:r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9E536F" w:rsidRDefault="005859AA" w:rsidP="005859AA">
      <w:pPr>
        <w:pStyle w:val="berschrift1"/>
      </w:pPr>
      <w:bookmarkStart w:id="18" w:name="_Toc3496364"/>
      <w:bookmarkStart w:id="19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r>
        <w:t>g</w:t>
      </w:r>
      <w:r w:rsidR="004A6F01">
        <w:t>MSC</w:t>
      </w:r>
      <w:r w:rsidR="004A6F01" w:rsidRPr="00A928EA">
        <w:rPr>
          <w:lang w:val="ru-RU"/>
        </w:rPr>
        <w:t>)</w:t>
      </w:r>
      <w:bookmarkEnd w:id="18"/>
      <w:bookmarkEnd w:id="19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r w:rsidRPr="00A928EA">
        <w:t>Galilel</w:t>
      </w:r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r w:rsidRPr="008F02CC">
        <w:rPr>
          <w:i/>
        </w:rPr>
        <w:t>of</w:t>
      </w:r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r w:rsidRPr="004B46B6">
        <w:t xml:space="preserve">Мы называем его Galilel Money Supply Control (gMSC), эффективный Proof-of-Burn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r w:rsidRPr="004B46B6">
        <w:t>of</w:t>
      </w:r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следующего блока. Если минимальные </w:t>
      </w:r>
      <w:r w:rsidRPr="004B46B6">
        <w:rPr>
          <w:lang w:val="ru-RU"/>
        </w:rPr>
        <w:lastRenderedPageBreak/>
        <w:t>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C20C31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20" w:name="_Toc3496365"/>
      <w:bookmarkStart w:id="21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(gIOMN)</w:t>
      </w:r>
      <w:bookmarkEnd w:id="20"/>
      <w:bookmarkEnd w:id="21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5B0DE7" w:rsidP="00D30593">
      <w:pPr>
        <w:rPr>
          <w:rFonts w:ascii="Ubuntu" w:eastAsiaTheme="majorEastAsia" w:hAnsi="Ubuntu" w:cstheme="majorBidi"/>
          <w:sz w:val="36"/>
          <w:szCs w:val="32"/>
        </w:rPr>
      </w:pPr>
      <w:r w:rsidRPr="009B5B60">
        <w:lastRenderedPageBreak/>
        <w:t>Galilel</w:t>
      </w:r>
      <w:r w:rsidRPr="009B5B60">
        <w:rPr>
          <w:lang w:val="ru-RU"/>
        </w:rPr>
        <w:t xml:space="preserve"> 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 xml:space="preserve"> </w:t>
      </w:r>
      <w:r w:rsidRPr="009B5B60">
        <w:t>Masternode</w:t>
      </w:r>
      <w:r w:rsidRPr="009B5B60">
        <w:rPr>
          <w:lang w:val="ru-RU"/>
        </w:rPr>
        <w:t xml:space="preserve"> (</w:t>
      </w:r>
      <w:r w:rsidRPr="009B5B60">
        <w:t>gIOMN</w:t>
      </w:r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bookmarkStart w:id="22" w:name="_Toc3496366"/>
      <w:bookmarkStart w:id="23" w:name="_Toc6354976"/>
      <w: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2"/>
      <w:bookmarkEnd w:id="23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Имя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 w:rsidRPr="00315A97">
              <w:t xml:space="preserve">PoS + zPoS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PoW / PoS / zPoS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Нрагрда</w:t>
            </w:r>
            <w:r w:rsidRPr="00BA7F9E">
              <w:t xml:space="preserve"> (</w:t>
            </w:r>
            <w:r>
              <w:t>до блока</w:t>
            </w:r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60%, PoW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Награда</w:t>
            </w:r>
            <w:r w:rsidRPr="00BA7F9E">
              <w:t xml:space="preserve"> (</w:t>
            </w:r>
            <w:r>
              <w:t>до блока</w:t>
            </w:r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60%, PoS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Награда</w:t>
            </w:r>
            <w:r w:rsidRPr="00BA7F9E">
              <w:t xml:space="preserve"> (</w:t>
            </w:r>
            <w:r>
              <w:t>с блока</w:t>
            </w:r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70%, PoS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 xml:space="preserve">Последний </w:t>
            </w:r>
            <w:r w:rsidRPr="00BA7F9E">
              <w:t xml:space="preserve"> PoW </w:t>
            </w:r>
            <w:r>
              <w:t>блок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r w:rsidRPr="00536392">
              <w:t>zGALI</w:t>
            </w:r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Адрес пожертвования с</w:t>
            </w:r>
            <w:r w:rsidRPr="00536392">
              <w:t>ообщества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306DAD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r>
              <w:t>Бюджет разработчика</w:t>
            </w:r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>с блока</w:t>
            </w:r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>в ежемесячном суперблоке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 zGALI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MN 40%, zPoS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MN 40%, zPoS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r w:rsidRPr="00ED51F8">
              <w:t>zGALI</w:t>
            </w:r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0205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BF1937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Этап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901FD">
              <w:t xml:space="preserve">Этап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901FD">
              <w:t xml:space="preserve">Этап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Default="00DD6FE3" w:rsidP="001107D2"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r w:rsidRPr="006268F9">
        <w:t>Masternode</w:t>
      </w:r>
      <w:r w:rsidRPr="006268F9">
        <w:rPr>
          <w:lang w:val="ru-RU"/>
        </w:rPr>
        <w:t xml:space="preserve"> (</w:t>
      </w:r>
      <w:r w:rsidRPr="006268F9">
        <w:t>gIOMN</w:t>
      </w:r>
      <w:r w:rsidRPr="006268F9">
        <w:rPr>
          <w:lang w:val="ru-RU"/>
        </w:rPr>
        <w:t xml:space="preserve">) близка к завершению, в то время как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r w:rsidRPr="006268F9">
        <w:t>of</w:t>
      </w:r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r w:rsidRPr="006268F9">
        <w:t>ghPoS</w:t>
      </w:r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r w:rsidRPr="006268F9">
        <w:t>Zerocoin</w:t>
      </w:r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E56BD">
        <w:t xml:space="preserve">2 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rPr>
          <w:lang w:val="ru-RU"/>
        </w:rPr>
        <w:t>3 2018 – Листинг на первых биржах и рейтинговых</w:t>
      </w:r>
      <w:r>
        <w:rPr>
          <w:lang w:val="ru-RU"/>
        </w:rPr>
        <w:t xml:space="preserve"> сайтах. Реализация результатов </w:t>
      </w:r>
      <w:r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Pr="00C244EF">
        <w:rPr>
          <w:b/>
        </w:rPr>
        <w:t>v</w:t>
      </w:r>
      <w:r w:rsidRPr="00C244EF">
        <w:rPr>
          <w:b/>
          <w:lang w:val="ru-RU"/>
        </w:rPr>
        <w:t>2.0</w:t>
      </w:r>
      <w:r w:rsidRPr="00C244EF">
        <w:rPr>
          <w:lang w:val="ru-RU"/>
        </w:rPr>
        <w:t xml:space="preserve">. Дизайнерская группа, создаёт бренд </w:t>
      </w:r>
      <w:r w:rsidRPr="00C244EF">
        <w:t>Galilel</w:t>
      </w:r>
      <w:r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Pr="00C244EF">
        <w:t>Know</w:t>
      </w:r>
      <w:r w:rsidRPr="00C244EF">
        <w:rPr>
          <w:lang w:val="ru-RU"/>
        </w:rPr>
        <w:t xml:space="preserve"> </w:t>
      </w:r>
      <w:r w:rsidRPr="00C244EF">
        <w:t>Your</w:t>
      </w:r>
      <w:r w:rsidRPr="00C244EF">
        <w:rPr>
          <w:lang w:val="ru-RU"/>
        </w:rPr>
        <w:t xml:space="preserve"> </w:t>
      </w:r>
      <w:r w:rsidRPr="00C244EF">
        <w:t>Developer</w:t>
      </w:r>
      <w:r w:rsidRPr="00C244EF">
        <w:rPr>
          <w:lang w:val="ru-RU"/>
        </w:rPr>
        <w:t>-</w:t>
      </w:r>
      <w:r w:rsidRPr="00C244EF">
        <w:t>KYD</w:t>
      </w:r>
      <w:r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4 2018 – Запуск и релиз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блокчейном при сохранении обратной совместимости блокчейна и сети. </w:t>
      </w:r>
      <w:r w:rsidRPr="00C244EF">
        <w:lastRenderedPageBreak/>
        <w:t xml:space="preserve">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>. Создание и выпуск whitepaper для Galilel Coin вместе с повторным объявлением на форуме BitcoinTalk.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1 2019 – Завершите реализации Galilel Instant On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>. Это обновление будет жестко разветвлять цепочку и является обязательным. Разработка мобильного кошелька началась в конце Q1 после выпуска Galilel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545F0">
        <w:t xml:space="preserve">2 2019 – Завершение реализации гибридного доказательства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(ghPoS).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3 2019 – Функция Galilel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>. Эта функция зависит от Galilel Hybrid Proof-of-Stake (ghPoS) и разрабатывается впоследствии. Это обновление будет жестко разветвлять цепочку и является обязательным. Мы опубликуем блок активации, как только приблизимся к дате релиза.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4 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(gTD).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DD6FE3">
        <w:rPr>
          <w:lang w:val="ru-RU"/>
        </w:rPr>
        <w:t xml:space="preserve">1 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r w:rsidRPr="009A3A6C">
        <w:t>Galilel</w:t>
      </w:r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r w:rsidRPr="009A3A6C">
        <w:t>gMSC</w:t>
      </w:r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lastRenderedPageBreak/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r w:rsidRPr="00CB6824">
        <w:t>Qt</w:t>
      </w:r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9E536F" w:rsidRDefault="005859AA" w:rsidP="009E536F">
      <w:pPr>
        <w:pStyle w:val="berschrift1"/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5859AA" w:rsidP="009E536F">
      <w:pPr>
        <w:pStyle w:val="berschrift1"/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306DAD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306DAD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306DA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306DAD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24672E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306DAD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1A1F8F" w:rsidRDefault="00306DA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1A1F8F" w:rsidRDefault="001A1F8F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1A1F8F" w:rsidP="001A1F8F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3EAFE06" wp14:editId="591FED9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 w:rsidP="00EF1F6D">
        <w:pPr>
          <w:pStyle w:val="Fuzeile"/>
          <w:spacing w:after="0" w:line="240" w:lineRule="auto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6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1F8F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DA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B662E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1937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1F6D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F0982-A291-4F9F-AC8F-E3E6546B4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3043</Words>
  <Characters>19178</Characters>
  <Application>Microsoft Office Word</Application>
  <DocSecurity>0</DocSecurity>
  <Lines>159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88</cp:revision>
  <cp:lastPrinted>2019-03-13T06:26:00Z</cp:lastPrinted>
  <dcterms:created xsi:type="dcterms:W3CDTF">2019-03-13T06:22:00Z</dcterms:created>
  <dcterms:modified xsi:type="dcterms:W3CDTF">2019-05-13T09:37:00Z</dcterms:modified>
</cp:coreProperties>
</file>