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80" w:rsidRPr="001C6DCC" w:rsidRDefault="00FA6A92">
      <w:pPr>
        <w:rPr>
          <w:b/>
          <w:lang w:val="en-US"/>
        </w:rPr>
      </w:pPr>
      <w:r w:rsidRPr="001C6DCC">
        <w:rPr>
          <w:b/>
          <w:lang w:val="en-US"/>
        </w:rPr>
        <w:t>Description of the convertor project.</w:t>
      </w:r>
    </w:p>
    <w:p w:rsidR="00FA6A92" w:rsidRDefault="008E2882">
      <w:pPr>
        <w:rPr>
          <w:lang w:val="en-US"/>
        </w:rPr>
      </w:pPr>
      <w:r>
        <w:rPr>
          <w:lang w:val="en-US"/>
        </w:rPr>
        <w:t xml:space="preserve">In the zip file you will </w:t>
      </w:r>
      <w:r w:rsidR="00396348">
        <w:rPr>
          <w:lang w:val="en-US"/>
        </w:rPr>
        <w:t xml:space="preserve">find the Visual Studio solution that can be opened with </w:t>
      </w:r>
      <w:r w:rsidR="00C059E2">
        <w:rPr>
          <w:lang w:val="en-US"/>
        </w:rPr>
        <w:t>Visual Studio.</w:t>
      </w:r>
    </w:p>
    <w:p w:rsidR="00C059E2" w:rsidRDefault="00584EBC">
      <w:pPr>
        <w:rPr>
          <w:lang w:val="en-US"/>
        </w:rPr>
      </w:pPr>
      <w:r>
        <w:rPr>
          <w:lang w:val="en-US"/>
        </w:rPr>
        <w:t>There are two project in the solution (</w:t>
      </w:r>
      <w:r w:rsidRPr="00584EBC">
        <w:rPr>
          <w:lang w:val="en-US"/>
        </w:rPr>
        <w:t>IHIWS18Convertor.sln</w:t>
      </w:r>
      <w:r>
        <w:rPr>
          <w:lang w:val="en-US"/>
        </w:rPr>
        <w:t xml:space="preserve">) : </w:t>
      </w:r>
      <w:r w:rsidRPr="00584EBC">
        <w:rPr>
          <w:b/>
          <w:lang w:val="en-US"/>
        </w:rPr>
        <w:t>IHIWS18Convertor</w:t>
      </w:r>
      <w:r>
        <w:rPr>
          <w:lang w:val="en-US"/>
        </w:rPr>
        <w:t xml:space="preserve"> that contains the web-service and </w:t>
      </w:r>
      <w:r w:rsidRPr="00584EBC">
        <w:rPr>
          <w:b/>
          <w:lang w:val="en-US"/>
        </w:rPr>
        <w:t>IHIWS18Convertor</w:t>
      </w:r>
      <w:r>
        <w:rPr>
          <w:b/>
          <w:lang w:val="en-US"/>
        </w:rPr>
        <w:t>Test</w:t>
      </w:r>
      <w:r>
        <w:rPr>
          <w:lang w:val="en-US"/>
        </w:rPr>
        <w:t xml:space="preserve"> </w:t>
      </w:r>
      <w:r>
        <w:rPr>
          <w:lang w:val="en-US"/>
        </w:rPr>
        <w:t>that</w:t>
      </w:r>
      <w:r>
        <w:rPr>
          <w:lang w:val="en-US"/>
        </w:rPr>
        <w:t xml:space="preserve"> contains a form that can be used to test the service and the class.</w:t>
      </w:r>
    </w:p>
    <w:p w:rsidR="001C6DCC" w:rsidRDefault="001C6DCC">
      <w:pPr>
        <w:rPr>
          <w:b/>
          <w:lang w:val="en-US"/>
        </w:rPr>
      </w:pPr>
      <w:r w:rsidRPr="001C6DCC">
        <w:rPr>
          <w:b/>
          <w:lang w:val="en-US"/>
        </w:rPr>
        <w:t>The web-service.</w:t>
      </w:r>
    </w:p>
    <w:p w:rsidR="001C6DCC" w:rsidRDefault="001C6DCC">
      <w:pPr>
        <w:rPr>
          <w:lang w:val="en-US"/>
        </w:rPr>
      </w:pPr>
      <w:r w:rsidRPr="001C6DCC">
        <w:rPr>
          <w:lang w:val="en-US"/>
        </w:rPr>
        <w:t xml:space="preserve">The </w:t>
      </w:r>
      <w:r>
        <w:rPr>
          <w:lang w:val="en-US"/>
        </w:rPr>
        <w:t>source of the service can be found in Convertor.asmx. Here you can find the data structure of the request and response.</w:t>
      </w:r>
    </w:p>
    <w:p w:rsidR="001C6DCC" w:rsidRDefault="001C6DCC">
      <w:pPr>
        <w:rPr>
          <w:lang w:val="en-US"/>
        </w:rPr>
      </w:pPr>
      <w:r>
        <w:rPr>
          <w:lang w:val="en-US"/>
        </w:rPr>
        <w:t>The web-service also contains the class (</w:t>
      </w:r>
      <w:r w:rsidRPr="001C6DCC">
        <w:rPr>
          <w:lang w:val="en-US"/>
        </w:rPr>
        <w:t>IHIWConvertor</w:t>
      </w:r>
      <w:r>
        <w:rPr>
          <w:lang w:val="en-US"/>
        </w:rPr>
        <w:t>.vb)</w:t>
      </w:r>
      <w:r w:rsidRPr="001C6DCC">
        <w:rPr>
          <w:lang w:val="en-US"/>
        </w:rPr>
        <w:t xml:space="preserve"> </w:t>
      </w:r>
      <w:r>
        <w:rPr>
          <w:lang w:val="en-US"/>
        </w:rPr>
        <w:t>that contains all the functions. There are three functions:</w:t>
      </w:r>
    </w:p>
    <w:p w:rsidR="001C6DCC" w:rsidRDefault="001C6DCC" w:rsidP="00F13643">
      <w:pPr>
        <w:pStyle w:val="ListParagraph"/>
        <w:numPr>
          <w:ilvl w:val="0"/>
          <w:numId w:val="2"/>
        </w:numPr>
        <w:rPr>
          <w:lang w:val="en-US"/>
        </w:rPr>
      </w:pPr>
      <w:r w:rsidRPr="001C6DCC">
        <w:rPr>
          <w:lang w:val="en-US"/>
        </w:rPr>
        <w:t>DetermineManufacturer</w:t>
      </w:r>
      <w:r>
        <w:rPr>
          <w:lang w:val="en-US"/>
        </w:rPr>
        <w:t xml:space="preserve">. This function determines whether the files are well formed </w:t>
      </w:r>
      <w:r w:rsidR="00F13643">
        <w:rPr>
          <w:lang w:val="en-US"/>
        </w:rPr>
        <w:t>and if all the required fields are available. Returns “</w:t>
      </w:r>
      <w:r w:rsidR="00F13643" w:rsidRPr="00F13643">
        <w:rPr>
          <w:lang w:val="en-US"/>
        </w:rPr>
        <w:t>OneLambda</w:t>
      </w:r>
      <w:r w:rsidR="00F13643">
        <w:rPr>
          <w:lang w:val="en-US"/>
        </w:rPr>
        <w:t>” or “Immucor” if the function succeeds, otherwise the manufacturer will be empty.</w:t>
      </w:r>
    </w:p>
    <w:p w:rsidR="00F13643" w:rsidRDefault="00F13643" w:rsidP="00F13643">
      <w:pPr>
        <w:pStyle w:val="ListParagraph"/>
        <w:numPr>
          <w:ilvl w:val="0"/>
          <w:numId w:val="2"/>
        </w:numPr>
        <w:rPr>
          <w:lang w:val="en-US"/>
        </w:rPr>
      </w:pPr>
      <w:r w:rsidRPr="00F13643">
        <w:rPr>
          <w:lang w:val="en-US"/>
        </w:rPr>
        <w:t>ProcessOneLambda</w:t>
      </w:r>
      <w:r>
        <w:rPr>
          <w:lang w:val="en-US"/>
        </w:rPr>
        <w:t>. Converts a OneLambda file to xml and returns the xml.</w:t>
      </w:r>
    </w:p>
    <w:p w:rsidR="00F13643" w:rsidRPr="001C6DCC" w:rsidRDefault="00F13643" w:rsidP="00F136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ProcessImmucor. Converts a Immucor file to </w:t>
      </w:r>
      <w:r>
        <w:rPr>
          <w:lang w:val="en-US"/>
        </w:rPr>
        <w:t>xml and returns the xml.</w:t>
      </w:r>
    </w:p>
    <w:p w:rsidR="001C6DCC" w:rsidRDefault="001C6DCC">
      <w:pPr>
        <w:rPr>
          <w:lang w:val="en-US"/>
        </w:rPr>
      </w:pPr>
      <w:r w:rsidRPr="001C6DCC">
        <w:rPr>
          <w:lang w:val="en-US"/>
        </w:rPr>
        <w:t xml:space="preserve">In order to </w:t>
      </w:r>
      <w:r>
        <w:rPr>
          <w:lang w:val="en-US"/>
        </w:rPr>
        <w:t>publish the web-service select the project in Visual Studio and select Publish.</w:t>
      </w:r>
    </w:p>
    <w:p w:rsidR="001C6DCC" w:rsidRDefault="001C6DCC">
      <w:pPr>
        <w:rPr>
          <w:lang w:val="en-US"/>
        </w:rPr>
      </w:pPr>
      <w:r>
        <w:rPr>
          <w:noProof/>
        </w:rPr>
        <w:drawing>
          <wp:inline distT="0" distB="0" distL="0" distR="0" wp14:anchorId="6421CD23" wp14:editId="1D2A65C6">
            <wp:extent cx="3095625" cy="373219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772" b="59050"/>
                    <a:stretch/>
                  </pic:blipFill>
                  <pic:spPr bwMode="auto">
                    <a:xfrm>
                      <a:off x="0" y="0"/>
                      <a:ext cx="3104338" cy="374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DCC" w:rsidRPr="001C6DCC" w:rsidRDefault="001C6DCC">
      <w:pPr>
        <w:rPr>
          <w:lang w:val="en-US"/>
        </w:rPr>
      </w:pPr>
    </w:p>
    <w:p w:rsidR="00584EBC" w:rsidRPr="00584EBC" w:rsidRDefault="00584EBC">
      <w:pPr>
        <w:rPr>
          <w:lang w:val="en-US"/>
        </w:rPr>
      </w:pPr>
    </w:p>
    <w:p w:rsidR="00FA6A92" w:rsidRDefault="00407493">
      <w:pPr>
        <w:rPr>
          <w:b/>
          <w:lang w:val="en-US"/>
        </w:rPr>
      </w:pPr>
      <w:r>
        <w:rPr>
          <w:b/>
          <w:lang w:val="en-US"/>
        </w:rPr>
        <w:t>IHIWSConvertotTest.</w:t>
      </w:r>
    </w:p>
    <w:p w:rsidR="00407493" w:rsidRDefault="00407493">
      <w:pPr>
        <w:rPr>
          <w:lang w:val="en-US"/>
        </w:rPr>
      </w:pPr>
      <w:r w:rsidRPr="00407493">
        <w:rPr>
          <w:lang w:val="en-US"/>
        </w:rPr>
        <w:lastRenderedPageBreak/>
        <w:t>For testing purposes</w:t>
      </w:r>
      <w:r>
        <w:rPr>
          <w:lang w:val="en-US"/>
        </w:rPr>
        <w:t xml:space="preserve"> I have created a small project that </w:t>
      </w:r>
      <w:r w:rsidR="00627A91">
        <w:rPr>
          <w:lang w:val="en-US"/>
        </w:rPr>
        <w:t xml:space="preserve">can test the class, or (if configured properly) can test </w:t>
      </w:r>
      <w:r w:rsidR="00962269">
        <w:rPr>
          <w:lang w:val="en-US"/>
        </w:rPr>
        <w:t>a web service.</w:t>
      </w:r>
    </w:p>
    <w:p w:rsidR="00962269" w:rsidRDefault="00962269">
      <w:pPr>
        <w:rPr>
          <w:lang w:val="en-US"/>
        </w:rPr>
      </w:pPr>
      <w:r>
        <w:rPr>
          <w:lang w:val="en-US"/>
        </w:rPr>
        <w:t xml:space="preserve">If you make a web service binding please note that you have </w:t>
      </w:r>
      <w:r w:rsidR="00093986">
        <w:rPr>
          <w:lang w:val="en-US"/>
        </w:rPr>
        <w:t xml:space="preserve">to </w:t>
      </w:r>
      <w:r>
        <w:rPr>
          <w:lang w:val="en-US"/>
        </w:rPr>
        <w:t xml:space="preserve">increase the </w:t>
      </w:r>
      <w:r w:rsidRPr="00962269">
        <w:rPr>
          <w:lang w:val="en-US"/>
        </w:rPr>
        <w:t>maxReceivedMessageSize</w:t>
      </w:r>
      <w:r>
        <w:rPr>
          <w:lang w:val="en-US"/>
        </w:rPr>
        <w:t xml:space="preserve"> in App.config.</w:t>
      </w:r>
    </w:p>
    <w:p w:rsidR="00962269" w:rsidRDefault="00962269">
      <w:pPr>
        <w:rPr>
          <w:lang w:val="en-US"/>
        </w:rPr>
      </w:pPr>
      <w:r>
        <w:rPr>
          <w:lang w:val="en-US"/>
        </w:rPr>
        <w:t>The application starts with a file-open dialog, converts the file and save the xml output in the directory C:\</w:t>
      </w:r>
      <w:r w:rsidRPr="00962269">
        <w:rPr>
          <w:lang w:val="en-US"/>
        </w:rPr>
        <w:t>IHIWS18</w:t>
      </w:r>
      <w:r>
        <w:rPr>
          <w:lang w:val="en-US"/>
        </w:rPr>
        <w:t>.</w:t>
      </w:r>
    </w:p>
    <w:p w:rsidR="00962269" w:rsidRDefault="00962269">
      <w:pPr>
        <w:rPr>
          <w:lang w:val="en-US"/>
        </w:rPr>
      </w:pPr>
      <w:r>
        <w:rPr>
          <w:b/>
          <w:lang w:val="en-US"/>
        </w:rPr>
        <w:t>Testing.</w:t>
      </w:r>
    </w:p>
    <w:p w:rsidR="00D2356D" w:rsidRDefault="00962269">
      <w:pPr>
        <w:rPr>
          <w:lang w:val="en-US"/>
        </w:rPr>
      </w:pPr>
      <w:r>
        <w:rPr>
          <w:lang w:val="en-US"/>
        </w:rPr>
        <w:t>There is also a director</w:t>
      </w:r>
      <w:r w:rsidR="00C0411C">
        <w:rPr>
          <w:lang w:val="en-US"/>
        </w:rPr>
        <w:t>y with three files for testing included in the .zip file.</w:t>
      </w:r>
      <w:r w:rsidR="0062575B">
        <w:rPr>
          <w:lang w:val="en-US"/>
        </w:rPr>
        <w:t xml:space="preserve"> The </w:t>
      </w:r>
      <w:r w:rsidR="00327298">
        <w:rPr>
          <w:lang w:val="en-US"/>
        </w:rPr>
        <w:t xml:space="preserve">layout of the </w:t>
      </w:r>
      <w:r w:rsidR="0062575B">
        <w:rPr>
          <w:lang w:val="en-US"/>
        </w:rPr>
        <w:t xml:space="preserve">immucor files </w:t>
      </w:r>
      <w:r w:rsidR="00327298">
        <w:rPr>
          <w:lang w:val="en-US"/>
        </w:rPr>
        <w:t xml:space="preserve">is </w:t>
      </w:r>
      <w:r w:rsidR="00A000A5">
        <w:rPr>
          <w:lang w:val="en-US"/>
        </w:rPr>
        <w:t>under construction</w:t>
      </w:r>
      <w:r w:rsidR="0062575B">
        <w:rPr>
          <w:lang w:val="en-US"/>
        </w:rPr>
        <w:t>.</w:t>
      </w:r>
    </w:p>
    <w:p w:rsidR="00C0411C" w:rsidRDefault="00C0411C">
      <w:pPr>
        <w:rPr>
          <w:b/>
          <w:lang w:val="en-US"/>
        </w:rPr>
      </w:pPr>
      <w:r w:rsidRPr="00C0411C">
        <w:rPr>
          <w:b/>
          <w:lang w:val="en-US"/>
        </w:rPr>
        <w:t xml:space="preserve">The </w:t>
      </w:r>
      <w:r w:rsidR="0062575B">
        <w:rPr>
          <w:b/>
          <w:lang w:val="en-US"/>
        </w:rPr>
        <w:t xml:space="preserve">input </w:t>
      </w:r>
      <w:r w:rsidRPr="00C0411C">
        <w:rPr>
          <w:b/>
          <w:lang w:val="en-US"/>
        </w:rPr>
        <w:t>files.</w:t>
      </w:r>
    </w:p>
    <w:p w:rsidR="00C0411C" w:rsidRDefault="00C0411C">
      <w:pPr>
        <w:rPr>
          <w:lang w:val="en-US"/>
        </w:rPr>
      </w:pPr>
      <w:r>
        <w:rPr>
          <w:lang w:val="en-US"/>
        </w:rPr>
        <w:t>The files have a specific layout.</w:t>
      </w:r>
    </w:p>
    <w:p w:rsidR="00C0411C" w:rsidRDefault="00C0411C">
      <w:pPr>
        <w:rPr>
          <w:lang w:val="en-US"/>
        </w:rPr>
      </w:pPr>
      <w:r>
        <w:rPr>
          <w:lang w:val="en-US"/>
        </w:rPr>
        <w:t xml:space="preserve">The output of the </w:t>
      </w:r>
      <w:r>
        <w:rPr>
          <w:b/>
          <w:lang w:val="en-US"/>
        </w:rPr>
        <w:t>Fusion</w:t>
      </w:r>
      <w:r w:rsidR="00093986">
        <w:rPr>
          <w:b/>
          <w:lang w:val="en-US"/>
        </w:rPr>
        <w:t xml:space="preserve"> </w:t>
      </w:r>
      <w:r w:rsidR="00093986" w:rsidRPr="00093986">
        <w:rPr>
          <w:lang w:val="en-US"/>
        </w:rPr>
        <w:t>(OneLambda)</w:t>
      </w:r>
      <w:r>
        <w:rPr>
          <w:lang w:val="en-US"/>
        </w:rPr>
        <w:t xml:space="preserve"> software can be made </w:t>
      </w:r>
      <w:r w:rsidR="0062575B">
        <w:rPr>
          <w:lang w:val="en-US"/>
        </w:rPr>
        <w:t>in this way:</w:t>
      </w:r>
    </w:p>
    <w:p w:rsidR="0062575B" w:rsidRDefault="0062575B" w:rsidP="0062575B">
      <w:pPr>
        <w:rPr>
          <w:lang w:val="en-US"/>
        </w:rPr>
      </w:pPr>
      <w:r>
        <w:rPr>
          <w:lang w:val="en-US"/>
        </w:rPr>
        <w:t>Select ‘Reports’, ‘Tools’, ‘Setup Data Export’.</w:t>
      </w:r>
      <w:r>
        <w:rPr>
          <w:lang w:val="en-US"/>
        </w:rPr>
        <w:br/>
        <w:t>Select:</w:t>
      </w:r>
      <w:r>
        <w:rPr>
          <w:lang w:val="en-US"/>
        </w:rPr>
        <w:br/>
        <w:t>Patient – Patient ID</w:t>
      </w:r>
      <w:r>
        <w:rPr>
          <w:lang w:val="en-US"/>
        </w:rPr>
        <w:br/>
        <w:t>Sample – Sample ID</w:t>
      </w:r>
      <w:r>
        <w:rPr>
          <w:lang w:val="en-US"/>
        </w:rPr>
        <w:br/>
        <w:t>Session – Run Date</w:t>
      </w:r>
      <w:r>
        <w:rPr>
          <w:lang w:val="en-US"/>
        </w:rPr>
        <w:br/>
        <w:t>Catalog – Catalog ID</w:t>
      </w:r>
      <w:r>
        <w:rPr>
          <w:lang w:val="en-US"/>
        </w:rPr>
        <w:br/>
        <w:t>Catalog Detail – Bead ID</w:t>
      </w:r>
      <w:r>
        <w:rPr>
          <w:lang w:val="en-US"/>
        </w:rPr>
        <w:br/>
        <w:t>Catalog Detail - Specificity</w:t>
      </w:r>
      <w:r>
        <w:rPr>
          <w:lang w:val="en-US"/>
        </w:rPr>
        <w:br/>
        <w:t>Well Detail – MFI (Raw Data)</w:t>
      </w:r>
      <w:r>
        <w:rPr>
          <w:lang w:val="en-US"/>
        </w:rPr>
        <w:br/>
        <w:t>Well – NC2 BeadID</w:t>
      </w:r>
      <w:r>
        <w:rPr>
          <w:lang w:val="en-US"/>
        </w:rPr>
        <w:br/>
        <w:t>Well – PC2 BeadID</w:t>
      </w:r>
      <w:r>
        <w:rPr>
          <w:lang w:val="en-US"/>
        </w:rPr>
        <w:br/>
        <w:t>Well detail - Rxn</w:t>
      </w:r>
    </w:p>
    <w:p w:rsidR="0062575B" w:rsidRDefault="0062575B" w:rsidP="0062575B">
      <w:pPr>
        <w:rPr>
          <w:lang w:val="en-US"/>
        </w:rPr>
      </w:pPr>
      <w:r>
        <w:rPr>
          <w:lang w:val="en-US"/>
        </w:rPr>
        <w:t>Save the setup.</w:t>
      </w:r>
    </w:p>
    <w:p w:rsidR="0062575B" w:rsidRDefault="0062575B" w:rsidP="0062575B">
      <w:pPr>
        <w:rPr>
          <w:lang w:val="en-US"/>
        </w:rPr>
      </w:pPr>
      <w:r>
        <w:rPr>
          <w:lang w:val="en-US"/>
        </w:rPr>
        <w:t xml:space="preserve">Select the data you wish to export. Select ‘Tools’, ‘Export data’. Select the export you created </w:t>
      </w:r>
      <w:r w:rsidR="00D3183B">
        <w:rPr>
          <w:lang w:val="en-US"/>
        </w:rPr>
        <w:t xml:space="preserve">and saved </w:t>
      </w:r>
      <w:r>
        <w:rPr>
          <w:lang w:val="en-US"/>
        </w:rPr>
        <w:t>before</w:t>
      </w:r>
      <w:r>
        <w:rPr>
          <w:lang w:val="en-US"/>
        </w:rPr>
        <w:t xml:space="preserve">. Save the file as </w:t>
      </w:r>
      <w:r w:rsidRPr="00D00DE9">
        <w:rPr>
          <w:b/>
          <w:lang w:val="en-US"/>
        </w:rPr>
        <w:t>CSV</w:t>
      </w:r>
      <w:r>
        <w:rPr>
          <w:lang w:val="en-US"/>
        </w:rPr>
        <w:t>.</w:t>
      </w:r>
    </w:p>
    <w:p w:rsidR="00D3183B" w:rsidRDefault="0062575B" w:rsidP="0062575B">
      <w:pPr>
        <w:rPr>
          <w:lang w:val="en-US"/>
        </w:rPr>
      </w:pPr>
      <w:r>
        <w:rPr>
          <w:lang w:val="en-US"/>
        </w:rPr>
        <w:t xml:space="preserve">For </w:t>
      </w:r>
      <w:r w:rsidRPr="0062575B">
        <w:rPr>
          <w:b/>
          <w:lang w:val="en-US"/>
        </w:rPr>
        <w:t>MatchIt!</w:t>
      </w:r>
      <w:r>
        <w:rPr>
          <w:lang w:val="en-US"/>
        </w:rPr>
        <w:t xml:space="preserve"> </w:t>
      </w:r>
      <w:r w:rsidR="00093986">
        <w:rPr>
          <w:lang w:val="en-US"/>
        </w:rPr>
        <w:t xml:space="preserve">((Immucor software) </w:t>
      </w:r>
      <w:r>
        <w:rPr>
          <w:lang w:val="en-US"/>
        </w:rPr>
        <w:t xml:space="preserve">Christine Heylen is developing a tool for the workshop.  </w:t>
      </w:r>
      <w:r w:rsidR="00D3183B">
        <w:rPr>
          <w:lang w:val="en-US"/>
        </w:rPr>
        <w:t>Because this tool is not ready yet I am not certain what the exact names of the columns are</w:t>
      </w:r>
      <w:r w:rsidR="00322F35">
        <w:rPr>
          <w:lang w:val="en-US"/>
        </w:rPr>
        <w:t xml:space="preserve"> going to be</w:t>
      </w:r>
      <w:r w:rsidR="00D3183B">
        <w:rPr>
          <w:lang w:val="en-US"/>
        </w:rPr>
        <w:t>.</w:t>
      </w:r>
    </w:p>
    <w:p w:rsidR="00C0411C" w:rsidRPr="00C0411C" w:rsidRDefault="00D3183B">
      <w:pPr>
        <w:rPr>
          <w:lang w:val="en-US"/>
        </w:rPr>
      </w:pPr>
      <w:r>
        <w:rPr>
          <w:lang w:val="en-US"/>
        </w:rPr>
        <w:t xml:space="preserve">For now the positive and negative control are missing (which I solved temporarily by using the highest and lowest values) and there is an issue with the Patient ID. In the class I have used the </w:t>
      </w:r>
      <w:r w:rsidR="00322F35">
        <w:rPr>
          <w:lang w:val="en-US"/>
        </w:rPr>
        <w:t>column</w:t>
      </w:r>
      <w:r w:rsidR="00322F35">
        <w:rPr>
          <w:lang w:val="en-US"/>
        </w:rPr>
        <w:t xml:space="preserve"> </w:t>
      </w:r>
      <w:r>
        <w:rPr>
          <w:lang w:val="en-US"/>
        </w:rPr>
        <w:t xml:space="preserve">Patient Name, but </w:t>
      </w:r>
      <w:r w:rsidR="00322F35">
        <w:rPr>
          <w:lang w:val="en-US"/>
        </w:rPr>
        <w:t xml:space="preserve">that is not </w:t>
      </w:r>
      <w:r w:rsidR="00322F35" w:rsidRPr="00322F35">
        <w:rPr>
          <w:lang w:val="en-US"/>
        </w:rPr>
        <w:t>expedient</w:t>
      </w:r>
      <w:r w:rsidR="00322F35">
        <w:rPr>
          <w:lang w:val="en-US"/>
        </w:rPr>
        <w:t xml:space="preserve">. It seems that the patient ID can be in stored in two columns in MatchIt! </w:t>
      </w:r>
      <w:r w:rsidR="00021864">
        <w:rPr>
          <w:lang w:val="en-US"/>
        </w:rPr>
        <w:t xml:space="preserve">(donor number and accession) </w:t>
      </w:r>
      <w:r w:rsidR="00322F35">
        <w:rPr>
          <w:lang w:val="en-US"/>
        </w:rPr>
        <w:t xml:space="preserve">and that </w:t>
      </w:r>
      <w:r w:rsidR="00021864">
        <w:rPr>
          <w:lang w:val="en-US"/>
        </w:rPr>
        <w:t>users use both. Hopefully this will be solved in the export tool.</w:t>
      </w:r>
      <w:bookmarkStart w:id="0" w:name="_GoBack"/>
      <w:bookmarkEnd w:id="0"/>
    </w:p>
    <w:sectPr w:rsidR="00C0411C" w:rsidRPr="00C0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7A68"/>
    <w:multiLevelType w:val="hybridMultilevel"/>
    <w:tmpl w:val="BDCCC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7FC2"/>
    <w:multiLevelType w:val="hybridMultilevel"/>
    <w:tmpl w:val="8C4255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92"/>
    <w:rsid w:val="00021864"/>
    <w:rsid w:val="000462D7"/>
    <w:rsid w:val="00093986"/>
    <w:rsid w:val="001C6DCC"/>
    <w:rsid w:val="00322F35"/>
    <w:rsid w:val="00327298"/>
    <w:rsid w:val="00396348"/>
    <w:rsid w:val="00407493"/>
    <w:rsid w:val="00584EBC"/>
    <w:rsid w:val="005D12D5"/>
    <w:rsid w:val="0062575B"/>
    <w:rsid w:val="00627A91"/>
    <w:rsid w:val="0070733E"/>
    <w:rsid w:val="008E2882"/>
    <w:rsid w:val="00962269"/>
    <w:rsid w:val="00A000A5"/>
    <w:rsid w:val="00A2120D"/>
    <w:rsid w:val="00A2145D"/>
    <w:rsid w:val="00C0411C"/>
    <w:rsid w:val="00C059E2"/>
    <w:rsid w:val="00C12B36"/>
    <w:rsid w:val="00D2356D"/>
    <w:rsid w:val="00D3183B"/>
    <w:rsid w:val="00F13643"/>
    <w:rsid w:val="00F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7AF5"/>
  <w15:chartTrackingRefBased/>
  <w15:docId w15:val="{44D3495D-49E4-4C68-9A70-356F4E1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ECB04943.dotm</Template>
  <TotalTime>1240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Wams, G. (IHB)</dc:creator>
  <cp:keywords/>
  <dc:description/>
  <cp:lastModifiedBy>Wams, G. (IHB)</cp:lastModifiedBy>
  <cp:revision>10</cp:revision>
  <cp:lastPrinted>2019-12-20T10:57:00Z</cp:lastPrinted>
  <dcterms:created xsi:type="dcterms:W3CDTF">2019-12-19T15:09:00Z</dcterms:created>
  <dcterms:modified xsi:type="dcterms:W3CDTF">2019-12-20T11:53:00Z</dcterms:modified>
</cp:coreProperties>
</file>