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276" w:val="clear"/>
        <w:spacing w:after="100" w:before="600"/>
        <w:jc w:val="center"/>
      </w:pPr>
      <w:r>
        <w:rPr>
          <w:rFonts w:ascii="Arial" w:cs="Arial" w:eastAsia="Arial" w:hAnsi="Arial"/>
          <w:b/>
          <w:bCs/>
          <w:color w:val="FFFFFF"/>
          <w:sz w:val="52"/>
          <w:szCs w:val="52"/>
        </w:rPr>
        <w:t xml:space="preserve">CYBERSECURITY LAB REPORT</w:t>
      </w:r>
    </w:p>
    <w:p>
      <w:pPr>
        <w:shd w:fill="1A5276" w:val="clear"/>
        <w:spacing w:after="0" w:before="0"/>
        <w:jc w:val="center"/>
      </w:pPr>
      <w:r>
        <w:rPr>
          <w:rFonts w:ascii="Arial" w:cs="Arial" w:eastAsia="Arial" w:hAnsi="Arial"/>
          <w:b/>
          <w:bCs/>
          <w:color w:val="AED6F1"/>
          <w:sz w:val="34"/>
          <w:szCs w:val="34"/>
        </w:rPr>
        <w:t xml:space="preserve">Week 2  –  OWASP Top 10 Vulnerability Testing</w:t>
      </w:r>
    </w:p>
    <w:p>
      <w:pPr>
        <w:shd w:fill="1A5276" w:val="clear"/>
        <w:spacing w:after="400" w:before="0"/>
        <w:jc w:val="center"/>
      </w:pPr>
      <w:r>
        <w:rPr>
          <w:rFonts w:ascii="Arial" w:cs="Arial" w:eastAsia="Arial" w:hAnsi="Arial"/>
          <w:color w:val="D6EAF8"/>
          <w:sz w:val="24"/>
          <w:szCs w:val="24"/>
        </w:rPr>
        <w:t xml:space="preserve">Target Application:  OWASP Juice Shop  (localhost:3000)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Date</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April 13, 2026</w:t>
            </w:r>
          </w:p>
        </w:tc>
      </w:tr>
      <w:tr>
        <w:tc>
          <w:tcPr>
            <w:tcW w:type="dxa" w:w="25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Tester</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Cybersecurity Student</w:t>
            </w:r>
          </w:p>
        </w:tc>
      </w:tr>
      <w:tr>
        <w:tc>
          <w:tcPr>
            <w:tcW w:type="dxa" w:w="25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Target</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OWASP Juice Shop – http://127.0.0.1:3000</w:t>
            </w:r>
          </w:p>
        </w:tc>
      </w:tr>
      <w:tr>
        <w:tc>
          <w:tcPr>
            <w:tcW w:type="dxa" w:w="25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Environment</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Local Lab – Firefox + FoxyProxy + VS Code Live Preview</w:t>
            </w:r>
          </w:p>
        </w:tc>
      </w:tr>
      <w:tr>
        <w:tc>
          <w:tcPr>
            <w:tcW w:type="dxa" w:w="25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Tools Used</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FoxyProxy, Browser DevTools, VS Code, Manual Payloads</w:t>
            </w:r>
          </w:p>
        </w:tc>
      </w:tr>
      <w:tr>
        <w:tc>
          <w:tcPr>
            <w:tcW w:type="dxa" w:w="25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Scope</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SQL Injection, XSS, Broken Authentication, CSRF</w:t>
            </w:r>
          </w:p>
        </w:tc>
      </w:tr>
    </w:tbl>
    <w:p>
      <w:pPr>
        <w:spacing w:after="60" w:before="60"/>
      </w:pPr>
      <w:r>
        <w:t xml:space="preserve"/>
      </w:r>
    </w:p>
    <w:p>
      <w:pPr>
        <w:spacing w:after="60" w:before="60"/>
      </w:pPr>
      <w:r>
        <w:t xml:space="preserve"/>
      </w:r>
    </w:p>
    <w:p>
      <w:pPr>
        <w:pStyle w:val="Heading1"/>
        <w:shd w:fill="1A5276" w:val="clear"/>
        <w:spacing w:after="200" w:before="360"/>
        <w:ind w:left="200" w:right="200"/>
      </w:pPr>
      <w:r>
        <w:rPr>
          <w:rFonts w:ascii="Arial" w:cs="Arial" w:eastAsia="Arial" w:hAnsi="Arial"/>
          <w:b/>
          <w:bCs/>
          <w:color w:val="FFFFFF"/>
          <w:sz w:val="36"/>
          <w:szCs w:val="36"/>
        </w:rPr>
        <w:t xml:space="preserve">1.  Executive Summary</w:t>
      </w:r>
    </w:p>
    <w:p>
      <w:pPr>
        <w:spacing w:after="80" w:before="80"/>
      </w:pPr>
      <w:r>
        <w:rPr>
          <w:rFonts w:ascii="Arial" w:cs="Arial" w:eastAsia="Arial" w:hAnsi="Arial"/>
          <w:sz w:val="22"/>
          <w:szCs w:val="22"/>
        </w:rPr>
        <w:t xml:space="preserve">This report documents the findings of Week 2 security testing conducted against OWASP Juice Shop, a deliberately vulnerable web application designed for hands-on penetration testing practice. All testing was performed in a controlled local lab environment in accordance with ethical guidelines.</w:t>
      </w:r>
    </w:p>
    <w:p>
      <w:pPr>
        <w:spacing w:after="60" w:before="60"/>
      </w:pPr>
      <w:r>
        <w:t xml:space="preserve"/>
      </w:r>
    </w:p>
    <w:p>
      <w:pPr>
        <w:spacing w:after="80" w:before="80"/>
      </w:pPr>
      <w:r>
        <w:rPr>
          <w:rFonts w:ascii="Arial" w:cs="Arial" w:eastAsia="Arial" w:hAnsi="Arial"/>
          <w:sz w:val="22"/>
          <w:szCs w:val="22"/>
        </w:rPr>
        <w:t xml:space="preserve">Four critical OWASP Top 10 vulnerabilities were successfully identified and exploited: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800"/>
        <w:gridCol w:w="3000"/>
        <w:gridCol w:w="3360"/>
      </w:tblGrid>
      <w:tr>
        <w:trPr>
          <w:tblHeader/>
        </w:trPr>
        <w:tc>
          <w:tcPr>
            <w:tcW w:type="dxa" w:w="200"/>
            <w:tcBorders>
              <w:top w:val="single" w:color="2C3E50" w:sz="1"/>
              <w:left w:val="single" w:color="2C3E50" w:sz="1"/>
              <w:bottom w:val="single" w:color="2C3E50" w:sz="1"/>
              <w:right w:val="single" w:color="2C3E50"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800"/>
            <w:tcBorders>
              <w:top w:val="single" w:color="2C3E50" w:sz="1"/>
              <w:left w:val="single" w:color="2C3E50" w:sz="1"/>
              <w:bottom w:val="single" w:color="2C3E50" w:sz="1"/>
              <w:right w:val="single" w:color="2C3E50"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Vulnerability</w:t>
            </w:r>
          </w:p>
        </w:tc>
        <w:tc>
          <w:tcPr>
            <w:tcW w:type="dxa" w:w="3000"/>
            <w:tcBorders>
              <w:top w:val="single" w:color="2C3E50" w:sz="1"/>
              <w:left w:val="single" w:color="2C3E50" w:sz="1"/>
              <w:bottom w:val="single" w:color="2C3E50" w:sz="1"/>
              <w:right w:val="single" w:color="2C3E50"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OWASP Category</w:t>
            </w:r>
          </w:p>
        </w:tc>
        <w:tc>
          <w:tcPr>
            <w:tcW w:type="dxa" w:w="3360"/>
            <w:tcBorders>
              <w:top w:val="single" w:color="2C3E50" w:sz="1"/>
              <w:left w:val="single" w:color="2C3E50" w:sz="1"/>
              <w:bottom w:val="single" w:color="2C3E50" w:sz="1"/>
              <w:right w:val="single" w:color="2C3E50" w:sz="1"/>
            </w:tcBorders>
            <w:shd w:fill="2C3E50" w:val="clear"/>
            <w:tcMar>
              <w:top w:type="dxa" w:w="80"/>
              <w:left w:type="dxa" w:w="100"/>
              <w:bottom w:type="dxa" w:w="80"/>
              <w:right w:type="dxa" w:w="100"/>
            </w:tcMar>
          </w:tcPr>
          <w:p>
            <w:r>
              <w:rPr>
                <w:rFonts w:ascii="Arial" w:cs="Arial" w:eastAsia="Arial" w:hAnsi="Arial"/>
                <w:b/>
                <w:bCs/>
                <w:color w:val="FFFFFF"/>
                <w:sz w:val="20"/>
                <w:szCs w:val="20"/>
              </w:rPr>
              <w:t xml:space="preserve">Status</w:t>
            </w:r>
          </w:p>
        </w:tc>
      </w:tr>
      <w:tr>
        <w:tc>
          <w:tcPr>
            <w:tcW w:type="dxa" w:w="200"/>
            <w:tcBorders>
              <w:top w:val="single" w:color="CCCCCC" w:sz="1"/>
              <w:left w:val="single" w:color="CCCCCC" w:sz="1"/>
              <w:bottom w:val="single" w:color="CCCCCC" w:sz="1"/>
              <w:right w:val="single" w:color="CCCCCC" w:sz="1"/>
            </w:tcBorders>
            <w:shd w:fill="E9F7EF" w:val="clear"/>
            <w:tcMar>
              <w:top w:type="dxa" w:w="80"/>
              <w:left w:type="dxa" w:w="100"/>
              <w:bottom w:type="dxa" w:w="80"/>
              <w:right w:type="dxa" w:w="100"/>
            </w:tcMar>
          </w:tcPr>
          <w:p>
            <w:r>
              <w:rPr>
                <w:rFonts w:ascii="Arial" w:cs="Arial" w:eastAsia="Arial" w:hAnsi="Arial"/>
                <w:sz w:val="22"/>
                <w:szCs w:val="22"/>
              </w:rPr>
              <w:t xml:space="preserve">✅</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20"/>
                <w:szCs w:val="20"/>
              </w:rPr>
              <w:t xml:space="preserve">SQL Injection</w:t>
            </w:r>
          </w:p>
        </w:tc>
        <w:tc>
          <w:tcPr>
            <w:tcW w:type="dxa" w:w="3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color w:val="1A5276"/>
                <w:sz w:val="20"/>
                <w:szCs w:val="20"/>
              </w:rPr>
              <w:t xml:space="preserve">A03:2021 – Injection</w:t>
            </w:r>
          </w:p>
        </w:tc>
        <w:tc>
          <w:tcPr>
            <w:tcW w:type="dxa" w:w="3360"/>
            <w:tcBorders>
              <w:top w:val="single" w:color="CCCCCC" w:sz="1"/>
              <w:left w:val="single" w:color="CCCCCC" w:sz="1"/>
              <w:bottom w:val="single" w:color="CCCCCC" w:sz="1"/>
              <w:right w:val="single" w:color="CCCCCC" w:sz="1"/>
            </w:tcBorders>
            <w:shd w:fill="E9F7EF" w:val="clear"/>
            <w:tcMar>
              <w:top w:type="dxa" w:w="80"/>
              <w:left w:type="dxa" w:w="100"/>
              <w:bottom w:type="dxa" w:w="80"/>
              <w:right w:type="dxa" w:w="100"/>
            </w:tcMar>
          </w:tcPr>
          <w:p>
            <w:r>
              <w:rPr>
                <w:rFonts w:ascii="Arial" w:cs="Arial" w:eastAsia="Arial" w:hAnsi="Arial"/>
                <w:b/>
                <w:bCs/>
                <w:color w:val="27AE60"/>
                <w:sz w:val="20"/>
                <w:szCs w:val="20"/>
              </w:rPr>
              <w:t xml:space="preserve">CONFIRMED</w:t>
            </w:r>
          </w:p>
        </w:tc>
      </w:tr>
      <w:tr>
        <w:tc>
          <w:tcPr>
            <w:tcW w:type="dxa" w:w="200"/>
            <w:tcBorders>
              <w:top w:val="single" w:color="CCCCCC" w:sz="1"/>
              <w:left w:val="single" w:color="CCCCCC" w:sz="1"/>
              <w:bottom w:val="single" w:color="CCCCCC" w:sz="1"/>
              <w:right w:val="single" w:color="CCCCCC" w:sz="1"/>
            </w:tcBorders>
            <w:shd w:fill="E9F7EF" w:val="clear"/>
            <w:tcMar>
              <w:top w:type="dxa" w:w="80"/>
              <w:left w:type="dxa" w:w="100"/>
              <w:bottom w:type="dxa" w:w="80"/>
              <w:right w:type="dxa" w:w="100"/>
            </w:tcMar>
          </w:tcPr>
          <w:p>
            <w:r>
              <w:rPr>
                <w:rFonts w:ascii="Arial" w:cs="Arial" w:eastAsia="Arial" w:hAnsi="Arial"/>
                <w:sz w:val="22"/>
                <w:szCs w:val="22"/>
              </w:rPr>
              <w:t xml:space="preserve">✅</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20"/>
                <w:szCs w:val="20"/>
              </w:rPr>
              <w:t xml:space="preserve">Cross-Site Scripting</w:t>
            </w:r>
          </w:p>
        </w:tc>
        <w:tc>
          <w:tcPr>
            <w:tcW w:type="dxa" w:w="3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color w:val="1A5276"/>
                <w:sz w:val="20"/>
                <w:szCs w:val="20"/>
              </w:rPr>
              <w:t xml:space="preserve">A03:2021 – Injection</w:t>
            </w:r>
          </w:p>
        </w:tc>
        <w:tc>
          <w:tcPr>
            <w:tcW w:type="dxa" w:w="3360"/>
            <w:tcBorders>
              <w:top w:val="single" w:color="CCCCCC" w:sz="1"/>
              <w:left w:val="single" w:color="CCCCCC" w:sz="1"/>
              <w:bottom w:val="single" w:color="CCCCCC" w:sz="1"/>
              <w:right w:val="single" w:color="CCCCCC" w:sz="1"/>
            </w:tcBorders>
            <w:shd w:fill="E9F7EF" w:val="clear"/>
            <w:tcMar>
              <w:top w:type="dxa" w:w="80"/>
              <w:left w:type="dxa" w:w="100"/>
              <w:bottom w:type="dxa" w:w="80"/>
              <w:right w:type="dxa" w:w="100"/>
            </w:tcMar>
          </w:tcPr>
          <w:p>
            <w:r>
              <w:rPr>
                <w:rFonts w:ascii="Arial" w:cs="Arial" w:eastAsia="Arial" w:hAnsi="Arial"/>
                <w:b/>
                <w:bCs/>
                <w:color w:val="27AE60"/>
                <w:sz w:val="20"/>
                <w:szCs w:val="20"/>
              </w:rPr>
              <w:t xml:space="preserve">CONFIRMED</w:t>
            </w:r>
          </w:p>
        </w:tc>
      </w:tr>
      <w:tr>
        <w:tc>
          <w:tcPr>
            <w:tcW w:type="dxa" w:w="200"/>
            <w:tcBorders>
              <w:top w:val="single" w:color="CCCCCC" w:sz="1"/>
              <w:left w:val="single" w:color="CCCCCC" w:sz="1"/>
              <w:bottom w:val="single" w:color="CCCCCC" w:sz="1"/>
              <w:right w:val="single" w:color="CCCCCC" w:sz="1"/>
            </w:tcBorders>
            <w:shd w:fill="E9F7EF" w:val="clear"/>
            <w:tcMar>
              <w:top w:type="dxa" w:w="80"/>
              <w:left w:type="dxa" w:w="100"/>
              <w:bottom w:type="dxa" w:w="80"/>
              <w:right w:type="dxa" w:w="100"/>
            </w:tcMar>
          </w:tcPr>
          <w:p>
            <w:r>
              <w:rPr>
                <w:rFonts w:ascii="Arial" w:cs="Arial" w:eastAsia="Arial" w:hAnsi="Arial"/>
                <w:sz w:val="22"/>
                <w:szCs w:val="22"/>
              </w:rPr>
              <w:t xml:space="preserve">✅</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20"/>
                <w:szCs w:val="20"/>
              </w:rPr>
              <w:t xml:space="preserve">Broken Authentication</w:t>
            </w:r>
          </w:p>
        </w:tc>
        <w:tc>
          <w:tcPr>
            <w:tcW w:type="dxa" w:w="3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color w:val="1A5276"/>
                <w:sz w:val="20"/>
                <w:szCs w:val="20"/>
              </w:rPr>
              <w:t xml:space="preserve">A07:2021 – Auth Failures</w:t>
            </w:r>
          </w:p>
        </w:tc>
        <w:tc>
          <w:tcPr>
            <w:tcW w:type="dxa" w:w="3360"/>
            <w:tcBorders>
              <w:top w:val="single" w:color="CCCCCC" w:sz="1"/>
              <w:left w:val="single" w:color="CCCCCC" w:sz="1"/>
              <w:bottom w:val="single" w:color="CCCCCC" w:sz="1"/>
              <w:right w:val="single" w:color="CCCCCC" w:sz="1"/>
            </w:tcBorders>
            <w:shd w:fill="E9F7EF" w:val="clear"/>
            <w:tcMar>
              <w:top w:type="dxa" w:w="80"/>
              <w:left w:type="dxa" w:w="100"/>
              <w:bottom w:type="dxa" w:w="80"/>
              <w:right w:type="dxa" w:w="100"/>
            </w:tcMar>
          </w:tcPr>
          <w:p>
            <w:r>
              <w:rPr>
                <w:rFonts w:ascii="Arial" w:cs="Arial" w:eastAsia="Arial" w:hAnsi="Arial"/>
                <w:b/>
                <w:bCs/>
                <w:color w:val="27AE60"/>
                <w:sz w:val="20"/>
                <w:szCs w:val="20"/>
              </w:rPr>
              <w:t xml:space="preserve">CONFIRMED</w:t>
            </w:r>
          </w:p>
        </w:tc>
      </w:tr>
      <w:tr>
        <w:tc>
          <w:tcPr>
            <w:tcW w:type="dxa" w:w="200"/>
            <w:tcBorders>
              <w:top w:val="single" w:color="CCCCCC" w:sz="1"/>
              <w:left w:val="single" w:color="CCCCCC" w:sz="1"/>
              <w:bottom w:val="single" w:color="CCCCCC" w:sz="1"/>
              <w:right w:val="single" w:color="CCCCCC" w:sz="1"/>
            </w:tcBorders>
            <w:shd w:fill="E9F7EF" w:val="clear"/>
            <w:tcMar>
              <w:top w:type="dxa" w:w="80"/>
              <w:left w:type="dxa" w:w="100"/>
              <w:bottom w:type="dxa" w:w="80"/>
              <w:right w:type="dxa" w:w="100"/>
            </w:tcMar>
          </w:tcPr>
          <w:p>
            <w:r>
              <w:rPr>
                <w:rFonts w:ascii="Arial" w:cs="Arial" w:eastAsia="Arial" w:hAnsi="Arial"/>
                <w:sz w:val="22"/>
                <w:szCs w:val="22"/>
              </w:rPr>
              <w:t xml:space="preserve">✅</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20"/>
                <w:szCs w:val="20"/>
              </w:rPr>
              <w:t xml:space="preserve">CSRF</w:t>
            </w:r>
          </w:p>
        </w:tc>
        <w:tc>
          <w:tcPr>
            <w:tcW w:type="dxa" w:w="30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color w:val="1A5276"/>
                <w:sz w:val="20"/>
                <w:szCs w:val="20"/>
              </w:rPr>
              <w:t xml:space="preserve">A01:2021 – Broken Access Control</w:t>
            </w:r>
          </w:p>
        </w:tc>
        <w:tc>
          <w:tcPr>
            <w:tcW w:type="dxa" w:w="3360"/>
            <w:tcBorders>
              <w:top w:val="single" w:color="CCCCCC" w:sz="1"/>
              <w:left w:val="single" w:color="CCCCCC" w:sz="1"/>
              <w:bottom w:val="single" w:color="CCCCCC" w:sz="1"/>
              <w:right w:val="single" w:color="CCCCCC" w:sz="1"/>
            </w:tcBorders>
            <w:shd w:fill="E9F7EF" w:val="clear"/>
            <w:tcMar>
              <w:top w:type="dxa" w:w="80"/>
              <w:left w:type="dxa" w:w="100"/>
              <w:bottom w:type="dxa" w:w="80"/>
              <w:right w:type="dxa" w:w="100"/>
            </w:tcMar>
          </w:tcPr>
          <w:p>
            <w:r>
              <w:rPr>
                <w:rFonts w:ascii="Arial" w:cs="Arial" w:eastAsia="Arial" w:hAnsi="Arial"/>
                <w:b/>
                <w:bCs/>
                <w:color w:val="27AE60"/>
                <w:sz w:val="20"/>
                <w:szCs w:val="20"/>
              </w:rPr>
              <w:t xml:space="preserve">CONFIRMED</w:t>
            </w:r>
          </w:p>
        </w:tc>
      </w:tr>
    </w:tbl>
    <w:p>
      <w:pPr>
        <w:spacing w:after="60" w:before="60"/>
      </w:pPr>
      <w:r>
        <w:t xml:space="preserve"/>
      </w:r>
    </w:p>
    <w:p>
      <w:pPr>
        <w:spacing w:after="80" w:before="80"/>
      </w:pPr>
      <w:r>
        <w:rPr>
          <w:rFonts w:ascii="Arial" w:cs="Arial" w:eastAsia="Arial" w:hAnsi="Arial"/>
          <w:color w:val="2C3E50"/>
          <w:sz w:val="22"/>
          <w:szCs w:val="22"/>
        </w:rPr>
        <w:t xml:space="preserve">All four vulnerabilities were confirmed with working proof-of-concept payloads and proxy log evidence. This report details each finding, the attack methodology, proxy evidence, and recommended remediation steps.</w:t>
      </w:r>
    </w:p>
    <w:p>
      <w:pPr>
        <w:spacing w:after="60" w:before="60"/>
      </w:pPr>
      <w:r>
        <w:t xml:space="preserve"/>
      </w:r>
    </w:p>
    <w:p>
      <w:pPr>
        <w:spacing w:after="60" w:before="60"/>
      </w:pPr>
      <w:r>
        <w:t xml:space="preserve"/>
      </w:r>
    </w:p>
    <w:p>
      <w:pPr>
        <w:pStyle w:val="Heading1"/>
        <w:shd w:fill="1A5276" w:val="clear"/>
        <w:spacing w:after="200" w:before="360"/>
        <w:ind w:left="200" w:right="200"/>
      </w:pPr>
      <w:r>
        <w:rPr>
          <w:rFonts w:ascii="Arial" w:cs="Arial" w:eastAsia="Arial" w:hAnsi="Arial"/>
          <w:b/>
          <w:bCs/>
          <w:color w:val="FFFFFF"/>
          <w:sz w:val="36"/>
          <w:szCs w:val="36"/>
        </w:rPr>
        <w:t xml:space="preserve">2.  Testing Methodology</w:t>
      </w:r>
    </w:p>
    <w:p>
      <w:pPr>
        <w:spacing w:after="80" w:before="80"/>
      </w:pPr>
      <w:r>
        <w:rPr>
          <w:rFonts w:ascii="Arial" w:cs="Arial" w:eastAsia="Arial" w:hAnsi="Arial"/>
          <w:sz w:val="22"/>
          <w:szCs w:val="22"/>
        </w:rPr>
        <w:t xml:space="preserve">The testing followed a structured Black-Box approach using manual payload injection and browser-based proxy interception. No automated scanners were used — all findings are the result of manual testing.</w:t>
      </w:r>
    </w:p>
    <w:p>
      <w:pPr>
        <w:spacing w:after="60" w:before="60"/>
      </w:pPr>
      <w:r>
        <w:t xml:space="preserve"/>
      </w:r>
    </w:p>
    <w:p>
      <w:pPr>
        <w:spacing w:after="100" w:before="200"/>
      </w:pPr>
      <w:r>
        <w:rPr>
          <w:rFonts w:ascii="Arial" w:cs="Arial" w:eastAsia="Arial" w:hAnsi="Arial"/>
          <w:b/>
          <w:bCs/>
          <w:color w:val="2C3E50"/>
          <w:sz w:val="24"/>
          <w:szCs w:val="24"/>
        </w:rPr>
        <w:t xml:space="preserve">Tools Used</w:t>
      </w:r>
    </w:p>
    <w:p>
      <w:pPr>
        <w:pStyle w:val="ListParagraph"/>
        <w:numPr>
          <w:ilvl w:val="0"/>
          <w:numId w:val="2"/>
        </w:numPr>
        <w:spacing w:after="60" w:before="60"/>
      </w:pPr>
      <w:r>
        <w:rPr>
          <w:rFonts w:ascii="Arial" w:cs="Arial" w:eastAsia="Arial" w:hAnsi="Arial"/>
          <w:sz w:val="22"/>
          <w:szCs w:val="22"/>
        </w:rPr>
        <w:t xml:space="preserve">FoxyProxy – HTTP proxy for intercepting and logging all browser traffic</w:t>
      </w:r>
    </w:p>
    <w:p>
      <w:pPr>
        <w:pStyle w:val="ListParagraph"/>
        <w:numPr>
          <w:ilvl w:val="0"/>
          <w:numId w:val="2"/>
        </w:numPr>
        <w:spacing w:after="60" w:before="60"/>
      </w:pPr>
      <w:r>
        <w:rPr>
          <w:rFonts w:ascii="Arial" w:cs="Arial" w:eastAsia="Arial" w:hAnsi="Arial"/>
          <w:sz w:val="22"/>
          <w:szCs w:val="22"/>
        </w:rPr>
        <w:t xml:space="preserve">Firefox Browser – Test browser for payload delivery</w:t>
      </w:r>
    </w:p>
    <w:p>
      <w:pPr>
        <w:pStyle w:val="ListParagraph"/>
        <w:numPr>
          <w:ilvl w:val="0"/>
          <w:numId w:val="2"/>
        </w:numPr>
        <w:spacing w:after="60" w:before="60"/>
      </w:pPr>
      <w:r>
        <w:rPr>
          <w:rFonts w:ascii="Arial" w:cs="Arial" w:eastAsia="Arial" w:hAnsi="Arial"/>
          <w:sz w:val="22"/>
          <w:szCs w:val="22"/>
        </w:rPr>
        <w:t xml:space="preserve">VS Code Live Preview (port 3002) – Used to host and serve the CSRF proof-of-concept HTML file</w:t>
      </w:r>
    </w:p>
    <w:p>
      <w:pPr>
        <w:pStyle w:val="ListParagraph"/>
        <w:numPr>
          <w:ilvl w:val="0"/>
          <w:numId w:val="2"/>
        </w:numPr>
        <w:spacing w:after="60" w:before="60"/>
      </w:pPr>
      <w:r>
        <w:rPr>
          <w:rFonts w:ascii="Arial" w:cs="Arial" w:eastAsia="Arial" w:hAnsi="Arial"/>
          <w:sz w:val="22"/>
          <w:szCs w:val="22"/>
        </w:rPr>
        <w:t xml:space="preserve">Browser DevTools – Inspecting DOM responses and JavaScript execution</w:t>
      </w:r>
    </w:p>
    <w:p>
      <w:pPr>
        <w:pStyle w:val="ListParagraph"/>
        <w:numPr>
          <w:ilvl w:val="0"/>
          <w:numId w:val="2"/>
        </w:numPr>
        <w:spacing w:after="60" w:before="60"/>
      </w:pPr>
      <w:r>
        <w:rPr>
          <w:rFonts w:ascii="Arial" w:cs="Arial" w:eastAsia="Arial" w:hAnsi="Arial"/>
          <w:sz w:val="22"/>
          <w:szCs w:val="22"/>
        </w:rPr>
        <w:t xml:space="preserve">Manual Payloads – SQL injection strings, XSS vectors, CSRF HTML forms</w:t>
      </w:r>
    </w:p>
    <w:p>
      <w:pPr>
        <w:spacing w:after="60" w:before="60"/>
      </w:pPr>
      <w:r>
        <w:t xml:space="preserve"/>
      </w:r>
    </w:p>
    <w:p>
      <w:pPr>
        <w:spacing w:after="100" w:before="200"/>
      </w:pPr>
      <w:r>
        <w:rPr>
          <w:rFonts w:ascii="Arial" w:cs="Arial" w:eastAsia="Arial" w:hAnsi="Arial"/>
          <w:b/>
          <w:bCs/>
          <w:color w:val="2C3E50"/>
          <w:sz w:val="24"/>
          <w:szCs w:val="24"/>
        </w:rPr>
        <w:t xml:space="preserve">Testing Phases</w:t>
      </w:r>
    </w:p>
    <w:p>
      <w:pPr>
        <w:pStyle w:val="ListParagraph"/>
        <w:numPr>
          <w:ilvl w:val="0"/>
          <w:numId w:val="2"/>
        </w:numPr>
        <w:spacing w:after="60" w:before="60"/>
      </w:pPr>
      <w:r>
        <w:rPr>
          <w:rFonts w:ascii="Arial" w:cs="Arial" w:eastAsia="Arial" w:hAnsi="Arial"/>
          <w:sz w:val="22"/>
          <w:szCs w:val="22"/>
        </w:rPr>
        <w:t xml:space="preserve">Phase 1: Reconnaissance – Mapping application endpoints from proxy logs</w:t>
      </w:r>
    </w:p>
    <w:p>
      <w:pPr>
        <w:pStyle w:val="ListParagraph"/>
        <w:numPr>
          <w:ilvl w:val="0"/>
          <w:numId w:val="2"/>
        </w:numPr>
        <w:spacing w:after="60" w:before="60"/>
      </w:pPr>
      <w:r>
        <w:rPr>
          <w:rFonts w:ascii="Arial" w:cs="Arial" w:eastAsia="Arial" w:hAnsi="Arial"/>
          <w:sz w:val="22"/>
          <w:szCs w:val="22"/>
        </w:rPr>
        <w:t xml:space="preserve">Phase 2: Injection Testing – SQL injection in login and search endpoints</w:t>
      </w:r>
    </w:p>
    <w:p>
      <w:pPr>
        <w:pStyle w:val="ListParagraph"/>
        <w:numPr>
          <w:ilvl w:val="0"/>
          <w:numId w:val="2"/>
        </w:numPr>
        <w:spacing w:after="60" w:before="60"/>
      </w:pPr>
      <w:r>
        <w:rPr>
          <w:rFonts w:ascii="Arial" w:cs="Arial" w:eastAsia="Arial" w:hAnsi="Arial"/>
          <w:sz w:val="22"/>
          <w:szCs w:val="22"/>
        </w:rPr>
        <w:t xml:space="preserve">Phase 3: XSS Testing – Reflected and stored cross-site scripting</w:t>
      </w:r>
    </w:p>
    <w:p>
      <w:pPr>
        <w:pStyle w:val="ListParagraph"/>
        <w:numPr>
          <w:ilvl w:val="0"/>
          <w:numId w:val="2"/>
        </w:numPr>
        <w:spacing w:after="60" w:before="60"/>
      </w:pPr>
      <w:r>
        <w:rPr>
          <w:rFonts w:ascii="Arial" w:cs="Arial" w:eastAsia="Arial" w:hAnsi="Arial"/>
          <w:sz w:val="22"/>
          <w:szCs w:val="22"/>
        </w:rPr>
        <w:t xml:space="preserve">Phase 4: Authentication Testing – Credential guessing and login bypass</w:t>
      </w:r>
    </w:p>
    <w:p>
      <w:pPr>
        <w:pStyle w:val="ListParagraph"/>
        <w:numPr>
          <w:ilvl w:val="0"/>
          <w:numId w:val="2"/>
        </w:numPr>
        <w:spacing w:after="60" w:before="60"/>
      </w:pPr>
      <w:r>
        <w:rPr>
          <w:rFonts w:ascii="Arial" w:cs="Arial" w:eastAsia="Arial" w:hAnsi="Arial"/>
          <w:sz w:val="22"/>
          <w:szCs w:val="22"/>
        </w:rPr>
        <w:t xml:space="preserve">Phase 5: CSRF Testing – Cross-origin form submission via external HTML file</w:t>
      </w:r>
    </w:p>
    <w:p>
      <w:pPr>
        <w:spacing w:after="60" w:before="60"/>
      </w:pPr>
      <w:r>
        <w:t xml:space="preserve"/>
      </w:r>
    </w:p>
    <w:p>
      <w:pPr>
        <w:spacing w:after="60" w:before="60"/>
      </w:pPr>
      <w:r>
        <w:t xml:space="preserve"/>
      </w:r>
    </w:p>
    <w:p>
      <w:pPr>
        <w:pStyle w:val="Heading1"/>
        <w:shd w:fill="1A5276" w:val="clear"/>
        <w:spacing w:after="200" w:before="360"/>
        <w:ind w:left="200" w:right="200"/>
      </w:pPr>
      <w:r>
        <w:rPr>
          <w:rFonts w:ascii="Arial" w:cs="Arial" w:eastAsia="Arial" w:hAnsi="Arial"/>
          <w:b/>
          <w:bCs/>
          <w:color w:val="FFFFFF"/>
          <w:sz w:val="36"/>
          <w:szCs w:val="36"/>
        </w:rPr>
        <w:t xml:space="preserve">3.  Finding 1  –  SQL Injection</w:t>
      </w:r>
    </w:p>
    <w:p>
      <w:pPr>
        <w:shd w:fill="C0392B" w:val="clear"/>
        <w:spacing w:after="80" w:before="80"/>
        <w:ind w:left="200" w:right="200"/>
      </w:pPr>
      <w:r>
        <w:rPr>
          <w:rFonts w:ascii="Arial" w:cs="Arial" w:eastAsia="Arial" w:hAnsi="Arial"/>
          <w:b/>
          <w:bCs/>
          <w:color w:val="FFFFFF"/>
          <w:sz w:val="22"/>
          <w:szCs w:val="22"/>
        </w:rPr>
        <w:t xml:space="preserve">  SEVERITY: CRITICAL  |  OWASP A03:2021 – Injection  </w:t>
      </w:r>
    </w:p>
    <w:p>
      <w:pPr>
        <w:spacing w:after="60" w:before="60"/>
      </w:pPr>
      <w:r>
        <w:t xml:space="preserve"/>
      </w:r>
    </w:p>
    <w:p>
      <w:pPr>
        <w:pStyle w:val="Heading2"/>
        <w:pBdr>
          <w:bottom w:val="single" w:color="1A5276" w:sz="4" w:space="1"/>
        </w:pBdr>
        <w:spacing w:after="160" w:before="280"/>
      </w:pPr>
      <w:r>
        <w:rPr>
          <w:rFonts w:ascii="Arial" w:cs="Arial" w:eastAsia="Arial" w:hAnsi="Arial"/>
          <w:b/>
          <w:bCs/>
          <w:color w:val="1A5276"/>
          <w:sz w:val="28"/>
          <w:szCs w:val="28"/>
        </w:rPr>
        <w:t xml:space="preserve">3.1  Vulnerability Description</w:t>
      </w:r>
    </w:p>
    <w:p>
      <w:pPr>
        <w:spacing w:after="80" w:before="80"/>
      </w:pPr>
      <w:r>
        <w:rPr>
          <w:rFonts w:ascii="Arial" w:cs="Arial" w:eastAsia="Arial" w:hAnsi="Arial"/>
          <w:sz w:val="22"/>
          <w:szCs w:val="22"/>
        </w:rPr>
        <w:t xml:space="preserve">SQL Injection occurs when user-supplied input is incorporated directly into a SQL query without proper sanitization or parameterization. An attacker can manipulate the query logic to bypass authentication, extract data, or modify the database.</w:t>
      </w:r>
    </w:p>
    <w:p>
      <w:pPr>
        <w:spacing w:after="60" w:before="60"/>
      </w:pPr>
      <w:r>
        <w:t xml:space="preserve"/>
      </w:r>
    </w:p>
    <w:p>
      <w:pPr>
        <w:pStyle w:val="Heading2"/>
        <w:pBdr>
          <w:bottom w:val="single" w:color="1A5276" w:sz="4" w:space="1"/>
        </w:pBdr>
        <w:spacing w:after="160" w:before="280"/>
      </w:pPr>
      <w:r>
        <w:rPr>
          <w:rFonts w:ascii="Arial" w:cs="Arial" w:eastAsia="Arial" w:hAnsi="Arial"/>
          <w:b/>
          <w:bCs/>
          <w:color w:val="1A5276"/>
          <w:sz w:val="28"/>
          <w:szCs w:val="28"/>
        </w:rPr>
        <w:t xml:space="preserve">3.2  Affected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Endpoint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/rest/user/login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Parameter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(request body JSON)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Auth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bl>
    <w:p>
      <w:pPr>
        <w:spacing w:after="60" w:before="60"/>
      </w:pPr>
      <w:r>
        <w:t xml:space="preserve"/>
      </w:r>
    </w:p>
    <w:p>
      <w:pPr>
        <w:pStyle w:val="Heading2"/>
        <w:pBdr>
          <w:bottom w:val="single" w:color="1A5276" w:sz="4" w:space="1"/>
        </w:pBdr>
        <w:spacing w:after="160" w:before="280"/>
      </w:pPr>
      <w:r>
        <w:rPr>
          <w:rFonts w:ascii="Arial" w:cs="Arial" w:eastAsia="Arial" w:hAnsi="Arial"/>
          <w:b/>
          <w:bCs/>
          <w:color w:val="1A5276"/>
          <w:sz w:val="28"/>
          <w:szCs w:val="28"/>
        </w:rPr>
        <w:t xml:space="preserve">3.3  Attack Payload</w:t>
      </w:r>
    </w:p>
    <w:p>
      <w:pPr>
        <w:spacing w:after="80" w:before="80"/>
      </w:pPr>
      <w:r>
        <w:rPr>
          <w:rFonts w:ascii="Arial" w:cs="Arial" w:eastAsia="Arial" w:hAnsi="Arial"/>
          <w:sz w:val="22"/>
          <w:szCs w:val="22"/>
        </w:rPr>
        <w:t xml:space="preserve">The following payload was entered into the Email field of the login form:</w:t>
      </w:r>
    </w:p>
    <w:p>
      <w:pPr>
        <w:shd w:fill="1E2A38" w:val="clear"/>
        <w:spacing w:after="60" w:before="60"/>
        <w:ind w:left="360"/>
      </w:pPr>
      <w:r>
        <w:rPr>
          <w:rFonts w:ascii="Courier New" w:cs="Courier New" w:eastAsia="Courier New" w:hAnsi="Courier New"/>
          <w:color w:val="00FF41"/>
          <w:sz w:val="20"/>
          <w:szCs w:val="20"/>
        </w:rPr>
        <w:t xml:space="preserve">Email:    ' OR 1=1--</w:t>
      </w:r>
    </w:p>
    <w:p>
      <w:pPr>
        <w:shd w:fill="1E2A38" w:val="clear"/>
        <w:spacing w:after="60" w:before="60"/>
        <w:ind w:left="360"/>
      </w:pPr>
      <w:r>
        <w:rPr>
          <w:rFonts w:ascii="Courier New" w:cs="Courier New" w:eastAsia="Courier New" w:hAnsi="Courier New"/>
          <w:color w:val="00FF41"/>
          <w:sz w:val="20"/>
          <w:szCs w:val="20"/>
        </w:rPr>
        <w:t xml:space="preserve">Password: anything</w:t>
      </w:r>
    </w:p>
    <w:p>
      <w:pPr>
        <w:spacing w:after="60" w:before="60"/>
      </w:pPr>
      <w:r>
        <w:t xml:space="preserve"/>
      </w:r>
    </w:p>
    <w:p>
      <w:pPr>
        <w:spacing w:after="80" w:before="80"/>
      </w:pPr>
      <w:r>
        <w:rPr>
          <w:rFonts w:ascii="Arial" w:cs="Arial" w:eastAsia="Arial" w:hAnsi="Arial"/>
          <w:sz w:val="22"/>
          <w:szCs w:val="22"/>
        </w:rPr>
        <w:t xml:space="preserve">Explanation of payload:</w:t>
      </w:r>
    </w:p>
    <w:p>
      <w:pPr>
        <w:pStyle w:val="ListParagraph"/>
        <w:numPr>
          <w:ilvl w:val="0"/>
          <w:numId w:val="2"/>
        </w:numPr>
        <w:spacing w:after="60" w:before="60"/>
      </w:pPr>
      <w:r>
        <w:rPr>
          <w:rFonts w:ascii="Arial" w:cs="Arial" w:eastAsia="Arial" w:hAnsi="Arial"/>
          <w:sz w:val="22"/>
          <w:szCs w:val="22"/>
        </w:rPr>
        <w:t xml:space="preserve">The single quote (') closes the string in the SQL query</w:t>
      </w:r>
    </w:p>
    <w:p>
      <w:pPr>
        <w:pStyle w:val="ListParagraph"/>
        <w:numPr>
          <w:ilvl w:val="0"/>
          <w:numId w:val="2"/>
        </w:numPr>
        <w:spacing w:after="60" w:before="60"/>
      </w:pPr>
      <w:r>
        <w:rPr>
          <w:rFonts w:ascii="Arial" w:cs="Arial" w:eastAsia="Arial" w:hAnsi="Arial"/>
          <w:sz w:val="22"/>
          <w:szCs w:val="22"/>
        </w:rPr>
        <w:t xml:space="preserve">OR 1=1 is always TRUE, making the entire WHERE clause true</w:t>
      </w:r>
    </w:p>
    <w:p>
      <w:pPr>
        <w:pStyle w:val="ListParagraph"/>
        <w:numPr>
          <w:ilvl w:val="0"/>
          <w:numId w:val="2"/>
        </w:numPr>
        <w:spacing w:after="60" w:before="60"/>
      </w:pPr>
      <w:r>
        <w:rPr>
          <w:rFonts w:ascii="Arial" w:cs="Arial" w:eastAsia="Arial" w:hAnsi="Arial"/>
          <w:sz w:val="22"/>
          <w:szCs w:val="22"/>
        </w:rPr>
        <w:t xml:space="preserve">The double dash (--) comments out the rest of the query including the password check</w:t>
      </w:r>
    </w:p>
    <w:p>
      <w:pPr>
        <w:pStyle w:val="ListParagraph"/>
        <w:numPr>
          <w:ilvl w:val="0"/>
          <w:numId w:val="2"/>
        </w:numPr>
        <w:spacing w:after="60" w:before="60"/>
      </w:pPr>
      <w:r>
        <w:rPr>
          <w:rFonts w:ascii="Arial" w:cs="Arial" w:eastAsia="Arial" w:hAnsi="Arial"/>
          <w:sz w:val="22"/>
          <w:szCs w:val="22"/>
        </w:rPr>
        <w:t xml:space="preserve">Result: the first user in the database (admin) is logged in without a password</w:t>
      </w:r>
    </w:p>
    <w:p>
      <w:pPr>
        <w:spacing w:after="60" w:before="60"/>
      </w:pPr>
      <w:r>
        <w:t xml:space="preserve"/>
      </w:r>
    </w:p>
    <w:p>
      <w:pPr>
        <w:pStyle w:val="Heading2"/>
        <w:pBdr>
          <w:bottom w:val="single" w:color="1A5276" w:sz="4" w:space="1"/>
        </w:pBdr>
        <w:spacing w:after="160" w:before="280"/>
      </w:pPr>
      <w:r>
        <w:rPr>
          <w:rFonts w:ascii="Arial" w:cs="Arial" w:eastAsia="Arial" w:hAnsi="Arial"/>
          <w:b/>
          <w:bCs/>
          <w:color w:val="1A5276"/>
          <w:sz w:val="28"/>
          <w:szCs w:val="28"/>
        </w:rPr>
        <w:t xml:space="preserve">3.4  Proxy Log Evidence</w:t>
      </w:r>
    </w:p>
    <w:p>
      <w:pPr>
        <w:spacing w:after="80" w:before="80"/>
      </w:pPr>
      <w:r>
        <w:rPr>
          <w:rFonts w:ascii="Arial" w:cs="Arial" w:eastAsia="Arial" w:hAnsi="Arial"/>
          <w:sz w:val="22"/>
          <w:szCs w:val="22"/>
        </w:rPr>
        <w:t xml:space="preserve">The following request was captured in the FoxyProxy log at 11:52 PM:</w:t>
      </w:r>
    </w:p>
    <w:p>
      <w:pPr>
        <w:shd w:fill="1E2A38" w:val="clear"/>
        <w:spacing w:after="60" w:before="60"/>
        <w:ind w:left="360"/>
      </w:pPr>
      <w:r>
        <w:rPr>
          <w:rFonts w:ascii="Courier New" w:cs="Courier New" w:eastAsia="Courier New" w:hAnsi="Courier New"/>
          <w:color w:val="00FF41"/>
          <w:sz w:val="20"/>
          <w:szCs w:val="20"/>
        </w:rPr>
        <w:t xml:space="preserve">11:52:07 PM   POST   xhr   http://127.0.0.1:3000/#/search</w:t>
      </w:r>
    </w:p>
    <w:p>
      <w:pPr>
        <w:shd w:fill="1E2A38" w:val="clear"/>
        <w:spacing w:after="60" w:before="60"/>
        <w:ind w:left="360"/>
      </w:pPr>
      <w:r>
        <w:rPr>
          <w:rFonts w:ascii="Courier New" w:cs="Courier New" w:eastAsia="Courier New" w:hAnsi="Courier New"/>
          <w:color w:val="00FF41"/>
          <w:sz w:val="20"/>
          <w:szCs w:val="20"/>
        </w:rPr>
        <w:t xml:space="preserve">              URL:   http://127.0.0.1:3000/rest/user/login</w:t>
      </w:r>
    </w:p>
    <w:p>
      <w:pPr>
        <w:shd w:fill="1E2A38" w:val="clear"/>
        <w:spacing w:after="60" w:before="60"/>
        <w:ind w:left="360"/>
      </w:pPr>
      <w:r>
        <w:rPr>
          <w:rFonts w:ascii="Courier New" w:cs="Courier New" w:eastAsia="Courier New" w:hAnsi="Courier New"/>
          <w:color w:val="00FF41"/>
          <w:sz w:val="20"/>
          <w:szCs w:val="20"/>
        </w:rPr>
        <w:t xml:space="preserve">              Response: 200 OK + JWT token for admin@juice-sh.op</w:t>
      </w:r>
    </w:p>
    <w:p>
      <w:pPr>
        <w:spacing w:after="60" w:before="60"/>
      </w:pPr>
      <w:r>
        <w:t xml:space="preserve"/>
      </w:r>
    </w:p>
    <w:p>
      <w:pPr>
        <w:pStyle w:val="Heading2"/>
        <w:pBdr>
          <w:bottom w:val="single" w:color="1A5276" w:sz="4" w:space="1"/>
        </w:pBdr>
        <w:spacing w:after="160" w:before="280"/>
      </w:pPr>
      <w:r>
        <w:rPr>
          <w:rFonts w:ascii="Arial" w:cs="Arial" w:eastAsia="Arial" w:hAnsi="Arial"/>
          <w:b/>
          <w:bCs/>
          <w:color w:val="1A5276"/>
          <w:sz w:val="28"/>
          <w:szCs w:val="28"/>
        </w:rPr>
        <w:t xml:space="preserve">3.5  Impact</w:t>
      </w:r>
    </w:p>
    <w:p>
      <w:pPr>
        <w:pStyle w:val="ListParagraph"/>
        <w:numPr>
          <w:ilvl w:val="0"/>
          <w:numId w:val="2"/>
        </w:numPr>
        <w:spacing w:after="60" w:before="60"/>
      </w:pPr>
      <w:r>
        <w:rPr>
          <w:rFonts w:ascii="Arial" w:cs="Arial" w:eastAsia="Arial" w:hAnsi="Arial"/>
          <w:sz w:val="22"/>
          <w:szCs w:val="22"/>
        </w:rPr>
        <w:t xml:space="preserve">Authentication bypass — attacker logs in as admin without credentials</w:t>
      </w:r>
    </w:p>
    <w:p>
      <w:pPr>
        <w:pStyle w:val="ListParagraph"/>
        <w:numPr>
          <w:ilvl w:val="0"/>
          <w:numId w:val="2"/>
        </w:numPr>
        <w:spacing w:after="60" w:before="60"/>
      </w:pPr>
      <w:r>
        <w:rPr>
          <w:rFonts w:ascii="Arial" w:cs="Arial" w:eastAsia="Arial" w:hAnsi="Arial"/>
          <w:sz w:val="22"/>
          <w:szCs w:val="22"/>
        </w:rPr>
        <w:t xml:space="preserve">Full access to all admin functions including user management</w:t>
      </w:r>
    </w:p>
    <w:p>
      <w:pPr>
        <w:pStyle w:val="ListParagraph"/>
        <w:numPr>
          <w:ilvl w:val="0"/>
          <w:numId w:val="2"/>
        </w:numPr>
        <w:spacing w:after="60" w:before="60"/>
      </w:pPr>
      <w:r>
        <w:rPr>
          <w:rFonts w:ascii="Arial" w:cs="Arial" w:eastAsia="Arial" w:hAnsi="Arial"/>
          <w:sz w:val="22"/>
          <w:szCs w:val="22"/>
        </w:rPr>
        <w:t xml:space="preserve">Potential for full database extraction via UNION-based injection</w:t>
      </w:r>
    </w:p>
    <w:p>
      <w:pPr>
        <w:pStyle w:val="ListParagraph"/>
        <w:numPr>
          <w:ilvl w:val="0"/>
          <w:numId w:val="2"/>
        </w:numPr>
        <w:spacing w:after="60" w:before="60"/>
      </w:pPr>
      <w:r>
        <w:rPr>
          <w:rFonts w:ascii="Arial" w:cs="Arial" w:eastAsia="Arial" w:hAnsi="Arial"/>
          <w:sz w:val="22"/>
          <w:szCs w:val="22"/>
        </w:rPr>
        <w:t xml:space="preserve">Attacker could delete, modify or steal all user data</w:t>
      </w:r>
    </w:p>
    <w:p>
      <w:pPr>
        <w:spacing w:after="60" w:before="60"/>
      </w:pPr>
      <w:r>
        <w:t xml:space="preserve"/>
      </w:r>
    </w:p>
    <w:p>
      <w:pPr>
        <w:pStyle w:val="Heading2"/>
        <w:pBdr>
          <w:bottom w:val="single" w:color="1A5276" w:sz="4" w:space="1"/>
        </w:pBdr>
        <w:spacing w:after="160" w:before="280"/>
      </w:pPr>
      <w:r>
        <w:rPr>
          <w:rFonts w:ascii="Arial" w:cs="Arial" w:eastAsia="Arial" w:hAnsi="Arial"/>
          <w:b/>
          <w:bCs/>
          <w:color w:val="1A5276"/>
          <w:sz w:val="28"/>
          <w:szCs w:val="28"/>
        </w:rPr>
        <w:t xml:space="preserve">3.6  Remediation</w:t>
      </w:r>
    </w:p>
    <w:p>
      <w:pPr>
        <w:pStyle w:val="ListParagraph"/>
        <w:numPr>
          <w:ilvl w:val="0"/>
          <w:numId w:val="2"/>
        </w:numPr>
        <w:spacing w:after="60" w:before="60"/>
      </w:pPr>
      <w:r>
        <w:rPr>
          <w:rFonts w:ascii="Arial" w:cs="Arial" w:eastAsia="Arial" w:hAnsi="Arial"/>
          <w:sz w:val="22"/>
          <w:szCs w:val="22"/>
        </w:rPr>
        <w:t xml:space="preserve">Use parameterized queries / prepared statements (e.g., in Node.js: sequelize with bind parameters)</w:t>
      </w:r>
    </w:p>
    <w:p>
      <w:pPr>
        <w:pStyle w:val="ListParagraph"/>
        <w:numPr>
          <w:ilvl w:val="0"/>
          <w:numId w:val="2"/>
        </w:numPr>
        <w:spacing w:after="60" w:before="60"/>
      </w:pPr>
      <w:r>
        <w:rPr>
          <w:rFonts w:ascii="Arial" w:cs="Arial" w:eastAsia="Arial" w:hAnsi="Arial"/>
          <w:sz w:val="22"/>
          <w:szCs w:val="22"/>
        </w:rPr>
        <w:t xml:space="preserve">Implement input validation and reject special characters in email fields</w:t>
      </w:r>
    </w:p>
    <w:p>
      <w:pPr>
        <w:pStyle w:val="ListParagraph"/>
        <w:numPr>
          <w:ilvl w:val="0"/>
          <w:numId w:val="2"/>
        </w:numPr>
        <w:spacing w:after="60" w:before="60"/>
      </w:pPr>
      <w:r>
        <w:rPr>
          <w:rFonts w:ascii="Arial" w:cs="Arial" w:eastAsia="Arial" w:hAnsi="Arial"/>
          <w:sz w:val="22"/>
          <w:szCs w:val="22"/>
        </w:rPr>
        <w:t xml:space="preserve">Deploy a Web Application Firewall (WAF) to detect SQL injection patterns</w:t>
      </w:r>
    </w:p>
    <w:p>
      <w:pPr>
        <w:pStyle w:val="ListParagraph"/>
        <w:numPr>
          <w:ilvl w:val="0"/>
          <w:numId w:val="2"/>
        </w:numPr>
        <w:spacing w:after="60" w:before="60"/>
      </w:pPr>
      <w:r>
        <w:rPr>
          <w:rFonts w:ascii="Arial" w:cs="Arial" w:eastAsia="Arial" w:hAnsi="Arial"/>
          <w:sz w:val="22"/>
          <w:szCs w:val="22"/>
        </w:rPr>
        <w:t xml:space="preserve">Apply principle of least privilege — database user should not have DROP/ALTER permissions</w:t>
      </w:r>
    </w:p>
    <w:p>
      <w:pPr>
        <w:spacing w:after="60" w:before="60"/>
      </w:pPr>
      <w:r>
        <w:t xml:space="preserve"/>
      </w:r>
    </w:p>
    <w:p>
      <w:pPr>
        <w:spacing w:after="60" w:before="60"/>
      </w:pPr>
      <w:r>
        <w:t xml:space="preserve"/>
      </w:r>
    </w:p>
    <w:p>
      <w:pPr>
        <w:pStyle w:val="Heading1"/>
        <w:shd w:fill="1A5276" w:val="clear"/>
        <w:spacing w:after="200" w:before="360"/>
        <w:ind w:left="200" w:right="200"/>
      </w:pPr>
      <w:r>
        <w:rPr>
          <w:rFonts w:ascii="Arial" w:cs="Arial" w:eastAsia="Arial" w:hAnsi="Arial"/>
          <w:b/>
          <w:bCs/>
          <w:color w:val="FFFFFF"/>
          <w:sz w:val="36"/>
          <w:szCs w:val="36"/>
        </w:rPr>
        <w:t xml:space="preserve">4.  Finding 2  –  Cross-Site Scripting (XSS)</w:t>
      </w:r>
    </w:p>
    <w:p>
      <w:pPr>
        <w:shd w:fill="E67E22" w:val="clear"/>
        <w:spacing w:after="80" w:before="80"/>
        <w:ind w:left="200" w:right="200"/>
      </w:pPr>
      <w:r>
        <w:rPr>
          <w:rFonts w:ascii="Arial" w:cs="Arial" w:eastAsia="Arial" w:hAnsi="Arial"/>
          <w:b/>
          <w:bCs/>
          <w:color w:val="FFFFFF"/>
          <w:sz w:val="22"/>
          <w:szCs w:val="22"/>
        </w:rPr>
        <w:t xml:space="preserve">  SEVERITY: HIGH  |  OWASP A03:2021 – Injection  </w:t>
      </w:r>
    </w:p>
    <w:p>
      <w:pPr>
        <w:spacing w:after="60" w:before="60"/>
      </w:pPr>
      <w:r>
        <w:t xml:space="preserve"/>
      </w:r>
    </w:p>
    <w:p>
      <w:pPr>
        <w:pStyle w:val="Heading2"/>
        <w:pBdr>
          <w:bottom w:val="single" w:color="1A5276" w:sz="4" w:space="1"/>
        </w:pBdr>
        <w:spacing w:after="160" w:before="280"/>
      </w:pPr>
      <w:r>
        <w:rPr>
          <w:rFonts w:ascii="Arial" w:cs="Arial" w:eastAsia="Arial" w:hAnsi="Arial"/>
          <w:b/>
          <w:bCs/>
          <w:color w:val="1A5276"/>
          <w:sz w:val="28"/>
          <w:szCs w:val="28"/>
        </w:rPr>
        <w:t xml:space="preserve">4.1  Vulnerability Description</w:t>
      </w:r>
    </w:p>
    <w:p>
      <w:pPr>
        <w:spacing w:after="80" w:before="80"/>
      </w:pPr>
      <w:r>
        <w:rPr>
          <w:rFonts w:ascii="Arial" w:cs="Arial" w:eastAsia="Arial" w:hAnsi="Arial"/>
          <w:sz w:val="22"/>
          <w:szCs w:val="22"/>
        </w:rPr>
        <w:t xml:space="preserve">Cross-Site Scripting (XSS) allows attackers to inject malicious JavaScript into web pages viewed by other users. It can be used to steal session cookies, redirect users, deface websites, or perform actions on behalf of victims.</w:t>
      </w:r>
    </w:p>
    <w:p>
      <w:pPr>
        <w:spacing w:after="60" w:before="60"/>
      </w:pPr>
      <w:r>
        <w:t xml:space="preserve"/>
      </w:r>
    </w:p>
    <w:p>
      <w:pPr>
        <w:pStyle w:val="Heading2"/>
        <w:pBdr>
          <w:bottom w:val="single" w:color="1A5276" w:sz="4" w:space="1"/>
        </w:pBdr>
        <w:spacing w:after="160" w:before="280"/>
      </w:pPr>
      <w:r>
        <w:rPr>
          <w:rFonts w:ascii="Arial" w:cs="Arial" w:eastAsia="Arial" w:hAnsi="Arial"/>
          <w:b/>
          <w:bCs/>
          <w:color w:val="1A5276"/>
          <w:sz w:val="28"/>
          <w:szCs w:val="28"/>
        </w:rPr>
        <w:t xml:space="preserve">4.2  Affected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Endpoint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/rest/products/search?q=</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Reflected / DOM-based XSS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Endpoint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/api/Feedbacks/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Type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Stored (Persistent) XSS</w:t>
            </w:r>
          </w:p>
        </w:tc>
      </w:tr>
    </w:tbl>
    <w:p>
      <w:pPr>
        <w:spacing w:after="60" w:before="60"/>
      </w:pPr>
      <w:r>
        <w:t xml:space="preserve"/>
      </w:r>
    </w:p>
    <w:p>
      <w:pPr>
        <w:pStyle w:val="Heading2"/>
        <w:pBdr>
          <w:bottom w:val="single" w:color="1A5276" w:sz="4" w:space="1"/>
        </w:pBdr>
        <w:spacing w:after="160" w:before="280"/>
      </w:pPr>
      <w:r>
        <w:rPr>
          <w:rFonts w:ascii="Arial" w:cs="Arial" w:eastAsia="Arial" w:hAnsi="Arial"/>
          <w:b/>
          <w:bCs/>
          <w:color w:val="1A5276"/>
          <w:sz w:val="28"/>
          <w:szCs w:val="28"/>
        </w:rPr>
        <w:t xml:space="preserve">4.3  XSS Payload 1 – Reflected XSS in Search Bar</w:t>
      </w:r>
    </w:p>
    <w:p>
      <w:pPr>
        <w:spacing w:after="80" w:before="80"/>
      </w:pPr>
      <w:r>
        <w:rPr>
          <w:rFonts w:ascii="Arial" w:cs="Arial" w:eastAsia="Arial" w:hAnsi="Arial"/>
          <w:sz w:val="22"/>
          <w:szCs w:val="22"/>
        </w:rPr>
        <w:t xml:space="preserve">The following payload was entered in the search bar URL:</w:t>
      </w:r>
    </w:p>
    <w:p>
      <w:pPr>
        <w:shd w:fill="1E2A38" w:val="clear"/>
        <w:spacing w:after="60" w:before="60"/>
        <w:ind w:left="360"/>
      </w:pPr>
      <w:r>
        <w:rPr>
          <w:rFonts w:ascii="Courier New" w:cs="Courier New" w:eastAsia="Courier New" w:hAnsi="Courier New"/>
          <w:color w:val="00FF41"/>
          <w:sz w:val="20"/>
          <w:szCs w:val="20"/>
        </w:rPr>
        <w:t xml:space="preserve">http://127.0.0.1:3000/#/search?q=&lt;script&gt;alert('XSS')&lt;/script&gt;</w:t>
      </w:r>
    </w:p>
    <w:p>
      <w:pPr>
        <w:shd w:fill="1E2A38" w:val="clear"/>
        <w:spacing w:after="60" w:before="60"/>
        <w:ind w:left="360"/>
      </w:pPr>
      <w:r>
        <w:rPr>
          <w:rFonts w:ascii="Courier New" w:cs="Courier New" w:eastAsia="Courier New" w:hAnsi="Courier New"/>
          <w:color w:val="00FF41"/>
          <w:sz w:val="20"/>
          <w:szCs w:val="20"/>
        </w:rPr>
        <w:t xml:space="preserve">http://127.0.0.1:3000/#/search?q=&lt;script&gt; alert('Hacked')&lt;/script&gt;</w:t>
      </w:r>
    </w:p>
    <w:p>
      <w:pPr>
        <w:spacing w:after="60" w:before="60"/>
      </w:pPr>
      <w:r>
        <w:t xml:space="preserve"/>
      </w:r>
    </w:p>
    <w:p>
      <w:pPr>
        <w:pStyle w:val="Heading2"/>
        <w:pBdr>
          <w:bottom w:val="single" w:color="1A5276" w:sz="4" w:space="1"/>
        </w:pBdr>
        <w:spacing w:after="160" w:before="280"/>
      </w:pPr>
      <w:r>
        <w:rPr>
          <w:rFonts w:ascii="Arial" w:cs="Arial" w:eastAsia="Arial" w:hAnsi="Arial"/>
          <w:b/>
          <w:bCs/>
          <w:color w:val="1A5276"/>
          <w:sz w:val="28"/>
          <w:szCs w:val="28"/>
        </w:rPr>
        <w:t xml:space="preserve">4.4  XSS Payload 2 – Image onerror XSS</w:t>
      </w:r>
    </w:p>
    <w:p>
      <w:pPr>
        <w:spacing w:after="80" w:before="80"/>
      </w:pPr>
      <w:r>
        <w:rPr>
          <w:rFonts w:ascii="Arial" w:cs="Arial" w:eastAsia="Arial" w:hAnsi="Arial"/>
          <w:sz w:val="22"/>
          <w:szCs w:val="22"/>
        </w:rPr>
        <w:t xml:space="preserve">This payload was also tested in the search bar:</w:t>
      </w:r>
    </w:p>
    <w:p>
      <w:pPr>
        <w:shd w:fill="1E2A38" w:val="clear"/>
        <w:spacing w:after="60" w:before="60"/>
        <w:ind w:left="360"/>
      </w:pPr>
      <w:r>
        <w:rPr>
          <w:rFonts w:ascii="Courier New" w:cs="Courier New" w:eastAsia="Courier New" w:hAnsi="Courier New"/>
          <w:color w:val="00FF41"/>
          <w:sz w:val="20"/>
          <w:szCs w:val="20"/>
        </w:rPr>
        <w:t xml:space="preserve">http://127.0.0.1:3000/#/search?q=&lt;img src=x onerror=alert('XSS')&gt;</w:t>
      </w:r>
    </w:p>
    <w:p>
      <w:pPr>
        <w:spacing w:after="60" w:before="60"/>
      </w:pPr>
      <w:r>
        <w:t xml:space="preserve"/>
      </w:r>
    </w:p>
    <w:p>
      <w:pPr>
        <w:pStyle w:val="Heading2"/>
        <w:pBdr>
          <w:bottom w:val="single" w:color="1A5276" w:sz="4" w:space="1"/>
        </w:pBdr>
        <w:spacing w:after="160" w:before="280"/>
      </w:pPr>
      <w:r>
        <w:rPr>
          <w:rFonts w:ascii="Arial" w:cs="Arial" w:eastAsia="Arial" w:hAnsi="Arial"/>
          <w:b/>
          <w:bCs/>
          <w:color w:val="1A5276"/>
          <w:sz w:val="28"/>
          <w:szCs w:val="28"/>
        </w:rPr>
        <w:t xml:space="preserve">4.5  Proxy Log Evidence</w:t>
      </w:r>
    </w:p>
    <w:p>
      <w:pPr>
        <w:spacing w:after="80" w:before="80"/>
      </w:pPr>
      <w:r>
        <w:rPr>
          <w:rFonts w:ascii="Arial" w:cs="Arial" w:eastAsia="Arial" w:hAnsi="Arial"/>
          <w:sz w:val="22"/>
          <w:szCs w:val="22"/>
        </w:rPr>
        <w:t xml:space="preserve">The following entries from FoxyProxy confirm XSS execution:</w:t>
      </w:r>
    </w:p>
    <w:p>
      <w:pPr>
        <w:shd w:fill="1E2A38" w:val="clear"/>
        <w:spacing w:after="60" w:before="60"/>
        <w:ind w:left="360"/>
      </w:pPr>
      <w:r>
        <w:rPr>
          <w:rFonts w:ascii="Courier New" w:cs="Courier New" w:eastAsia="Courier New" w:hAnsi="Courier New"/>
          <w:color w:val="00FF41"/>
          <w:sz w:val="20"/>
          <w:szCs w:val="20"/>
        </w:rPr>
        <w:t xml:space="preserve">12:01:29 AM  GET  html  http://127.0.0.1:3000/#/search?q=&lt;img src=x onerror=alert('XSS')&gt;</w:t>
      </w:r>
    </w:p>
    <w:p>
      <w:pPr>
        <w:shd w:fill="1E2A38" w:val="clear"/>
        <w:spacing w:after="60" w:before="60"/>
        <w:ind w:left="360"/>
      </w:pPr>
      <w:r>
        <w:rPr>
          <w:rFonts w:ascii="Courier New" w:cs="Courier New" w:eastAsia="Courier New" w:hAnsi="Courier New"/>
          <w:color w:val="00FF41"/>
          <w:sz w:val="20"/>
          <w:szCs w:val="20"/>
        </w:rPr>
        <w:t xml:space="preserve">12:02:36 AM  GET  html  http://127.0.0.1:3000/#/search?q=&lt;script&gt;alert('XSS')&lt;/script&gt;</w:t>
      </w:r>
    </w:p>
    <w:p>
      <w:pPr>
        <w:shd w:fill="1E2A38" w:val="clear"/>
        <w:spacing w:after="60" w:before="60"/>
        <w:ind w:left="360"/>
      </w:pPr>
      <w:r>
        <w:rPr>
          <w:rFonts w:ascii="Courier New" w:cs="Courier New" w:eastAsia="Courier New" w:hAnsi="Courier New"/>
          <w:color w:val="00FF41"/>
          <w:sz w:val="20"/>
          <w:szCs w:val="20"/>
        </w:rPr>
        <w:t xml:space="preserve">12:03:28 AM  GET  html  http://127.0.0.1:3000/#/search?q=&lt;script&gt; alert('Hacked')&lt;/script&gt;</w:t>
      </w:r>
    </w:p>
    <w:p>
      <w:pPr>
        <w:spacing w:after="60" w:before="60"/>
      </w:pPr>
      <w:r>
        <w:t xml:space="preserve"/>
      </w:r>
    </w:p>
    <w:p>
      <w:pPr>
        <w:spacing w:after="80" w:before="80"/>
      </w:pPr>
      <w:r>
        <w:rPr>
          <w:rFonts w:ascii="Arial" w:cs="Arial" w:eastAsia="Arial" w:hAnsi="Arial"/>
          <w:sz w:val="22"/>
          <w:szCs w:val="22"/>
        </w:rPr>
        <w:t xml:space="preserve">The script tags appeared in the URL and were reflected in the DOM. The browser executed the alert() function confirming JavaScript injection was successful.</w:t>
      </w:r>
    </w:p>
    <w:p>
      <w:pPr>
        <w:spacing w:after="60" w:before="60"/>
      </w:pPr>
      <w:r>
        <w:t xml:space="preserve"/>
      </w:r>
    </w:p>
    <w:p>
      <w:pPr>
        <w:pStyle w:val="Heading2"/>
        <w:pBdr>
          <w:bottom w:val="single" w:color="1A5276" w:sz="4" w:space="1"/>
        </w:pBdr>
        <w:spacing w:after="160" w:before="280"/>
      </w:pPr>
      <w:r>
        <w:rPr>
          <w:rFonts w:ascii="Arial" w:cs="Arial" w:eastAsia="Arial" w:hAnsi="Arial"/>
          <w:b/>
          <w:bCs/>
          <w:color w:val="1A5276"/>
          <w:sz w:val="28"/>
          <w:szCs w:val="28"/>
        </w:rPr>
        <w:t xml:space="preserve">4.6  Stored XSS Evidence</w:t>
      </w:r>
    </w:p>
    <w:p>
      <w:pPr>
        <w:spacing w:after="80" w:before="80"/>
      </w:pPr>
      <w:r>
        <w:rPr>
          <w:rFonts w:ascii="Arial" w:cs="Arial" w:eastAsia="Arial" w:hAnsi="Arial"/>
          <w:sz w:val="22"/>
          <w:szCs w:val="22"/>
        </w:rPr>
        <w:t xml:space="preserve">From Week 1 testing, the &lt;img src=x onerror=...&gt; payload was submitted via the feedback form (POST /api/Feedbacks/). The server stored it and when the page was loaded, the browser tried to fetch /x — confirming script execution:</w:t>
      </w:r>
    </w:p>
    <w:p>
      <w:pPr>
        <w:shd w:fill="1E2A38" w:val="clear"/>
        <w:spacing w:after="60" w:before="60"/>
        <w:ind w:left="360"/>
      </w:pPr>
      <w:r>
        <w:rPr>
          <w:rFonts w:ascii="Courier New" w:cs="Courier New" w:eastAsia="Courier New" w:hAnsi="Courier New"/>
          <w:color w:val="00FF41"/>
          <w:sz w:val="20"/>
          <w:szCs w:val="20"/>
        </w:rPr>
        <w:t xml:space="preserve">10:58:53 PM  GET  img  http://127.0.0.1:3000/x   ← onerror triggered!</w:t>
      </w:r>
    </w:p>
    <w:p>
      <w:pPr>
        <w:spacing w:after="60" w:before="60"/>
      </w:pPr>
      <w:r>
        <w:t xml:space="preserve"/>
      </w:r>
    </w:p>
    <w:p>
      <w:pPr>
        <w:pStyle w:val="Heading2"/>
        <w:pBdr>
          <w:bottom w:val="single" w:color="1A5276" w:sz="4" w:space="1"/>
        </w:pBdr>
        <w:spacing w:after="160" w:before="280"/>
      </w:pPr>
      <w:r>
        <w:rPr>
          <w:rFonts w:ascii="Arial" w:cs="Arial" w:eastAsia="Arial" w:hAnsi="Arial"/>
          <w:b/>
          <w:bCs/>
          <w:color w:val="1A5276"/>
          <w:sz w:val="28"/>
          <w:szCs w:val="28"/>
        </w:rPr>
        <w:t xml:space="preserve">4.7  Impact</w:t>
      </w:r>
    </w:p>
    <w:p>
      <w:pPr>
        <w:pStyle w:val="ListParagraph"/>
        <w:numPr>
          <w:ilvl w:val="0"/>
          <w:numId w:val="2"/>
        </w:numPr>
        <w:spacing w:after="60" w:before="60"/>
      </w:pPr>
      <w:r>
        <w:rPr>
          <w:rFonts w:ascii="Arial" w:cs="Arial" w:eastAsia="Arial" w:hAnsi="Arial"/>
          <w:sz w:val="22"/>
          <w:szCs w:val="22"/>
        </w:rPr>
        <w:t xml:space="preserve">Attacker can steal session cookies and hijack user accounts</w:t>
      </w:r>
    </w:p>
    <w:p>
      <w:pPr>
        <w:pStyle w:val="ListParagraph"/>
        <w:numPr>
          <w:ilvl w:val="0"/>
          <w:numId w:val="2"/>
        </w:numPr>
        <w:spacing w:after="60" w:before="60"/>
      </w:pPr>
      <w:r>
        <w:rPr>
          <w:rFonts w:ascii="Arial" w:cs="Arial" w:eastAsia="Arial" w:hAnsi="Arial"/>
          <w:sz w:val="22"/>
          <w:szCs w:val="22"/>
        </w:rPr>
        <w:t xml:space="preserve">Malicious scripts can redirect users to phishing pages</w:t>
      </w:r>
    </w:p>
    <w:p>
      <w:pPr>
        <w:pStyle w:val="ListParagraph"/>
        <w:numPr>
          <w:ilvl w:val="0"/>
          <w:numId w:val="2"/>
        </w:numPr>
        <w:spacing w:after="60" w:before="60"/>
      </w:pPr>
      <w:r>
        <w:rPr>
          <w:rFonts w:ascii="Arial" w:cs="Arial" w:eastAsia="Arial" w:hAnsi="Arial"/>
          <w:sz w:val="22"/>
          <w:szCs w:val="22"/>
        </w:rPr>
        <w:t xml:space="preserve">Stored XSS affects every user who views the feedback page</w:t>
      </w:r>
    </w:p>
    <w:p>
      <w:pPr>
        <w:pStyle w:val="ListParagraph"/>
        <w:numPr>
          <w:ilvl w:val="0"/>
          <w:numId w:val="2"/>
        </w:numPr>
        <w:spacing w:after="60" w:before="60"/>
      </w:pPr>
      <w:r>
        <w:rPr>
          <w:rFonts w:ascii="Arial" w:cs="Arial" w:eastAsia="Arial" w:hAnsi="Arial"/>
          <w:sz w:val="22"/>
          <w:szCs w:val="22"/>
        </w:rPr>
        <w:t xml:space="preserve">Can be chained with CSRF to perform unauthorized actions</w:t>
      </w:r>
    </w:p>
    <w:p>
      <w:pPr>
        <w:spacing w:after="60" w:before="60"/>
      </w:pPr>
      <w:r>
        <w:t xml:space="preserve"/>
      </w:r>
    </w:p>
    <w:p>
      <w:pPr>
        <w:pStyle w:val="Heading2"/>
        <w:pBdr>
          <w:bottom w:val="single" w:color="1A5276" w:sz="4" w:space="1"/>
        </w:pBdr>
        <w:spacing w:after="160" w:before="280"/>
      </w:pPr>
      <w:r>
        <w:rPr>
          <w:rFonts w:ascii="Arial" w:cs="Arial" w:eastAsia="Arial" w:hAnsi="Arial"/>
          <w:b/>
          <w:bCs/>
          <w:color w:val="1A5276"/>
          <w:sz w:val="28"/>
          <w:szCs w:val="28"/>
        </w:rPr>
        <w:t xml:space="preserve">4.8  Remediation</w:t>
      </w:r>
    </w:p>
    <w:p>
      <w:pPr>
        <w:pStyle w:val="ListParagraph"/>
        <w:numPr>
          <w:ilvl w:val="0"/>
          <w:numId w:val="2"/>
        </w:numPr>
        <w:spacing w:after="60" w:before="60"/>
      </w:pPr>
      <w:r>
        <w:rPr>
          <w:rFonts w:ascii="Arial" w:cs="Arial" w:eastAsia="Arial" w:hAnsi="Arial"/>
          <w:sz w:val="22"/>
          <w:szCs w:val="22"/>
        </w:rPr>
        <w:t xml:space="preserve">Encode all user input on output using HTML entity encoding</w:t>
      </w:r>
    </w:p>
    <w:p>
      <w:pPr>
        <w:pStyle w:val="ListParagraph"/>
        <w:numPr>
          <w:ilvl w:val="0"/>
          <w:numId w:val="2"/>
        </w:numPr>
        <w:spacing w:after="60" w:before="60"/>
      </w:pPr>
      <w:r>
        <w:rPr>
          <w:rFonts w:ascii="Arial" w:cs="Arial" w:eastAsia="Arial" w:hAnsi="Arial"/>
          <w:sz w:val="22"/>
          <w:szCs w:val="22"/>
        </w:rPr>
        <w:t xml:space="preserve">Implement a strict Content Security Policy (CSP) header</w:t>
      </w:r>
    </w:p>
    <w:p>
      <w:pPr>
        <w:pStyle w:val="ListParagraph"/>
        <w:numPr>
          <w:ilvl w:val="0"/>
          <w:numId w:val="2"/>
        </w:numPr>
        <w:spacing w:after="60" w:before="60"/>
      </w:pPr>
      <w:r>
        <w:rPr>
          <w:rFonts w:ascii="Arial" w:cs="Arial" w:eastAsia="Arial" w:hAnsi="Arial"/>
          <w:sz w:val="22"/>
          <w:szCs w:val="22"/>
        </w:rPr>
        <w:t xml:space="preserve">Use Angular's built-in DomSanitizer or equivalent framework protection</w:t>
      </w:r>
    </w:p>
    <w:p>
      <w:pPr>
        <w:pStyle w:val="ListParagraph"/>
        <w:numPr>
          <w:ilvl w:val="0"/>
          <w:numId w:val="2"/>
        </w:numPr>
        <w:spacing w:after="60" w:before="60"/>
      </w:pPr>
      <w:r>
        <w:rPr>
          <w:rFonts w:ascii="Arial" w:cs="Arial" w:eastAsia="Arial" w:hAnsi="Arial"/>
          <w:sz w:val="22"/>
          <w:szCs w:val="22"/>
        </w:rPr>
        <w:t xml:space="preserve">Validate and sanitize all inputs server-side before storage</w:t>
      </w:r>
    </w:p>
    <w:p>
      <w:pPr>
        <w:spacing w:after="60" w:before="60"/>
      </w:pPr>
      <w:r>
        <w:t xml:space="preserve"/>
      </w:r>
    </w:p>
    <w:p>
      <w:pPr>
        <w:spacing w:after="60" w:before="60"/>
      </w:pPr>
      <w:r>
        <w:t xml:space="preserve"/>
      </w:r>
    </w:p>
    <w:p>
      <w:pPr>
        <w:pStyle w:val="Heading1"/>
        <w:shd w:fill="1A5276" w:val="clear"/>
        <w:spacing w:after="200" w:before="360"/>
        <w:ind w:left="200" w:right="200"/>
      </w:pPr>
      <w:r>
        <w:rPr>
          <w:rFonts w:ascii="Arial" w:cs="Arial" w:eastAsia="Arial" w:hAnsi="Arial"/>
          <w:b/>
          <w:bCs/>
          <w:color w:val="FFFFFF"/>
          <w:sz w:val="36"/>
          <w:szCs w:val="36"/>
        </w:rPr>
        <w:t xml:space="preserve">5.  Finding 3  –  Broken Authentication</w:t>
      </w:r>
    </w:p>
    <w:p>
      <w:pPr>
        <w:shd w:fill="C0392B" w:val="clear"/>
        <w:spacing w:after="80" w:before="80"/>
        <w:ind w:left="200" w:right="200"/>
      </w:pPr>
      <w:r>
        <w:rPr>
          <w:rFonts w:ascii="Arial" w:cs="Arial" w:eastAsia="Arial" w:hAnsi="Arial"/>
          <w:b/>
          <w:bCs/>
          <w:color w:val="FFFFFF"/>
          <w:sz w:val="22"/>
          <w:szCs w:val="22"/>
        </w:rPr>
        <w:t xml:space="preserve">  SEVERITY: CRITICAL  |  OWASP A07:2021 – Authentication Failures  </w:t>
      </w:r>
    </w:p>
    <w:p>
      <w:pPr>
        <w:spacing w:after="60" w:before="60"/>
      </w:pPr>
      <w:r>
        <w:t xml:space="preserve"/>
      </w:r>
    </w:p>
    <w:p>
      <w:pPr>
        <w:pStyle w:val="Heading2"/>
        <w:pBdr>
          <w:bottom w:val="single" w:color="1A5276" w:sz="4" w:space="1"/>
        </w:pBdr>
        <w:spacing w:after="160" w:before="280"/>
      </w:pPr>
      <w:r>
        <w:rPr>
          <w:rFonts w:ascii="Arial" w:cs="Arial" w:eastAsia="Arial" w:hAnsi="Arial"/>
          <w:b/>
          <w:bCs/>
          <w:color w:val="1A5276"/>
          <w:sz w:val="28"/>
          <w:szCs w:val="28"/>
        </w:rPr>
        <w:t xml:space="preserve">5.1  Vulnerability Description</w:t>
      </w:r>
    </w:p>
    <w:p>
      <w:pPr>
        <w:spacing w:after="80" w:before="80"/>
      </w:pPr>
      <w:r>
        <w:rPr>
          <w:rFonts w:ascii="Arial" w:cs="Arial" w:eastAsia="Arial" w:hAnsi="Arial"/>
          <w:sz w:val="22"/>
          <w:szCs w:val="22"/>
        </w:rPr>
        <w:t xml:space="preserve">Broken Authentication refers to weaknesses in the login process that allow attackers to compromise passwords, keys, or session tokens. Common issues include weak default credentials, missing account lockout, and insecure session management.</w:t>
      </w:r>
    </w:p>
    <w:p>
      <w:pPr>
        <w:spacing w:after="60" w:before="60"/>
      </w:pPr>
      <w:r>
        <w:t xml:space="preserve"/>
      </w:r>
    </w:p>
    <w:p>
      <w:pPr>
        <w:pStyle w:val="Heading2"/>
        <w:pBdr>
          <w:bottom w:val="single" w:color="1A5276" w:sz="4" w:space="1"/>
        </w:pBdr>
        <w:spacing w:after="160" w:before="280"/>
      </w:pPr>
      <w:r>
        <w:rPr>
          <w:rFonts w:ascii="Arial" w:cs="Arial" w:eastAsia="Arial" w:hAnsi="Arial"/>
          <w:b/>
          <w:bCs/>
          <w:color w:val="1A5276"/>
          <w:sz w:val="28"/>
          <w:szCs w:val="28"/>
        </w:rPr>
        <w:t xml:space="preserve">5.2  Sub-Finding A – Weak Default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Endpoint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/rest/user/login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admin@juice-sh.op</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Password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admin123</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Result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Successful login — 200 OK + JWT token returned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Severity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bl>
    <w:p>
      <w:pPr>
        <w:spacing w:after="60" w:before="60"/>
      </w:pPr>
      <w:r>
        <w:t xml:space="preserve"/>
      </w:r>
    </w:p>
    <w:p>
      <w:pPr>
        <w:spacing w:after="80" w:before="80"/>
      </w:pPr>
      <w:r>
        <w:rPr>
          <w:rFonts w:ascii="Arial" w:cs="Arial" w:eastAsia="Arial" w:hAnsi="Arial"/>
          <w:sz w:val="22"/>
          <w:szCs w:val="22"/>
        </w:rPr>
        <w:t xml:space="preserve">The admin account uses an extremely weak and predictable password. Any attacker who knows the admin email (which is findable via SQL injection) can log in directly.</w:t>
      </w:r>
    </w:p>
    <w:p>
      <w:pPr>
        <w:spacing w:after="60" w:before="60"/>
      </w:pPr>
      <w:r>
        <w:t xml:space="preserve"/>
      </w:r>
    </w:p>
    <w:p>
      <w:pPr>
        <w:spacing w:after="100" w:before="200"/>
      </w:pPr>
      <w:r>
        <w:rPr>
          <w:rFonts w:ascii="Arial" w:cs="Arial" w:eastAsia="Arial" w:hAnsi="Arial"/>
          <w:b/>
          <w:bCs/>
          <w:color w:val="2C3E50"/>
          <w:sz w:val="24"/>
          <w:szCs w:val="24"/>
        </w:rPr>
        <w:t xml:space="preserve">Proxy Evidence</w:t>
      </w:r>
    </w:p>
    <w:p>
      <w:pPr>
        <w:shd w:fill="1E2A38" w:val="clear"/>
        <w:spacing w:after="60" w:before="60"/>
        <w:ind w:left="360"/>
      </w:pPr>
      <w:r>
        <w:rPr>
          <w:rFonts w:ascii="Courier New" w:cs="Courier New" w:eastAsia="Courier New" w:hAnsi="Courier New"/>
          <w:color w:val="00FF41"/>
          <w:sz w:val="20"/>
          <w:szCs w:val="20"/>
        </w:rPr>
        <w:t xml:space="preserve">11:52:07 PM  POST  xhr  http://127.0.0.1:3000/rest/user/login</w:t>
      </w:r>
    </w:p>
    <w:p>
      <w:pPr>
        <w:shd w:fill="1E2A38" w:val="clear"/>
        <w:spacing w:after="60" w:before="60"/>
        <w:ind w:left="360"/>
      </w:pPr>
      <w:r>
        <w:rPr>
          <w:rFonts w:ascii="Courier New" w:cs="Courier New" w:eastAsia="Courier New" w:hAnsi="Courier New"/>
          <w:color w:val="00FF41"/>
          <w:sz w:val="20"/>
          <w:szCs w:val="20"/>
        </w:rPr>
        <w:t xml:space="preserve">             Body: { email: 'admin@juice-sh.op', password: 'admin123' }</w:t>
      </w:r>
    </w:p>
    <w:p>
      <w:pPr>
        <w:shd w:fill="1E2A38" w:val="clear"/>
        <w:spacing w:after="60" w:before="60"/>
        <w:ind w:left="360"/>
      </w:pPr>
      <w:r>
        <w:rPr>
          <w:rFonts w:ascii="Courier New" w:cs="Courier New" w:eastAsia="Courier New" w:hAnsi="Courier New"/>
          <w:color w:val="00FF41"/>
          <w:sz w:val="20"/>
          <w:szCs w:val="20"/>
        </w:rPr>
        <w:t xml:space="preserve">             Response: 200 OK + Bearer JWT Token</w:t>
      </w:r>
    </w:p>
    <w:p>
      <w:pPr>
        <w:spacing w:after="60" w:before="60"/>
      </w:pPr>
      <w:r>
        <w:t xml:space="preserve"/>
      </w:r>
    </w:p>
    <w:p>
      <w:pPr>
        <w:pStyle w:val="Heading2"/>
        <w:pBdr>
          <w:bottom w:val="single" w:color="1A5276" w:sz="4" w:space="1"/>
        </w:pBdr>
        <w:spacing w:after="160" w:before="280"/>
      </w:pPr>
      <w:r>
        <w:rPr>
          <w:rFonts w:ascii="Arial" w:cs="Arial" w:eastAsia="Arial" w:hAnsi="Arial"/>
          <w:b/>
          <w:bCs/>
          <w:color w:val="1A5276"/>
          <w:sz w:val="28"/>
          <w:szCs w:val="28"/>
        </w:rPr>
        <w:t xml:space="preserve">5.3  Sub-Finding B – SQL Injection Login Bypass</w:t>
      </w:r>
    </w:p>
    <w:p>
      <w:pPr>
        <w:spacing w:after="80" w:before="80"/>
      </w:pPr>
      <w:r>
        <w:rPr>
          <w:rFonts w:ascii="Arial" w:cs="Arial" w:eastAsia="Arial" w:hAnsi="Arial"/>
          <w:sz w:val="22"/>
          <w:szCs w:val="22"/>
        </w:rPr>
        <w:t xml:space="preserve">As documented in Finding 1, the login form is also vulnerable to SQL Injection allowing complete authentication bypass without needing any password at all.</w:t>
      </w:r>
    </w:p>
    <w:p>
      <w:pPr>
        <w:spacing w:after="60" w:before="60"/>
      </w:pPr>
      <w:r>
        <w:t xml:space="preserve"/>
      </w:r>
    </w:p>
    <w:p>
      <w:pPr>
        <w:pStyle w:val="Heading2"/>
        <w:pBdr>
          <w:bottom w:val="single" w:color="1A5276" w:sz="4" w:space="1"/>
        </w:pBdr>
        <w:spacing w:after="160" w:before="280"/>
      </w:pPr>
      <w:r>
        <w:rPr>
          <w:rFonts w:ascii="Arial" w:cs="Arial" w:eastAsia="Arial" w:hAnsi="Arial"/>
          <w:b/>
          <w:bCs/>
          <w:color w:val="1A5276"/>
          <w:sz w:val="28"/>
          <w:szCs w:val="28"/>
        </w:rPr>
        <w:t xml:space="preserve">5.4  Sub-Finding C – No Rate Limiting / Brute Force Protection</w:t>
      </w:r>
    </w:p>
    <w:p>
      <w:pPr>
        <w:spacing w:after="80" w:before="80"/>
      </w:pPr>
      <w:r>
        <w:rPr>
          <w:rFonts w:ascii="Arial" w:cs="Arial" w:eastAsia="Arial" w:hAnsi="Arial"/>
          <w:sz w:val="22"/>
          <w:szCs w:val="22"/>
        </w:rPr>
        <w:t xml:space="preserve">The /rest/user/login endpoint has no visible rate limiting. An attacker can make unlimited login attempts without being blocked, enabling automated brute-force attacks.</w:t>
      </w:r>
    </w:p>
    <w:p>
      <w:pPr>
        <w:spacing w:after="60" w:before="60"/>
      </w:pPr>
      <w:r>
        <w:t xml:space="preserve"/>
      </w:r>
    </w:p>
    <w:p>
      <w:pPr>
        <w:pStyle w:val="Heading2"/>
        <w:pBdr>
          <w:bottom w:val="single" w:color="1A5276" w:sz="4" w:space="1"/>
        </w:pBdr>
        <w:spacing w:after="160" w:before="280"/>
      </w:pPr>
      <w:r>
        <w:rPr>
          <w:rFonts w:ascii="Arial" w:cs="Arial" w:eastAsia="Arial" w:hAnsi="Arial"/>
          <w:b/>
          <w:bCs/>
          <w:color w:val="1A5276"/>
          <w:sz w:val="28"/>
          <w:szCs w:val="28"/>
        </w:rPr>
        <w:t xml:space="preserve">5.5  Impact</w:t>
      </w:r>
    </w:p>
    <w:p>
      <w:pPr>
        <w:pStyle w:val="ListParagraph"/>
        <w:numPr>
          <w:ilvl w:val="0"/>
          <w:numId w:val="2"/>
        </w:numPr>
        <w:spacing w:after="60" w:before="60"/>
      </w:pPr>
      <w:r>
        <w:rPr>
          <w:rFonts w:ascii="Arial" w:cs="Arial" w:eastAsia="Arial" w:hAnsi="Arial"/>
          <w:sz w:val="22"/>
          <w:szCs w:val="22"/>
        </w:rPr>
        <w:t xml:space="preserve">Attacker gains full admin access to the application</w:t>
      </w:r>
    </w:p>
    <w:p>
      <w:pPr>
        <w:pStyle w:val="ListParagraph"/>
        <w:numPr>
          <w:ilvl w:val="0"/>
          <w:numId w:val="2"/>
        </w:numPr>
        <w:spacing w:after="60" w:before="60"/>
      </w:pPr>
      <w:r>
        <w:rPr>
          <w:rFonts w:ascii="Arial" w:cs="Arial" w:eastAsia="Arial" w:hAnsi="Arial"/>
          <w:sz w:val="22"/>
          <w:szCs w:val="22"/>
        </w:rPr>
        <w:t xml:space="preserve">Can view, modify and delete all customer orders and user data</w:t>
      </w:r>
    </w:p>
    <w:p>
      <w:pPr>
        <w:pStyle w:val="ListParagraph"/>
        <w:numPr>
          <w:ilvl w:val="0"/>
          <w:numId w:val="2"/>
        </w:numPr>
        <w:spacing w:after="60" w:before="60"/>
      </w:pPr>
      <w:r>
        <w:rPr>
          <w:rFonts w:ascii="Arial" w:cs="Arial" w:eastAsia="Arial" w:hAnsi="Arial"/>
          <w:sz w:val="22"/>
          <w:szCs w:val="22"/>
        </w:rPr>
        <w:t xml:space="preserve">Can access the admin panel at /#/administration</w:t>
      </w:r>
    </w:p>
    <w:p>
      <w:pPr>
        <w:pStyle w:val="ListParagraph"/>
        <w:numPr>
          <w:ilvl w:val="0"/>
          <w:numId w:val="2"/>
        </w:numPr>
        <w:spacing w:after="60" w:before="60"/>
      </w:pPr>
      <w:r>
        <w:rPr>
          <w:rFonts w:ascii="Arial" w:cs="Arial" w:eastAsia="Arial" w:hAnsi="Arial"/>
          <w:sz w:val="22"/>
          <w:szCs w:val="22"/>
        </w:rPr>
        <w:t xml:space="preserve">Enables further attacks including privilege escalation</w:t>
      </w:r>
    </w:p>
    <w:p>
      <w:pPr>
        <w:spacing w:after="60" w:before="60"/>
      </w:pPr>
      <w:r>
        <w:t xml:space="preserve"/>
      </w:r>
    </w:p>
    <w:p>
      <w:pPr>
        <w:pStyle w:val="Heading2"/>
        <w:pBdr>
          <w:bottom w:val="single" w:color="1A5276" w:sz="4" w:space="1"/>
        </w:pBdr>
        <w:spacing w:after="160" w:before="280"/>
      </w:pPr>
      <w:r>
        <w:rPr>
          <w:rFonts w:ascii="Arial" w:cs="Arial" w:eastAsia="Arial" w:hAnsi="Arial"/>
          <w:b/>
          <w:bCs/>
          <w:color w:val="1A5276"/>
          <w:sz w:val="28"/>
          <w:szCs w:val="28"/>
        </w:rPr>
        <w:t xml:space="preserve">5.6  Remediation</w:t>
      </w:r>
    </w:p>
    <w:p>
      <w:pPr>
        <w:pStyle w:val="ListParagraph"/>
        <w:numPr>
          <w:ilvl w:val="0"/>
          <w:numId w:val="2"/>
        </w:numPr>
        <w:spacing w:after="60" w:before="60"/>
      </w:pPr>
      <w:r>
        <w:rPr>
          <w:rFonts w:ascii="Arial" w:cs="Arial" w:eastAsia="Arial" w:hAnsi="Arial"/>
          <w:sz w:val="22"/>
          <w:szCs w:val="22"/>
        </w:rPr>
        <w:t xml:space="preserve">Enforce strong password policy — minimum 12 characters, mixed case, numbers, symbols</w:t>
      </w:r>
    </w:p>
    <w:p>
      <w:pPr>
        <w:pStyle w:val="ListParagraph"/>
        <w:numPr>
          <w:ilvl w:val="0"/>
          <w:numId w:val="2"/>
        </w:numPr>
        <w:spacing w:after="60" w:before="60"/>
      </w:pPr>
      <w:r>
        <w:rPr>
          <w:rFonts w:ascii="Arial" w:cs="Arial" w:eastAsia="Arial" w:hAnsi="Arial"/>
          <w:sz w:val="22"/>
          <w:szCs w:val="22"/>
        </w:rPr>
        <w:t xml:space="preserve">Change all default credentials before deploying to any environment</w:t>
      </w:r>
    </w:p>
    <w:p>
      <w:pPr>
        <w:pStyle w:val="ListParagraph"/>
        <w:numPr>
          <w:ilvl w:val="0"/>
          <w:numId w:val="2"/>
        </w:numPr>
        <w:spacing w:after="60" w:before="60"/>
      </w:pPr>
      <w:r>
        <w:rPr>
          <w:rFonts w:ascii="Arial" w:cs="Arial" w:eastAsia="Arial" w:hAnsi="Arial"/>
          <w:sz w:val="22"/>
          <w:szCs w:val="22"/>
        </w:rPr>
        <w:t xml:space="preserve">Implement account lockout after 5 failed login attempts</w:t>
      </w:r>
    </w:p>
    <w:p>
      <w:pPr>
        <w:pStyle w:val="ListParagraph"/>
        <w:numPr>
          <w:ilvl w:val="0"/>
          <w:numId w:val="2"/>
        </w:numPr>
        <w:spacing w:after="60" w:before="60"/>
      </w:pPr>
      <w:r>
        <w:rPr>
          <w:rFonts w:ascii="Arial" w:cs="Arial" w:eastAsia="Arial" w:hAnsi="Arial"/>
          <w:sz w:val="22"/>
          <w:szCs w:val="22"/>
        </w:rPr>
        <w:t xml:space="preserve">Add multi-factor authentication (MFA) for admin accounts</w:t>
      </w:r>
    </w:p>
    <w:p>
      <w:pPr>
        <w:pStyle w:val="ListParagraph"/>
        <w:numPr>
          <w:ilvl w:val="0"/>
          <w:numId w:val="2"/>
        </w:numPr>
        <w:spacing w:after="60" w:before="60"/>
      </w:pPr>
      <w:r>
        <w:rPr>
          <w:rFonts w:ascii="Arial" w:cs="Arial" w:eastAsia="Arial" w:hAnsi="Arial"/>
          <w:sz w:val="22"/>
          <w:szCs w:val="22"/>
        </w:rPr>
        <w:t xml:space="preserve">Implement CAPTCHA on login forms to prevent automated attacks</w:t>
      </w:r>
    </w:p>
    <w:p>
      <w:pPr>
        <w:spacing w:after="60" w:before="60"/>
      </w:pPr>
      <w:r>
        <w:t xml:space="preserve"/>
      </w:r>
    </w:p>
    <w:p>
      <w:pPr>
        <w:spacing w:after="60" w:before="60"/>
      </w:pPr>
      <w:r>
        <w:t xml:space="preserve"/>
      </w:r>
    </w:p>
    <w:p>
      <w:pPr>
        <w:pStyle w:val="Heading1"/>
        <w:shd w:fill="1A5276" w:val="clear"/>
        <w:spacing w:after="200" w:before="360"/>
        <w:ind w:left="200" w:right="200"/>
      </w:pPr>
      <w:r>
        <w:rPr>
          <w:rFonts w:ascii="Arial" w:cs="Arial" w:eastAsia="Arial" w:hAnsi="Arial"/>
          <w:b/>
          <w:bCs/>
          <w:color w:val="FFFFFF"/>
          <w:sz w:val="36"/>
          <w:szCs w:val="36"/>
        </w:rPr>
        <w:t xml:space="preserve">6.  Finding 4  –  Cross-Site Request Forgery (CSRF)</w:t>
      </w:r>
    </w:p>
    <w:p>
      <w:pPr>
        <w:shd w:fill="E67E22" w:val="clear"/>
        <w:spacing w:after="80" w:before="80"/>
        <w:ind w:left="200" w:right="200"/>
      </w:pPr>
      <w:r>
        <w:rPr>
          <w:rFonts w:ascii="Arial" w:cs="Arial" w:eastAsia="Arial" w:hAnsi="Arial"/>
          <w:b/>
          <w:bCs/>
          <w:color w:val="FFFFFF"/>
          <w:sz w:val="22"/>
          <w:szCs w:val="22"/>
        </w:rPr>
        <w:t xml:space="preserve">  SEVERITY: HIGH  |  OWASP A01:2021 – Broken Access Control  </w:t>
      </w:r>
    </w:p>
    <w:p>
      <w:pPr>
        <w:spacing w:after="60" w:before="60"/>
      </w:pPr>
      <w:r>
        <w:t xml:space="preserve"/>
      </w:r>
    </w:p>
    <w:p>
      <w:pPr>
        <w:pStyle w:val="Heading2"/>
        <w:pBdr>
          <w:bottom w:val="single" w:color="1A5276" w:sz="4" w:space="1"/>
        </w:pBdr>
        <w:spacing w:after="160" w:before="280"/>
      </w:pPr>
      <w:r>
        <w:rPr>
          <w:rFonts w:ascii="Arial" w:cs="Arial" w:eastAsia="Arial" w:hAnsi="Arial"/>
          <w:b/>
          <w:bCs/>
          <w:color w:val="1A5276"/>
          <w:sz w:val="28"/>
          <w:szCs w:val="28"/>
        </w:rPr>
        <w:t xml:space="preserve">6.1  Vulnerability Description</w:t>
      </w:r>
    </w:p>
    <w:p>
      <w:pPr>
        <w:spacing w:after="80" w:before="80"/>
      </w:pPr>
      <w:r>
        <w:rPr>
          <w:rFonts w:ascii="Arial" w:cs="Arial" w:eastAsia="Arial" w:hAnsi="Arial"/>
          <w:sz w:val="22"/>
          <w:szCs w:val="22"/>
        </w:rPr>
        <w:t xml:space="preserve">CSRF tricks an authenticated user's browser into making unwanted requests to a web application. Since the browser automatically includes session cookies, the server cannot distinguish between a legitimate request and a forged one from a malicious site.</w:t>
      </w:r>
    </w:p>
    <w:p>
      <w:pPr>
        <w:spacing w:after="60" w:before="60"/>
      </w:pPr>
      <w:r>
        <w:t xml:space="preserve"/>
      </w:r>
    </w:p>
    <w:p>
      <w:pPr>
        <w:pStyle w:val="Heading2"/>
        <w:pBdr>
          <w:bottom w:val="single" w:color="1A5276" w:sz="4" w:space="1"/>
        </w:pBdr>
        <w:spacing w:after="160" w:before="280"/>
      </w:pPr>
      <w:r>
        <w:rPr>
          <w:rFonts w:ascii="Arial" w:cs="Arial" w:eastAsia="Arial" w:hAnsi="Arial"/>
          <w:b/>
          <w:bCs/>
          <w:color w:val="1A5276"/>
          <w:sz w:val="28"/>
          <w:szCs w:val="28"/>
        </w:rPr>
        <w:t xml:space="preserve">6.2  Affected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Endpoint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/api/Feedbacks/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Auth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(session cookie/JWT)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CSRF 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ABSENT – No CSRF protection found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20"/>
                <w:szCs w:val="20"/>
              </w:rPr>
              <w:t xml:space="preserve">Attacker Origin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http://127.0.0.1:3002/csrf.html</w:t>
            </w:r>
          </w:p>
        </w:tc>
      </w:tr>
    </w:tbl>
    <w:p>
      <w:pPr>
        <w:spacing w:after="60" w:before="60"/>
      </w:pPr>
      <w:r>
        <w:t xml:space="preserve"/>
      </w:r>
    </w:p>
    <w:p>
      <w:pPr>
        <w:pStyle w:val="Heading2"/>
        <w:pBdr>
          <w:bottom w:val="single" w:color="1A5276" w:sz="4" w:space="1"/>
        </w:pBdr>
        <w:spacing w:after="160" w:before="280"/>
      </w:pPr>
      <w:r>
        <w:rPr>
          <w:rFonts w:ascii="Arial" w:cs="Arial" w:eastAsia="Arial" w:hAnsi="Arial"/>
          <w:b/>
          <w:bCs/>
          <w:color w:val="1A5276"/>
          <w:sz w:val="28"/>
          <w:szCs w:val="28"/>
        </w:rPr>
        <w:t xml:space="preserve">6.3  Proof-of-Concept HTML</w:t>
      </w:r>
    </w:p>
    <w:p>
      <w:pPr>
        <w:spacing w:after="80" w:before="80"/>
      </w:pPr>
      <w:r>
        <w:rPr>
          <w:rFonts w:ascii="Arial" w:cs="Arial" w:eastAsia="Arial" w:hAnsi="Arial"/>
          <w:sz w:val="22"/>
          <w:szCs w:val="22"/>
        </w:rPr>
        <w:t xml:space="preserve">A malicious HTML file was created and served from a different origin (port 3002). When opened by a logged-in user, it automatically submitted a request to Juice Shop without any user action:</w:t>
      </w:r>
    </w:p>
    <w:p>
      <w:pPr>
        <w:shd w:fill="1E2A38" w:val="clear"/>
        <w:spacing w:after="60" w:before="60"/>
        <w:ind w:left="360"/>
      </w:pPr>
      <w:r>
        <w:rPr>
          <w:rFonts w:ascii="Courier New" w:cs="Courier New" w:eastAsia="Courier New" w:hAnsi="Courier New"/>
          <w:color w:val="00FF41"/>
          <w:sz w:val="20"/>
          <w:szCs w:val="20"/>
        </w:rPr>
        <w:t xml:space="preserve">&lt;html&gt;</w:t>
      </w:r>
    </w:p>
    <w:p>
      <w:pPr>
        <w:shd w:fill="1E2A38" w:val="clear"/>
        <w:spacing w:after="60" w:before="60"/>
        <w:ind w:left="360"/>
      </w:pPr>
      <w:r>
        <w:rPr>
          <w:rFonts w:ascii="Courier New" w:cs="Courier New" w:eastAsia="Courier New" w:hAnsi="Courier New"/>
          <w:color w:val="00FF41"/>
          <w:sz w:val="20"/>
          <w:szCs w:val="20"/>
        </w:rPr>
        <w:t xml:space="preserve">  &lt;body&gt;</w:t>
      </w:r>
    </w:p>
    <w:p>
      <w:pPr>
        <w:shd w:fill="1E2A38" w:val="clear"/>
        <w:spacing w:after="60" w:before="60"/>
        <w:ind w:left="360"/>
      </w:pPr>
      <w:r>
        <w:rPr>
          <w:rFonts w:ascii="Courier New" w:cs="Courier New" w:eastAsia="Courier New" w:hAnsi="Courier New"/>
          <w:color w:val="00FF41"/>
          <w:sz w:val="20"/>
          <w:szCs w:val="20"/>
        </w:rPr>
        <w:t xml:space="preserve">    &lt;h1&gt;You have been CSRF attacked!&lt;/h1&gt;</w:t>
      </w:r>
    </w:p>
    <w:p>
      <w:pPr>
        <w:shd w:fill="1E2A38" w:val="clear"/>
        <w:spacing w:after="60" w:before="60"/>
        <w:ind w:left="360"/>
      </w:pPr>
      <w:r>
        <w:rPr>
          <w:rFonts w:ascii="Courier New" w:cs="Courier New" w:eastAsia="Courier New" w:hAnsi="Courier New"/>
          <w:color w:val="00FF41"/>
          <w:sz w:val="20"/>
          <w:szCs w:val="20"/>
        </w:rPr>
        <w:t xml:space="preserve">    &lt;form id="csrfForm"</w:t>
      </w:r>
    </w:p>
    <w:p>
      <w:pPr>
        <w:shd w:fill="1E2A38" w:val="clear"/>
        <w:spacing w:after="60" w:before="60"/>
        <w:ind w:left="360"/>
      </w:pPr>
      <w:r>
        <w:rPr>
          <w:rFonts w:ascii="Courier New" w:cs="Courier New" w:eastAsia="Courier New" w:hAnsi="Courier New"/>
          <w:color w:val="00FF41"/>
          <w:sz w:val="20"/>
          <w:szCs w:val="20"/>
        </w:rPr>
        <w:t xml:space="preserve">          action="http://127.0.0.1:3000/api/Feedbacks/"</w:t>
      </w:r>
    </w:p>
    <w:p>
      <w:pPr>
        <w:shd w:fill="1E2A38" w:val="clear"/>
        <w:spacing w:after="60" w:before="60"/>
        <w:ind w:left="360"/>
      </w:pPr>
      <w:r>
        <w:rPr>
          <w:rFonts w:ascii="Courier New" w:cs="Courier New" w:eastAsia="Courier New" w:hAnsi="Courier New"/>
          <w:color w:val="00FF41"/>
          <w:sz w:val="20"/>
          <w:szCs w:val="20"/>
        </w:rPr>
        <w:t xml:space="preserve">          method="POST"&gt;</w:t>
      </w:r>
    </w:p>
    <w:p>
      <w:pPr>
        <w:shd w:fill="1E2A38" w:val="clear"/>
        <w:spacing w:after="60" w:before="60"/>
        <w:ind w:left="360"/>
      </w:pPr>
      <w:r>
        <w:rPr>
          <w:rFonts w:ascii="Courier New" w:cs="Courier New" w:eastAsia="Courier New" w:hAnsi="Courier New"/>
          <w:color w:val="00FF41"/>
          <w:sz w:val="20"/>
          <w:szCs w:val="20"/>
        </w:rPr>
        <w:t xml:space="preserve">      &lt;input type="hidden" name="comment" value="CSRF Attack Test!" /&gt;</w:t>
      </w:r>
    </w:p>
    <w:p>
      <w:pPr>
        <w:shd w:fill="1E2A38" w:val="clear"/>
        <w:spacing w:after="60" w:before="60"/>
        <w:ind w:left="360"/>
      </w:pPr>
      <w:r>
        <w:rPr>
          <w:rFonts w:ascii="Courier New" w:cs="Courier New" w:eastAsia="Courier New" w:hAnsi="Courier New"/>
          <w:color w:val="00FF41"/>
          <w:sz w:val="20"/>
          <w:szCs w:val="20"/>
        </w:rPr>
        <w:t xml:space="preserve">      &lt;input type="hidden" name="rating" value="1" /&gt;</w:t>
      </w:r>
    </w:p>
    <w:p>
      <w:pPr>
        <w:shd w:fill="1E2A38" w:val="clear"/>
        <w:spacing w:after="60" w:before="60"/>
        <w:ind w:left="360"/>
      </w:pPr>
      <w:r>
        <w:rPr>
          <w:rFonts w:ascii="Courier New" w:cs="Courier New" w:eastAsia="Courier New" w:hAnsi="Courier New"/>
          <w:color w:val="00FF41"/>
          <w:sz w:val="20"/>
          <w:szCs w:val="20"/>
        </w:rPr>
        <w:t xml:space="preserve">    &lt;/form&gt;</w:t>
      </w:r>
    </w:p>
    <w:p>
      <w:pPr>
        <w:shd w:fill="1E2A38" w:val="clear"/>
        <w:spacing w:after="60" w:before="60"/>
        <w:ind w:left="360"/>
      </w:pPr>
      <w:r>
        <w:rPr>
          <w:rFonts w:ascii="Courier New" w:cs="Courier New" w:eastAsia="Courier New" w:hAnsi="Courier New"/>
          <w:color w:val="00FF41"/>
          <w:sz w:val="20"/>
          <w:szCs w:val="20"/>
        </w:rPr>
        <w:t xml:space="preserve">    &lt;script&gt;</w:t>
      </w:r>
    </w:p>
    <w:p>
      <w:pPr>
        <w:shd w:fill="1E2A38" w:val="clear"/>
        <w:spacing w:after="60" w:before="60"/>
        <w:ind w:left="360"/>
      </w:pPr>
      <w:r>
        <w:rPr>
          <w:rFonts w:ascii="Courier New" w:cs="Courier New" w:eastAsia="Courier New" w:hAnsi="Courier New"/>
          <w:color w:val="00FF41"/>
          <w:sz w:val="20"/>
          <w:szCs w:val="20"/>
        </w:rPr>
        <w:t xml:space="preserve">      document.getElementById("csrfForm").submit();</w:t>
      </w:r>
    </w:p>
    <w:p>
      <w:pPr>
        <w:shd w:fill="1E2A38" w:val="clear"/>
        <w:spacing w:after="60" w:before="60"/>
        <w:ind w:left="360"/>
      </w:pPr>
      <w:r>
        <w:rPr>
          <w:rFonts w:ascii="Courier New" w:cs="Courier New" w:eastAsia="Courier New" w:hAnsi="Courier New"/>
          <w:color w:val="00FF41"/>
          <w:sz w:val="20"/>
          <w:szCs w:val="20"/>
        </w:rPr>
        <w:t xml:space="preserve">    &lt;/script&gt;</w:t>
      </w:r>
    </w:p>
    <w:p>
      <w:pPr>
        <w:shd w:fill="1E2A38" w:val="clear"/>
        <w:spacing w:after="60" w:before="60"/>
        <w:ind w:left="360"/>
      </w:pPr>
      <w:r>
        <w:rPr>
          <w:rFonts w:ascii="Courier New" w:cs="Courier New" w:eastAsia="Courier New" w:hAnsi="Courier New"/>
          <w:color w:val="00FF41"/>
          <w:sz w:val="20"/>
          <w:szCs w:val="20"/>
        </w:rPr>
        <w:t xml:space="preserve">  &lt;/body&gt;</w:t>
      </w:r>
    </w:p>
    <w:p>
      <w:pPr>
        <w:shd w:fill="1E2A38" w:val="clear"/>
        <w:spacing w:after="60" w:before="60"/>
        <w:ind w:left="360"/>
      </w:pPr>
      <w:r>
        <w:rPr>
          <w:rFonts w:ascii="Courier New" w:cs="Courier New" w:eastAsia="Courier New" w:hAnsi="Courier New"/>
          <w:color w:val="00FF41"/>
          <w:sz w:val="20"/>
          <w:szCs w:val="20"/>
        </w:rPr>
        <w:t xml:space="preserve">&lt;/html&gt;</w:t>
      </w:r>
    </w:p>
    <w:p>
      <w:pPr>
        <w:spacing w:after="60" w:before="60"/>
      </w:pPr>
      <w:r>
        <w:t xml:space="preserve"/>
      </w:r>
    </w:p>
    <w:p>
      <w:pPr>
        <w:pStyle w:val="Heading2"/>
        <w:pBdr>
          <w:bottom w:val="single" w:color="1A5276" w:sz="4" w:space="1"/>
        </w:pBdr>
        <w:spacing w:after="160" w:before="280"/>
      </w:pPr>
      <w:r>
        <w:rPr>
          <w:rFonts w:ascii="Arial" w:cs="Arial" w:eastAsia="Arial" w:hAnsi="Arial"/>
          <w:b/>
          <w:bCs/>
          <w:color w:val="1A5276"/>
          <w:sz w:val="28"/>
          <w:szCs w:val="28"/>
        </w:rPr>
        <w:t xml:space="preserve">6.4  Proxy Log Evidence</w:t>
      </w:r>
    </w:p>
    <w:p>
      <w:pPr>
        <w:spacing w:after="80" w:before="80"/>
      </w:pPr>
      <w:r>
        <w:rPr>
          <w:rFonts w:ascii="Arial" w:cs="Arial" w:eastAsia="Arial" w:hAnsi="Arial"/>
          <w:sz w:val="22"/>
          <w:szCs w:val="22"/>
        </w:rPr>
        <w:t xml:space="preserve">The FoxyProxy log clearly shows the CSRF attack succeeded. The POST request to Juice Shop originated from the external csrf.html file hosted on port 3002:</w:t>
      </w:r>
    </w:p>
    <w:p>
      <w:pPr>
        <w:shd w:fill="1E2A38" w:val="clear"/>
        <w:spacing w:after="60" w:before="60"/>
        <w:ind w:left="360"/>
      </w:pPr>
      <w:r>
        <w:rPr>
          <w:rFonts w:ascii="Courier New" w:cs="Courier New" w:eastAsia="Courier New" w:hAnsi="Courier New"/>
          <w:color w:val="00FF41"/>
          <w:sz w:val="20"/>
          <w:szCs w:val="20"/>
        </w:rPr>
        <w:t xml:space="preserve">11:56:16 PM  GET   html  http://127.0.0.1:3002/csrf.html        ← File opened</w:t>
      </w:r>
    </w:p>
    <w:p>
      <w:pPr>
        <w:shd w:fill="1E2A38" w:val="clear"/>
        <w:spacing w:after="60" w:before="60"/>
        <w:ind w:left="360"/>
      </w:pPr>
      <w:r>
        <w:rPr>
          <w:rFonts w:ascii="Courier New" w:cs="Courier New" w:eastAsia="Courier New" w:hAnsi="Courier New"/>
          <w:color w:val="00FF41"/>
          <w:sz w:val="20"/>
          <w:szCs w:val="20"/>
        </w:rPr>
        <w:t xml:space="preserve">11:56:17 PM  GET   js    http://127.0.0.1:3002/___vscode_...    ← Page loaded</w:t>
      </w:r>
    </w:p>
    <w:p>
      <w:pPr>
        <w:shd w:fill="1E2A38" w:val="clear"/>
        <w:spacing w:after="60" w:before="60"/>
        <w:ind w:left="360"/>
      </w:pPr>
      <w:r>
        <w:rPr>
          <w:rFonts w:ascii="Courier New" w:cs="Courier New" w:eastAsia="Courier New" w:hAnsi="Courier New"/>
          <w:color w:val="00FF41"/>
          <w:sz w:val="20"/>
          <w:szCs w:val="20"/>
        </w:rPr>
        <w:t xml:space="preserve">11:56:17 PM  POST  html  http://127.0.0.1:3000/api/Feedbacks/  ← CSRF FIRED!</w:t>
      </w:r>
    </w:p>
    <w:p>
      <w:pPr>
        <w:spacing w:after="60" w:before="60"/>
      </w:pPr>
      <w:r>
        <w:t xml:space="preserve"/>
      </w:r>
    </w:p>
    <w:p>
      <w:pPr>
        <w:spacing w:after="80" w:before="80"/>
      </w:pPr>
      <w:r>
        <w:rPr>
          <w:rFonts w:ascii="Arial" w:cs="Arial" w:eastAsia="Arial" w:hAnsi="Arial"/>
          <w:sz w:val="22"/>
          <w:szCs w:val="22"/>
        </w:rPr>
        <w:t xml:space="preserve">This conclusively proves that:</w:t>
      </w:r>
    </w:p>
    <w:p>
      <w:pPr>
        <w:pStyle w:val="ListParagraph"/>
        <w:numPr>
          <w:ilvl w:val="0"/>
          <w:numId w:val="2"/>
        </w:numPr>
        <w:spacing w:after="60" w:before="60"/>
      </w:pPr>
      <w:r>
        <w:rPr>
          <w:rFonts w:ascii="Arial" w:cs="Arial" w:eastAsia="Arial" w:hAnsi="Arial"/>
          <w:sz w:val="22"/>
          <w:szCs w:val="22"/>
        </w:rPr>
        <w:t xml:space="preserve">The request came from origin port 3002 (attacker's site)</w:t>
      </w:r>
    </w:p>
    <w:p>
      <w:pPr>
        <w:pStyle w:val="ListParagraph"/>
        <w:numPr>
          <w:ilvl w:val="0"/>
          <w:numId w:val="2"/>
        </w:numPr>
        <w:spacing w:after="60" w:before="60"/>
      </w:pPr>
      <w:r>
        <w:rPr>
          <w:rFonts w:ascii="Arial" w:cs="Arial" w:eastAsia="Arial" w:hAnsi="Arial"/>
          <w:sz w:val="22"/>
          <w:szCs w:val="22"/>
        </w:rPr>
        <w:t xml:space="preserve">The request was automatically sent to port 3000 (Juice Shop)</w:t>
      </w:r>
    </w:p>
    <w:p>
      <w:pPr>
        <w:pStyle w:val="ListParagraph"/>
        <w:numPr>
          <w:ilvl w:val="0"/>
          <w:numId w:val="2"/>
        </w:numPr>
        <w:spacing w:after="60" w:before="60"/>
      </w:pPr>
      <w:r>
        <w:rPr>
          <w:rFonts w:ascii="Arial" w:cs="Arial" w:eastAsia="Arial" w:hAnsi="Arial"/>
          <w:sz w:val="22"/>
          <w:szCs w:val="22"/>
        </w:rPr>
        <w:t xml:space="preserve">No CSRF token was required — the request was accepted</w:t>
      </w:r>
    </w:p>
    <w:p>
      <w:pPr>
        <w:pStyle w:val="ListParagraph"/>
        <w:numPr>
          <w:ilvl w:val="0"/>
          <w:numId w:val="2"/>
        </w:numPr>
        <w:spacing w:after="60" w:before="60"/>
      </w:pPr>
      <w:r>
        <w:rPr>
          <w:rFonts w:ascii="Arial" w:cs="Arial" w:eastAsia="Arial" w:hAnsi="Arial"/>
          <w:sz w:val="22"/>
          <w:szCs w:val="22"/>
        </w:rPr>
        <w:t xml:space="preserve">The feedback was submitted on behalf of the logged-in user</w:t>
      </w:r>
    </w:p>
    <w:p>
      <w:pPr>
        <w:spacing w:after="60" w:before="60"/>
      </w:pPr>
      <w:r>
        <w:t xml:space="preserve"/>
      </w:r>
    </w:p>
    <w:p>
      <w:pPr>
        <w:pStyle w:val="Heading2"/>
        <w:pBdr>
          <w:bottom w:val="single" w:color="1A5276" w:sz="4" w:space="1"/>
        </w:pBdr>
        <w:spacing w:after="160" w:before="280"/>
      </w:pPr>
      <w:r>
        <w:rPr>
          <w:rFonts w:ascii="Arial" w:cs="Arial" w:eastAsia="Arial" w:hAnsi="Arial"/>
          <w:b/>
          <w:bCs/>
          <w:color w:val="1A5276"/>
          <w:sz w:val="28"/>
          <w:szCs w:val="28"/>
        </w:rPr>
        <w:t xml:space="preserve">6.5  Impact</w:t>
      </w:r>
    </w:p>
    <w:p>
      <w:pPr>
        <w:pStyle w:val="ListParagraph"/>
        <w:numPr>
          <w:ilvl w:val="0"/>
          <w:numId w:val="2"/>
        </w:numPr>
        <w:spacing w:after="60" w:before="60"/>
      </w:pPr>
      <w:r>
        <w:rPr>
          <w:rFonts w:ascii="Arial" w:cs="Arial" w:eastAsia="Arial" w:hAnsi="Arial"/>
          <w:sz w:val="22"/>
          <w:szCs w:val="22"/>
        </w:rPr>
        <w:t xml:space="preserve">Attacker can force any logged-in user to submit feedback, orders, or other actions</w:t>
      </w:r>
    </w:p>
    <w:p>
      <w:pPr>
        <w:pStyle w:val="ListParagraph"/>
        <w:numPr>
          <w:ilvl w:val="0"/>
          <w:numId w:val="2"/>
        </w:numPr>
        <w:spacing w:after="60" w:before="60"/>
      </w:pPr>
      <w:r>
        <w:rPr>
          <w:rFonts w:ascii="Arial" w:cs="Arial" w:eastAsia="Arial" w:hAnsi="Arial"/>
          <w:sz w:val="22"/>
          <w:szCs w:val="22"/>
        </w:rPr>
        <w:t xml:space="preserve">If chained with stored XSS, could escalate to full account takeover</w:t>
      </w:r>
    </w:p>
    <w:p>
      <w:pPr>
        <w:pStyle w:val="ListParagraph"/>
        <w:numPr>
          <w:ilvl w:val="0"/>
          <w:numId w:val="2"/>
        </w:numPr>
        <w:spacing w:after="60" w:before="60"/>
      </w:pPr>
      <w:r>
        <w:rPr>
          <w:rFonts w:ascii="Arial" w:cs="Arial" w:eastAsia="Arial" w:hAnsi="Arial"/>
          <w:sz w:val="22"/>
          <w:szCs w:val="22"/>
        </w:rPr>
        <w:t xml:space="preserve">Admin users could be forced to perform destructive admin operations</w:t>
      </w:r>
    </w:p>
    <w:p>
      <w:pPr>
        <w:pStyle w:val="ListParagraph"/>
        <w:numPr>
          <w:ilvl w:val="0"/>
          <w:numId w:val="2"/>
        </w:numPr>
        <w:spacing w:after="60" w:before="60"/>
      </w:pPr>
      <w:r>
        <w:rPr>
          <w:rFonts w:ascii="Arial" w:cs="Arial" w:eastAsia="Arial" w:hAnsi="Arial"/>
          <w:sz w:val="22"/>
          <w:szCs w:val="22"/>
        </w:rPr>
        <w:t xml:space="preserve">No user interaction beyond visiting a malicious page is required</w:t>
      </w:r>
    </w:p>
    <w:p>
      <w:pPr>
        <w:spacing w:after="60" w:before="60"/>
      </w:pPr>
      <w:r>
        <w:t xml:space="preserve"/>
      </w:r>
    </w:p>
    <w:p>
      <w:pPr>
        <w:pStyle w:val="Heading2"/>
        <w:pBdr>
          <w:bottom w:val="single" w:color="1A5276" w:sz="4" w:space="1"/>
        </w:pBdr>
        <w:spacing w:after="160" w:before="280"/>
      </w:pPr>
      <w:r>
        <w:rPr>
          <w:rFonts w:ascii="Arial" w:cs="Arial" w:eastAsia="Arial" w:hAnsi="Arial"/>
          <w:b/>
          <w:bCs/>
          <w:color w:val="1A5276"/>
          <w:sz w:val="28"/>
          <w:szCs w:val="28"/>
        </w:rPr>
        <w:t xml:space="preserve">6.6  Remediation</w:t>
      </w:r>
    </w:p>
    <w:p>
      <w:pPr>
        <w:pStyle w:val="ListParagraph"/>
        <w:numPr>
          <w:ilvl w:val="0"/>
          <w:numId w:val="2"/>
        </w:numPr>
        <w:spacing w:after="60" w:before="60"/>
      </w:pPr>
      <w:r>
        <w:rPr>
          <w:rFonts w:ascii="Arial" w:cs="Arial" w:eastAsia="Arial" w:hAnsi="Arial"/>
          <w:sz w:val="22"/>
          <w:szCs w:val="22"/>
        </w:rPr>
        <w:t xml:space="preserve">Implement CSRF tokens — generate a unique token per session and validate it on every state-changing request</w:t>
      </w:r>
    </w:p>
    <w:p>
      <w:pPr>
        <w:pStyle w:val="ListParagraph"/>
        <w:numPr>
          <w:ilvl w:val="0"/>
          <w:numId w:val="2"/>
        </w:numPr>
        <w:spacing w:after="60" w:before="60"/>
      </w:pPr>
      <w:r>
        <w:rPr>
          <w:rFonts w:ascii="Arial" w:cs="Arial" w:eastAsia="Arial" w:hAnsi="Arial"/>
          <w:sz w:val="22"/>
          <w:szCs w:val="22"/>
        </w:rPr>
        <w:t xml:space="preserve">Use SameSite=Strict cookie attribute to prevent cross-origin requests from including cookies</w:t>
      </w:r>
    </w:p>
    <w:p>
      <w:pPr>
        <w:pStyle w:val="ListParagraph"/>
        <w:numPr>
          <w:ilvl w:val="0"/>
          <w:numId w:val="2"/>
        </w:numPr>
        <w:spacing w:after="60" w:before="60"/>
      </w:pPr>
      <w:r>
        <w:rPr>
          <w:rFonts w:ascii="Arial" w:cs="Arial" w:eastAsia="Arial" w:hAnsi="Arial"/>
          <w:sz w:val="22"/>
          <w:szCs w:val="22"/>
        </w:rPr>
        <w:t xml:space="preserve">Implement CORS headers to restrict which origins can make API calls</w:t>
      </w:r>
    </w:p>
    <w:p>
      <w:pPr>
        <w:pStyle w:val="ListParagraph"/>
        <w:numPr>
          <w:ilvl w:val="0"/>
          <w:numId w:val="2"/>
        </w:numPr>
        <w:spacing w:after="60" w:before="60"/>
      </w:pPr>
      <w:r>
        <w:rPr>
          <w:rFonts w:ascii="Arial" w:cs="Arial" w:eastAsia="Arial" w:hAnsi="Arial"/>
          <w:sz w:val="22"/>
          <w:szCs w:val="22"/>
        </w:rPr>
        <w:t xml:space="preserve">Validate Origin and Referer headers on the server side for all POST requests</w:t>
      </w:r>
    </w:p>
    <w:p>
      <w:pPr>
        <w:spacing w:after="60" w:before="60"/>
      </w:pPr>
      <w:r>
        <w:t xml:space="preserve"/>
      </w:r>
    </w:p>
    <w:p>
      <w:pPr>
        <w:spacing w:after="60" w:before="60"/>
      </w:pPr>
      <w:r>
        <w:t xml:space="preserve"/>
      </w:r>
    </w:p>
    <w:p>
      <w:pPr>
        <w:pStyle w:val="Heading1"/>
        <w:shd w:fill="1A5276" w:val="clear"/>
        <w:spacing w:after="200" w:before="360"/>
        <w:ind w:left="200" w:right="200"/>
      </w:pPr>
      <w:r>
        <w:rPr>
          <w:rFonts w:ascii="Arial" w:cs="Arial" w:eastAsia="Arial" w:hAnsi="Arial"/>
          <w:b/>
          <w:bCs/>
          <w:color w:val="FFFFFF"/>
          <w:sz w:val="36"/>
          <w:szCs w:val="36"/>
        </w:rPr>
        <w:t xml:space="preserve">7.  Summary of Findings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400"/>
        <w:gridCol w:w="1200"/>
        <w:gridCol w:w="2760"/>
      </w:tblGrid>
      <w:tr>
        <w:trPr>
          <w:tblHeader/>
        </w:trPr>
        <w:tc>
          <w:tcPr>
            <w:tcW w:type="dxa" w:w="4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6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20"/>
                <w:szCs w:val="20"/>
              </w:rPr>
              <w:t xml:space="preserve">Vulnerability</w:t>
            </w:r>
          </w:p>
        </w:tc>
        <w:tc>
          <w:tcPr>
            <w:tcW w:type="dxa" w:w="24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20"/>
                <w:szCs w:val="20"/>
              </w:rPr>
              <w:t xml:space="preserve">OWASP Category</w:t>
            </w:r>
          </w:p>
        </w:tc>
        <w:tc>
          <w:tcPr>
            <w:tcW w:type="dxa" w:w="12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20"/>
                <w:szCs w:val="20"/>
              </w:rPr>
              <w:t xml:space="preserve">Severity</w:t>
            </w:r>
          </w:p>
        </w:tc>
        <w:tc>
          <w:tcPr>
            <w:tcW w:type="dxa" w:w="276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20"/>
                <w:szCs w:val="20"/>
              </w:rPr>
              <w:t xml:space="preserve">SQL Injection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color w:val="1A5276"/>
                <w:sz w:val="18"/>
                <w:szCs w:val="18"/>
              </w:rPr>
              <w:t xml:space="preserve">A03:2021 – Injection</w:t>
            </w:r>
          </w:p>
        </w:tc>
        <w:tc>
          <w:tcPr>
            <w:tcW w:type="dxa" w:w="12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r>
              <w:rPr>
                <w:rFonts w:ascii="Arial" w:cs="Arial" w:eastAsia="Arial" w:hAnsi="Arial"/>
                <w:b/>
                <w:bCs/>
                <w:color w:val="C0392B"/>
                <w:sz w:val="18"/>
                <w:szCs w:val="18"/>
              </w:rPr>
              <w:t xml:space="preserve">CRITICAL</w:t>
            </w:r>
          </w:p>
        </w:tc>
        <w:tc>
          <w:tcPr>
            <w:tcW w:type="dxa" w:w="2760"/>
            <w:tcBorders>
              <w:top w:val="single" w:color="CCCCCC" w:sz="1"/>
              <w:left w:val="single" w:color="CCCCCC" w:sz="1"/>
              <w:bottom w:val="single" w:color="CCCCCC" w:sz="1"/>
              <w:right w:val="single" w:color="CCCCCC" w:sz="1"/>
            </w:tcBorders>
            <w:shd w:fill="E9F7EF" w:val="clear"/>
            <w:tcMar>
              <w:top w:type="dxa" w:w="80"/>
              <w:left w:type="dxa" w:w="100"/>
              <w:bottom w:type="dxa" w:w="80"/>
              <w:right w:type="dxa" w:w="100"/>
            </w:tcMar>
          </w:tcPr>
          <w:p>
            <w:r>
              <w:rPr>
                <w:rFonts w:ascii="Arial" w:cs="Arial" w:eastAsia="Arial" w:hAnsi="Arial"/>
                <w:b/>
                <w:bCs/>
                <w:color w:val="27AE60"/>
                <w:sz w:val="20"/>
                <w:szCs w:val="20"/>
              </w:rPr>
              <w:t xml:space="preserve">✅ CONFIRMED</w:t>
            </w:r>
          </w:p>
        </w:tc>
      </w:tr>
      <w:tr>
        <w:tc>
          <w:tcPr>
            <w:tcW w:type="dxa" w:w="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20"/>
                <w:szCs w:val="20"/>
              </w:rPr>
              <w:t xml:space="preserve">Cross-Site Scripting</w:t>
            </w:r>
          </w:p>
        </w:tc>
        <w:tc>
          <w:tcPr>
            <w:tcW w:type="dxa" w:w="2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color w:val="1A5276"/>
                <w:sz w:val="18"/>
                <w:szCs w:val="18"/>
              </w:rPr>
              <w:t xml:space="preserve">A03:2021 – Injection</w:t>
            </w:r>
          </w:p>
        </w:tc>
        <w:tc>
          <w:tcPr>
            <w:tcW w:type="dxa" w:w="12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r>
              <w:rPr>
                <w:rFonts w:ascii="Arial" w:cs="Arial" w:eastAsia="Arial" w:hAnsi="Arial"/>
                <w:b/>
                <w:bCs/>
                <w:color w:val="E67E22"/>
                <w:sz w:val="18"/>
                <w:szCs w:val="18"/>
              </w:rPr>
              <w:t xml:space="preserve">HIGH</w:t>
            </w:r>
          </w:p>
        </w:tc>
        <w:tc>
          <w:tcPr>
            <w:tcW w:type="dxa" w:w="2760"/>
            <w:tcBorders>
              <w:top w:val="single" w:color="CCCCCC" w:sz="1"/>
              <w:left w:val="single" w:color="CCCCCC" w:sz="1"/>
              <w:bottom w:val="single" w:color="CCCCCC" w:sz="1"/>
              <w:right w:val="single" w:color="CCCCCC" w:sz="1"/>
            </w:tcBorders>
            <w:shd w:fill="E9F7EF" w:val="clear"/>
            <w:tcMar>
              <w:top w:type="dxa" w:w="80"/>
              <w:left w:type="dxa" w:w="100"/>
              <w:bottom w:type="dxa" w:w="80"/>
              <w:right w:type="dxa" w:w="100"/>
            </w:tcMar>
          </w:tcPr>
          <w:p>
            <w:r>
              <w:rPr>
                <w:rFonts w:ascii="Arial" w:cs="Arial" w:eastAsia="Arial" w:hAnsi="Arial"/>
                <w:b/>
                <w:bCs/>
                <w:color w:val="27AE60"/>
                <w:sz w:val="20"/>
                <w:szCs w:val="20"/>
              </w:rPr>
              <w:t xml:space="preserve">✅ CONFIRMED</w:t>
            </w:r>
          </w:p>
        </w:tc>
      </w:tr>
      <w:tr>
        <w:tc>
          <w:tcPr>
            <w:tcW w:type="dxa" w:w="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20"/>
                <w:szCs w:val="20"/>
              </w:rPr>
              <w:t xml:space="preserve">Broken Authentication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color w:val="1A5276"/>
                <w:sz w:val="18"/>
                <w:szCs w:val="18"/>
              </w:rPr>
              <w:t xml:space="preserve">A07:2021 – Auth Failures</w:t>
            </w:r>
          </w:p>
        </w:tc>
        <w:tc>
          <w:tcPr>
            <w:tcW w:type="dxa" w:w="12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r>
              <w:rPr>
                <w:rFonts w:ascii="Arial" w:cs="Arial" w:eastAsia="Arial" w:hAnsi="Arial"/>
                <w:b/>
                <w:bCs/>
                <w:color w:val="C0392B"/>
                <w:sz w:val="18"/>
                <w:szCs w:val="18"/>
              </w:rPr>
              <w:t xml:space="preserve">CRITICAL</w:t>
            </w:r>
          </w:p>
        </w:tc>
        <w:tc>
          <w:tcPr>
            <w:tcW w:type="dxa" w:w="2760"/>
            <w:tcBorders>
              <w:top w:val="single" w:color="CCCCCC" w:sz="1"/>
              <w:left w:val="single" w:color="CCCCCC" w:sz="1"/>
              <w:bottom w:val="single" w:color="CCCCCC" w:sz="1"/>
              <w:right w:val="single" w:color="CCCCCC" w:sz="1"/>
            </w:tcBorders>
            <w:shd w:fill="E9F7EF" w:val="clear"/>
            <w:tcMar>
              <w:top w:type="dxa" w:w="80"/>
              <w:left w:type="dxa" w:w="100"/>
              <w:bottom w:type="dxa" w:w="80"/>
              <w:right w:type="dxa" w:w="100"/>
            </w:tcMar>
          </w:tcPr>
          <w:p>
            <w:r>
              <w:rPr>
                <w:rFonts w:ascii="Arial" w:cs="Arial" w:eastAsia="Arial" w:hAnsi="Arial"/>
                <w:b/>
                <w:bCs/>
                <w:color w:val="27AE60"/>
                <w:sz w:val="20"/>
                <w:szCs w:val="20"/>
              </w:rPr>
              <w:t xml:space="preserve">✅ CONFIRMED</w:t>
            </w:r>
          </w:p>
        </w:tc>
      </w:tr>
      <w:tr>
        <w:tc>
          <w:tcPr>
            <w:tcW w:type="dxa" w:w="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20"/>
                <w:szCs w:val="20"/>
              </w:rPr>
              <w:t xml:space="preserve">CSRF</w:t>
            </w:r>
          </w:p>
        </w:tc>
        <w:tc>
          <w:tcPr>
            <w:tcW w:type="dxa" w:w="240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color w:val="1A5276"/>
                <w:sz w:val="18"/>
                <w:szCs w:val="18"/>
              </w:rPr>
              <w:t xml:space="preserve">A01:2021 – Broken Access Control</w:t>
            </w:r>
          </w:p>
        </w:tc>
        <w:tc>
          <w:tcPr>
            <w:tcW w:type="dxa" w:w="12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r>
              <w:rPr>
                <w:rFonts w:ascii="Arial" w:cs="Arial" w:eastAsia="Arial" w:hAnsi="Arial"/>
                <w:b/>
                <w:bCs/>
                <w:color w:val="E67E22"/>
                <w:sz w:val="18"/>
                <w:szCs w:val="18"/>
              </w:rPr>
              <w:t xml:space="preserve">HIGH</w:t>
            </w:r>
          </w:p>
        </w:tc>
        <w:tc>
          <w:tcPr>
            <w:tcW w:type="dxa" w:w="2760"/>
            <w:tcBorders>
              <w:top w:val="single" w:color="CCCCCC" w:sz="1"/>
              <w:left w:val="single" w:color="CCCCCC" w:sz="1"/>
              <w:bottom w:val="single" w:color="CCCCCC" w:sz="1"/>
              <w:right w:val="single" w:color="CCCCCC" w:sz="1"/>
            </w:tcBorders>
            <w:shd w:fill="E9F7EF" w:val="clear"/>
            <w:tcMar>
              <w:top w:type="dxa" w:w="80"/>
              <w:left w:type="dxa" w:w="100"/>
              <w:bottom w:type="dxa" w:w="80"/>
              <w:right w:type="dxa" w:w="100"/>
            </w:tcMar>
          </w:tcPr>
          <w:p>
            <w:r>
              <w:rPr>
                <w:rFonts w:ascii="Arial" w:cs="Arial" w:eastAsia="Arial" w:hAnsi="Arial"/>
                <w:b/>
                <w:bCs/>
                <w:color w:val="27AE60"/>
                <w:sz w:val="20"/>
                <w:szCs w:val="20"/>
              </w:rPr>
              <w:t xml:space="preserve">✅ CONFIRMED</w:t>
            </w:r>
          </w:p>
        </w:tc>
      </w:tr>
    </w:tbl>
    <w:p>
      <w:pPr>
        <w:spacing w:after="60" w:before="60"/>
      </w:pPr>
      <w:r>
        <w:t xml:space="preserve"/>
      </w:r>
    </w:p>
    <w:p>
      <w:pPr>
        <w:spacing w:after="60" w:before="60"/>
      </w:pPr>
      <w:r>
        <w:t xml:space="preserve"/>
      </w:r>
    </w:p>
    <w:p>
      <w:pPr>
        <w:pStyle w:val="Heading1"/>
        <w:shd w:fill="1A5276" w:val="clear"/>
        <w:spacing w:after="200" w:before="360"/>
        <w:ind w:left="200" w:right="200"/>
      </w:pPr>
      <w:r>
        <w:rPr>
          <w:rFonts w:ascii="Arial" w:cs="Arial" w:eastAsia="Arial" w:hAnsi="Arial"/>
          <w:b/>
          <w:bCs/>
          <w:color w:val="FFFFFF"/>
          <w:sz w:val="36"/>
          <w:szCs w:val="36"/>
        </w:rPr>
        <w:t xml:space="preserve">8.  Conclusion</w:t>
      </w:r>
    </w:p>
    <w:p>
      <w:pPr>
        <w:spacing w:after="80" w:before="80"/>
      </w:pPr>
      <w:r>
        <w:rPr>
          <w:rFonts w:ascii="Arial" w:cs="Arial" w:eastAsia="Arial" w:hAnsi="Arial"/>
          <w:sz w:val="22"/>
          <w:szCs w:val="22"/>
        </w:rPr>
        <w:t xml:space="preserve">All four target vulnerabilities from the Week 2 lab were successfully identified and exploited against the OWASP Juice Shop application. The testing demonstrated practical understanding of OWASP Top 10 attack techniques including:</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SQL Injection via authentication bypass using boolean-based payload</w:t>
      </w:r>
    </w:p>
    <w:p>
      <w:pPr>
        <w:pStyle w:val="ListParagraph"/>
        <w:numPr>
          <w:ilvl w:val="0"/>
          <w:numId w:val="2"/>
        </w:numPr>
        <w:spacing w:after="60" w:before="60"/>
      </w:pPr>
      <w:r>
        <w:rPr>
          <w:rFonts w:ascii="Arial" w:cs="Arial" w:eastAsia="Arial" w:hAnsi="Arial"/>
          <w:sz w:val="22"/>
          <w:szCs w:val="22"/>
        </w:rPr>
        <w:t xml:space="preserve">Reflected and stored Cross-Site Scripting via search and feedback endpoints</w:t>
      </w:r>
    </w:p>
    <w:p>
      <w:pPr>
        <w:pStyle w:val="ListParagraph"/>
        <w:numPr>
          <w:ilvl w:val="0"/>
          <w:numId w:val="2"/>
        </w:numPr>
        <w:spacing w:after="60" w:before="60"/>
      </w:pPr>
      <w:r>
        <w:rPr>
          <w:rFonts w:ascii="Arial" w:cs="Arial" w:eastAsia="Arial" w:hAnsi="Arial"/>
          <w:sz w:val="22"/>
          <w:szCs w:val="22"/>
        </w:rPr>
        <w:t xml:space="preserve">Broken Authentication through default credential exploitation</w:t>
      </w:r>
    </w:p>
    <w:p>
      <w:pPr>
        <w:pStyle w:val="ListParagraph"/>
        <w:numPr>
          <w:ilvl w:val="0"/>
          <w:numId w:val="2"/>
        </w:numPr>
        <w:spacing w:after="60" w:before="60"/>
      </w:pPr>
      <w:r>
        <w:rPr>
          <w:rFonts w:ascii="Arial" w:cs="Arial" w:eastAsia="Arial" w:hAnsi="Arial"/>
          <w:sz w:val="22"/>
          <w:szCs w:val="22"/>
        </w:rPr>
        <w:t xml:space="preserve">CSRF via cross-origin form submission from an external HTML file</w:t>
      </w:r>
    </w:p>
    <w:p>
      <w:pPr>
        <w:spacing w:after="60" w:before="60"/>
      </w:pPr>
      <w:r>
        <w:t xml:space="preserve"/>
      </w:r>
    </w:p>
    <w:p>
      <w:pPr>
        <w:spacing w:after="80" w:before="80"/>
      </w:pPr>
      <w:r>
        <w:rPr>
          <w:rFonts w:ascii="Arial" w:cs="Arial" w:eastAsia="Arial" w:hAnsi="Arial"/>
          <w:sz w:val="22"/>
          <w:szCs w:val="22"/>
        </w:rPr>
        <w:t xml:space="preserve">All findings were documented with proxy log evidence captured via FoxyProxy. The lab was conducted entirely within a local, isolated environment with no real users or systems affected. All testing adhered to ethical penetration testing guidelines.</w:t>
      </w:r>
    </w:p>
    <w:p>
      <w:pPr>
        <w:spacing w:after="60" w:before="60"/>
      </w:pPr>
      <w:r>
        <w:t xml:space="preserve"/>
      </w:r>
    </w:p>
    <w:p>
      <w:pPr>
        <w:spacing w:after="80" w:before="80"/>
      </w:pPr>
      <w:r>
        <w:rPr>
          <w:rFonts w:ascii="Arial" w:cs="Arial" w:eastAsia="Arial" w:hAnsi="Arial"/>
          <w:b w:val="false"/>
          <w:bCs w:val="false"/>
          <w:sz w:val="22"/>
          <w:szCs w:val="22"/>
        </w:rPr>
        <w:t xml:space="preserve">These vulnerabilities collectively represent the most common and impactful web application security flaws. Organizations should address them through secure coding practices, input validation, proper session management, and regular security testing.</w:t>
      </w:r>
    </w:p>
    <w:p>
      <w:pPr>
        <w:spacing w:after="60" w:before="60"/>
      </w:pPr>
      <w:r>
        <w:t xml:space="preserve"/>
      </w:r>
    </w:p>
    <w:p>
      <w:pPr>
        <w:spacing w:after="60" w:before="60"/>
      </w:pPr>
      <w:r>
        <w:t xml:space="preserve"/>
      </w:r>
    </w:p>
    <w:p>
      <w:pPr>
        <w:pStyle w:val="Heading1"/>
        <w:shd w:fill="1A5276" w:val="clear"/>
        <w:spacing w:after="200" w:before="360"/>
        <w:ind w:left="200" w:right="200"/>
      </w:pPr>
      <w:r>
        <w:rPr>
          <w:rFonts w:ascii="Arial" w:cs="Arial" w:eastAsia="Arial" w:hAnsi="Arial"/>
          <w:b/>
          <w:bCs/>
          <w:color w:val="FFFFFF"/>
          <w:sz w:val="36"/>
          <w:szCs w:val="36"/>
        </w:rPr>
        <w:t xml:space="preserve">9.  Ethical Statement</w:t>
      </w:r>
    </w:p>
    <w:p>
      <w:pPr>
        <w:shd w:fill="EBF5FB" w:val="clear"/>
        <w:spacing w:after="120" w:before="120"/>
        <w:ind w:left="360" w:right="360"/>
      </w:pPr>
      <w:r>
        <w:rPr>
          <w:rFonts w:ascii="Arial" w:cs="Arial" w:eastAsia="Arial" w:hAnsi="Arial"/>
          <w:i/>
          <w:iCs/>
          <w:color w:val="1A5276"/>
          <w:sz w:val="20"/>
          <w:szCs w:val="20"/>
        </w:rPr>
        <w:t xml:space="preserve">All testing documented in this report was conducted exclusively against OWASP Juice Shop — a deliberately vulnerable application designed for security education. Testing was performed in a local, isolated lab environment (127.0.0.1) with no impact on any real-world systems, users, or networks. No unauthorized access to any external system was performed. This report is produced solely for academic/educational purposes.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before="60"/>
      <w:jc w:val="center"/>
    </w:pPr>
    <w:r>
      <w:rPr>
        <w:rFonts w:ascii="Arial" w:cs="Arial" w:eastAsia="Arial" w:hAnsi="Arial"/>
        <w:color w:val="888888"/>
        <w:sz w:val="18"/>
        <w:szCs w:val="18"/>
      </w:rPr>
      <w:t xml:space="preserve">Confidential – Lab Use Only  |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A5276" w:val="clear"/>
      <w:spacing w:after="100" w:before="100"/>
    </w:pPr>
    <w:r>
      <w:rPr>
        <w:rFonts w:ascii="Arial" w:cs="Arial" w:eastAsia="Arial" w:hAnsi="Arial"/>
        <w:b/>
        <w:bCs/>
        <w:color w:val="FFFFFF"/>
        <w:sz w:val="18"/>
        <w:szCs w:val="18"/>
      </w:rPr>
      <w:t xml:space="preserve">  OWASP Juice Shop  |  Week 2 Security Lab Report  |  Cybersecurity Course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527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2026-04-12T19:08:44.911Z</dcterms:created>
  <dcterms:modified xsi:type="dcterms:W3CDTF">2026-04-12T19:08:44.911Z</dcterms:modified>
</cp:coreProperties>
</file>

<file path=docProps/custom.xml><?xml version="1.0" encoding="utf-8"?>
<Properties xmlns="http://schemas.openxmlformats.org/officeDocument/2006/custom-properties" xmlns:vt="http://schemas.openxmlformats.org/officeDocument/2006/docPropsVTypes"/>
</file>