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1E0" w:firstRow="1" w:lastRow="1" w:firstColumn="1" w:lastColumn="1" w:noHBand="0" w:noVBand="0"/>
      </w:tblPr>
      <w:tblGrid>
        <w:gridCol w:w="948"/>
        <w:gridCol w:w="420"/>
        <w:gridCol w:w="8753"/>
      </w:tblGrid>
      <w:tr w:rsidR="00E173CE" w:rsidRPr="009502F4" w14:paraId="0BFEAA6E" w14:textId="77777777">
        <w:trPr>
          <w:trHeight w:val="3686"/>
        </w:trPr>
        <w:tc>
          <w:tcPr>
            <w:tcW w:w="10121" w:type="dxa"/>
            <w:gridSpan w:val="3"/>
            <w:tcMar>
              <w:bottom w:w="567" w:type="dxa"/>
            </w:tcMar>
          </w:tcPr>
          <w:p w14:paraId="5B04EEB3" w14:textId="77777777" w:rsidR="00BD7D12" w:rsidRDefault="00BD7D12" w:rsidP="00BD7D12">
            <w:pPr>
              <w:pStyle w:val="Maintitle"/>
            </w:pPr>
            <w:bookmarkStart w:id="0" w:name="Title" w:colFirst="0" w:colLast="0"/>
            <w:bookmarkStart w:id="1" w:name="_GoBack"/>
            <w:bookmarkEnd w:id="1"/>
            <w:proofErr w:type="spellStart"/>
            <w:r>
              <w:t>SNOMED</w:t>
            </w:r>
            <w:proofErr w:type="spellEnd"/>
            <w:r>
              <w:t xml:space="preserve"> CT </w:t>
            </w:r>
          </w:p>
          <w:p w14:paraId="674638D1" w14:textId="77777777" w:rsidR="00E173CE" w:rsidRPr="00A265B8" w:rsidRDefault="00BD7D12" w:rsidP="00BD7D12">
            <w:pPr>
              <w:pStyle w:val="Maintitle"/>
            </w:pPr>
            <w:r>
              <w:t>International Edition</w:t>
            </w:r>
          </w:p>
        </w:tc>
      </w:tr>
      <w:tr w:rsidR="00E173CE" w:rsidRPr="009502F4" w14:paraId="0F1530C5" w14:textId="77777777">
        <w:trPr>
          <w:trHeight w:val="567"/>
        </w:trPr>
        <w:tc>
          <w:tcPr>
            <w:tcW w:w="10121" w:type="dxa"/>
            <w:gridSpan w:val="3"/>
            <w:tcMar>
              <w:bottom w:w="567" w:type="dxa"/>
            </w:tcMar>
          </w:tcPr>
          <w:p w14:paraId="43DD0525" w14:textId="77777777" w:rsidR="00477B89" w:rsidRDefault="00477B89" w:rsidP="00E173CE">
            <w:pPr>
              <w:pStyle w:val="Subtitle"/>
            </w:pPr>
            <w:bookmarkStart w:id="2" w:name="Subtitle" w:colFirst="0" w:colLast="0"/>
            <w:bookmarkEnd w:id="0"/>
          </w:p>
          <w:p w14:paraId="111B255A" w14:textId="77777777" w:rsidR="00477B89" w:rsidRDefault="00477B89" w:rsidP="00E173CE">
            <w:pPr>
              <w:pStyle w:val="Subtitle"/>
            </w:pPr>
          </w:p>
          <w:p w14:paraId="5974970E" w14:textId="77777777" w:rsidR="00477B89" w:rsidRDefault="00477B89" w:rsidP="00E173CE">
            <w:pPr>
              <w:pStyle w:val="Subtitle"/>
            </w:pPr>
          </w:p>
          <w:p w14:paraId="68D3D81D" w14:textId="77777777" w:rsidR="00477B89" w:rsidRDefault="00477B89" w:rsidP="00E173CE">
            <w:pPr>
              <w:pStyle w:val="Subtitle"/>
            </w:pPr>
            <w:r>
              <w:t>Release Note</w:t>
            </w:r>
            <w:r w:rsidR="00BD7D12">
              <w:t>s – Medical Devices Addition</w:t>
            </w:r>
          </w:p>
          <w:p w14:paraId="2216BD2F" w14:textId="77777777" w:rsidR="00477B89" w:rsidRDefault="00477B89" w:rsidP="00E173CE">
            <w:pPr>
              <w:pStyle w:val="Subtitle"/>
            </w:pPr>
          </w:p>
          <w:p w14:paraId="5D647616" w14:textId="77777777" w:rsidR="00477B89" w:rsidRDefault="00477B89" w:rsidP="00E173CE">
            <w:pPr>
              <w:pStyle w:val="Subtitle"/>
            </w:pPr>
          </w:p>
          <w:p w14:paraId="721304CD" w14:textId="77777777" w:rsidR="00477B89" w:rsidRDefault="00477B89" w:rsidP="00E173CE">
            <w:pPr>
              <w:pStyle w:val="Subtitle"/>
            </w:pPr>
          </w:p>
          <w:p w14:paraId="5EAC325E" w14:textId="77777777" w:rsidR="00477B89" w:rsidRDefault="00477B89" w:rsidP="00E173CE">
            <w:pPr>
              <w:pStyle w:val="Subtitle"/>
            </w:pPr>
          </w:p>
        </w:tc>
      </w:tr>
      <w:tr w:rsidR="00E173CE" w:rsidRPr="009502F4" w14:paraId="500AA32F" w14:textId="77777777">
        <w:tc>
          <w:tcPr>
            <w:tcW w:w="948" w:type="dxa"/>
            <w:tcMar>
              <w:right w:w="0" w:type="dxa"/>
            </w:tcMar>
          </w:tcPr>
          <w:p w14:paraId="3AFCA944" w14:textId="77777777" w:rsidR="00E173CE" w:rsidRDefault="00E173CE" w:rsidP="00E173CE">
            <w:pPr>
              <w:pStyle w:val="Subtitle"/>
            </w:pPr>
            <w:bookmarkStart w:id="3" w:name="DocumentDate" w:colFirst="1" w:colLast="1"/>
            <w:bookmarkEnd w:id="2"/>
            <w:r>
              <w:t xml:space="preserve">Date </w:t>
            </w:r>
          </w:p>
        </w:tc>
        <w:tc>
          <w:tcPr>
            <w:tcW w:w="9173" w:type="dxa"/>
            <w:gridSpan w:val="2"/>
            <w:tcBorders>
              <w:left w:val="nil"/>
            </w:tcBorders>
          </w:tcPr>
          <w:p w14:paraId="09F67C49" w14:textId="77777777" w:rsidR="00E173CE" w:rsidRDefault="00BD7D12" w:rsidP="00E173CE">
            <w:pPr>
              <w:pStyle w:val="Subtitle"/>
            </w:pPr>
            <w:r>
              <w:t>20140919</w:t>
            </w:r>
          </w:p>
        </w:tc>
      </w:tr>
      <w:tr w:rsidR="00E173CE" w:rsidRPr="009502F4" w14:paraId="0F1550E9" w14:textId="77777777">
        <w:tc>
          <w:tcPr>
            <w:tcW w:w="1368" w:type="dxa"/>
            <w:gridSpan w:val="2"/>
            <w:tcMar>
              <w:right w:w="0" w:type="dxa"/>
            </w:tcMar>
          </w:tcPr>
          <w:p w14:paraId="4323116C" w14:textId="77777777" w:rsidR="00E173CE" w:rsidRDefault="00E173CE" w:rsidP="00E173CE">
            <w:pPr>
              <w:pStyle w:val="Subtitle"/>
            </w:pPr>
            <w:bookmarkStart w:id="4" w:name="Version_Frontpage" w:colFirst="1" w:colLast="1"/>
            <w:bookmarkEnd w:id="3"/>
            <w:r>
              <w:t xml:space="preserve">Version </w:t>
            </w:r>
          </w:p>
        </w:tc>
        <w:tc>
          <w:tcPr>
            <w:tcW w:w="8753" w:type="dxa"/>
          </w:tcPr>
          <w:p w14:paraId="336043C9" w14:textId="77777777" w:rsidR="00E173CE" w:rsidRDefault="003850E1" w:rsidP="003850E1">
            <w:pPr>
              <w:pStyle w:val="Subtitle"/>
            </w:pPr>
            <w:r>
              <w:t>0</w:t>
            </w:r>
            <w:r w:rsidR="00E173CE">
              <w:t>.</w:t>
            </w:r>
            <w:r>
              <w:t>1</w:t>
            </w:r>
          </w:p>
        </w:tc>
      </w:tr>
      <w:bookmarkEnd w:id="4"/>
    </w:tbl>
    <w:p w14:paraId="3FCDBAC9" w14:textId="77777777" w:rsidR="00055886" w:rsidRPr="009502F4" w:rsidRDefault="00055886" w:rsidP="005C10C9">
      <w:pPr>
        <w:rPr>
          <w:sz w:val="24"/>
        </w:rPr>
        <w:sectPr w:rsidR="00055886" w:rsidRPr="009502F4">
          <w:headerReference w:type="default" r:id="rId9"/>
          <w:footerReference w:type="default" r:id="rId10"/>
          <w:headerReference w:type="first" r:id="rId11"/>
          <w:pgSz w:w="11906" w:h="16838" w:code="9"/>
          <w:pgMar w:top="3515" w:right="964" w:bottom="1701" w:left="964" w:header="454" w:footer="454" w:gutter="0"/>
          <w:cols w:space="708"/>
          <w:titlePg/>
          <w:docGrid w:linePitch="360"/>
        </w:sectPr>
      </w:pPr>
    </w:p>
    <w:p w14:paraId="52837714" w14:textId="77777777" w:rsidR="005129C2" w:rsidRPr="009502F4" w:rsidRDefault="00D32C87" w:rsidP="00D811B5">
      <w:pPr>
        <w:pStyle w:val="Headingbold"/>
        <w:rPr>
          <w:sz w:val="24"/>
        </w:rPr>
      </w:pPr>
      <w:r w:rsidRPr="009502F4">
        <w:rPr>
          <w:sz w:val="24"/>
        </w:rPr>
        <w:lastRenderedPageBreak/>
        <w:t>Amendment History</w:t>
      </w:r>
    </w:p>
    <w:tbl>
      <w:tblPr>
        <w:tblW w:w="100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620"/>
        <w:gridCol w:w="2238"/>
        <w:gridCol w:w="4905"/>
      </w:tblGrid>
      <w:tr w:rsidR="00D32C87" w:rsidRPr="009502F4" w14:paraId="6F301360" w14:textId="77777777">
        <w:trPr>
          <w:trHeight w:val="397"/>
        </w:trPr>
        <w:tc>
          <w:tcPr>
            <w:tcW w:w="1260" w:type="dxa"/>
            <w:tcBorders>
              <w:top w:val="single" w:sz="4" w:space="0" w:color="auto"/>
              <w:left w:val="single" w:sz="4" w:space="0" w:color="auto"/>
              <w:bottom w:val="single" w:sz="4" w:space="0" w:color="auto"/>
              <w:right w:val="nil"/>
            </w:tcBorders>
            <w:shd w:val="clear" w:color="auto" w:fill="C7DAF1"/>
            <w:vAlign w:val="center"/>
          </w:tcPr>
          <w:p w14:paraId="187C0DBD" w14:textId="77777777" w:rsidR="00D32C87" w:rsidRPr="009502F4" w:rsidRDefault="00D32C87" w:rsidP="00544EA6">
            <w:pPr>
              <w:rPr>
                <w:b/>
                <w:sz w:val="24"/>
              </w:rPr>
            </w:pPr>
            <w:bookmarkStart w:id="5" w:name="AmendmentHistoryTable"/>
            <w:r w:rsidRPr="009502F4">
              <w:rPr>
                <w:b/>
                <w:sz w:val="24"/>
              </w:rPr>
              <w:t>Version</w:t>
            </w:r>
          </w:p>
        </w:tc>
        <w:tc>
          <w:tcPr>
            <w:tcW w:w="1620" w:type="dxa"/>
            <w:tcBorders>
              <w:top w:val="single" w:sz="4" w:space="0" w:color="auto"/>
              <w:left w:val="nil"/>
              <w:bottom w:val="single" w:sz="4" w:space="0" w:color="auto"/>
              <w:right w:val="nil"/>
            </w:tcBorders>
            <w:shd w:val="clear" w:color="auto" w:fill="C7DAF1"/>
            <w:vAlign w:val="center"/>
          </w:tcPr>
          <w:p w14:paraId="6A27CC79" w14:textId="77777777" w:rsidR="00D32C87" w:rsidRPr="009502F4" w:rsidRDefault="00D32C87" w:rsidP="00544EA6">
            <w:pPr>
              <w:rPr>
                <w:b/>
                <w:sz w:val="24"/>
              </w:rPr>
            </w:pPr>
            <w:r w:rsidRPr="009502F4">
              <w:rPr>
                <w:b/>
                <w:sz w:val="24"/>
              </w:rPr>
              <w:t>Date</w:t>
            </w:r>
          </w:p>
        </w:tc>
        <w:tc>
          <w:tcPr>
            <w:tcW w:w="2238" w:type="dxa"/>
            <w:tcBorders>
              <w:top w:val="single" w:sz="4" w:space="0" w:color="auto"/>
              <w:left w:val="nil"/>
              <w:bottom w:val="single" w:sz="4" w:space="0" w:color="auto"/>
              <w:right w:val="nil"/>
            </w:tcBorders>
            <w:shd w:val="clear" w:color="auto" w:fill="C7DAF1"/>
            <w:vAlign w:val="center"/>
          </w:tcPr>
          <w:p w14:paraId="13DC1C5F" w14:textId="77777777" w:rsidR="00D32C87" w:rsidRPr="009502F4" w:rsidRDefault="00D32C87" w:rsidP="00544EA6">
            <w:pPr>
              <w:rPr>
                <w:b/>
                <w:sz w:val="24"/>
              </w:rPr>
            </w:pPr>
            <w:r w:rsidRPr="009502F4">
              <w:rPr>
                <w:b/>
                <w:sz w:val="24"/>
              </w:rPr>
              <w:t>Editor</w:t>
            </w:r>
          </w:p>
        </w:tc>
        <w:tc>
          <w:tcPr>
            <w:tcW w:w="4905" w:type="dxa"/>
            <w:tcBorders>
              <w:top w:val="single" w:sz="4" w:space="0" w:color="auto"/>
              <w:left w:val="nil"/>
              <w:bottom w:val="single" w:sz="4" w:space="0" w:color="auto"/>
              <w:right w:val="single" w:sz="4" w:space="0" w:color="auto"/>
            </w:tcBorders>
            <w:shd w:val="clear" w:color="auto" w:fill="C7DAF1"/>
            <w:vAlign w:val="center"/>
          </w:tcPr>
          <w:p w14:paraId="7E3916E4" w14:textId="77777777" w:rsidR="00D32C87" w:rsidRPr="009502F4" w:rsidRDefault="00D32C87" w:rsidP="00544EA6">
            <w:pPr>
              <w:rPr>
                <w:b/>
                <w:sz w:val="24"/>
              </w:rPr>
            </w:pPr>
            <w:r w:rsidRPr="009502F4">
              <w:rPr>
                <w:b/>
                <w:sz w:val="24"/>
              </w:rPr>
              <w:t>Comments</w:t>
            </w:r>
          </w:p>
        </w:tc>
      </w:tr>
      <w:tr w:rsidR="00D32C87" w:rsidRPr="009502F4" w14:paraId="6BA60834" w14:textId="77777777">
        <w:trPr>
          <w:trHeight w:val="397"/>
        </w:trPr>
        <w:tc>
          <w:tcPr>
            <w:tcW w:w="1260" w:type="dxa"/>
            <w:tcBorders>
              <w:top w:val="single" w:sz="4" w:space="0" w:color="auto"/>
              <w:bottom w:val="single" w:sz="4" w:space="0" w:color="auto"/>
            </w:tcBorders>
            <w:vAlign w:val="center"/>
          </w:tcPr>
          <w:p w14:paraId="22642F1B" w14:textId="77777777" w:rsidR="00D32C87" w:rsidRPr="009502F4" w:rsidRDefault="003850E1" w:rsidP="00336030">
            <w:pPr>
              <w:rPr>
                <w:sz w:val="24"/>
              </w:rPr>
            </w:pPr>
            <w:bookmarkStart w:id="6" w:name="Version_Amendment"/>
            <w:bookmarkEnd w:id="6"/>
            <w:r>
              <w:rPr>
                <w:sz w:val="24"/>
              </w:rPr>
              <w:t>10.1</w:t>
            </w:r>
          </w:p>
        </w:tc>
        <w:tc>
          <w:tcPr>
            <w:tcW w:w="1620" w:type="dxa"/>
            <w:tcBorders>
              <w:top w:val="single" w:sz="4" w:space="0" w:color="auto"/>
              <w:bottom w:val="single" w:sz="4" w:space="0" w:color="auto"/>
            </w:tcBorders>
            <w:vAlign w:val="center"/>
          </w:tcPr>
          <w:p w14:paraId="786FE191" w14:textId="77777777" w:rsidR="00D32C87" w:rsidRPr="009502F4" w:rsidRDefault="00836B51" w:rsidP="00BD7D12">
            <w:pPr>
              <w:rPr>
                <w:sz w:val="24"/>
              </w:rPr>
            </w:pPr>
            <w:bookmarkStart w:id="7" w:name="EditDate_Amendment"/>
            <w:bookmarkEnd w:id="7"/>
            <w:r w:rsidRPr="009502F4">
              <w:rPr>
                <w:sz w:val="24"/>
              </w:rPr>
              <w:t>201</w:t>
            </w:r>
            <w:r w:rsidR="00BD7D12">
              <w:rPr>
                <w:sz w:val="24"/>
              </w:rPr>
              <w:t>40919</w:t>
            </w:r>
          </w:p>
        </w:tc>
        <w:tc>
          <w:tcPr>
            <w:tcW w:w="2238" w:type="dxa"/>
            <w:tcBorders>
              <w:top w:val="single" w:sz="4" w:space="0" w:color="auto"/>
              <w:bottom w:val="single" w:sz="4" w:space="0" w:color="auto"/>
            </w:tcBorders>
            <w:vAlign w:val="center"/>
          </w:tcPr>
          <w:p w14:paraId="772D71CE" w14:textId="77777777" w:rsidR="00D32C87" w:rsidRPr="009502F4" w:rsidRDefault="00BD7D12" w:rsidP="00544EA6">
            <w:pPr>
              <w:rPr>
                <w:sz w:val="24"/>
              </w:rPr>
            </w:pPr>
            <w:bookmarkStart w:id="8" w:name="Editor_Amendment"/>
            <w:bookmarkEnd w:id="8"/>
            <w:proofErr w:type="spellStart"/>
            <w:r>
              <w:rPr>
                <w:sz w:val="24"/>
              </w:rPr>
              <w:t>RTU</w:t>
            </w:r>
            <w:proofErr w:type="spellEnd"/>
          </w:p>
        </w:tc>
        <w:tc>
          <w:tcPr>
            <w:tcW w:w="4905" w:type="dxa"/>
            <w:tcBorders>
              <w:top w:val="single" w:sz="4" w:space="0" w:color="auto"/>
              <w:bottom w:val="single" w:sz="4" w:space="0" w:color="auto"/>
            </w:tcBorders>
            <w:vAlign w:val="center"/>
          </w:tcPr>
          <w:p w14:paraId="2573EF0A" w14:textId="77777777" w:rsidR="00D32C87" w:rsidRPr="009502F4" w:rsidRDefault="004C69F8" w:rsidP="00544EA6">
            <w:pPr>
              <w:rPr>
                <w:sz w:val="24"/>
              </w:rPr>
            </w:pPr>
            <w:bookmarkStart w:id="9" w:name="Comments_Amendment"/>
            <w:bookmarkEnd w:id="9"/>
            <w:r w:rsidRPr="009502F4">
              <w:rPr>
                <w:sz w:val="24"/>
              </w:rPr>
              <w:t>Initial draft</w:t>
            </w:r>
          </w:p>
        </w:tc>
      </w:tr>
      <w:tr w:rsidR="003850E1" w:rsidRPr="009502F4" w14:paraId="275C1EB7" w14:textId="77777777">
        <w:trPr>
          <w:trHeight w:val="397"/>
        </w:trPr>
        <w:tc>
          <w:tcPr>
            <w:tcW w:w="1260" w:type="dxa"/>
            <w:tcBorders>
              <w:top w:val="single" w:sz="4" w:space="0" w:color="auto"/>
              <w:bottom w:val="single" w:sz="4" w:space="0" w:color="auto"/>
            </w:tcBorders>
            <w:vAlign w:val="center"/>
          </w:tcPr>
          <w:p w14:paraId="5B95AE39" w14:textId="77777777" w:rsidR="003850E1" w:rsidRDefault="003850E1" w:rsidP="00336030">
            <w:pPr>
              <w:rPr>
                <w:sz w:val="24"/>
              </w:rPr>
            </w:pPr>
          </w:p>
        </w:tc>
        <w:tc>
          <w:tcPr>
            <w:tcW w:w="1620" w:type="dxa"/>
            <w:tcBorders>
              <w:top w:val="single" w:sz="4" w:space="0" w:color="auto"/>
              <w:bottom w:val="single" w:sz="4" w:space="0" w:color="auto"/>
            </w:tcBorders>
            <w:vAlign w:val="center"/>
          </w:tcPr>
          <w:p w14:paraId="184999F3" w14:textId="77777777" w:rsidR="003850E1" w:rsidRPr="009502F4" w:rsidRDefault="003850E1" w:rsidP="00BD7D12">
            <w:pPr>
              <w:rPr>
                <w:sz w:val="24"/>
              </w:rPr>
            </w:pPr>
          </w:p>
        </w:tc>
        <w:tc>
          <w:tcPr>
            <w:tcW w:w="2238" w:type="dxa"/>
            <w:tcBorders>
              <w:top w:val="single" w:sz="4" w:space="0" w:color="auto"/>
              <w:bottom w:val="single" w:sz="4" w:space="0" w:color="auto"/>
            </w:tcBorders>
            <w:vAlign w:val="center"/>
          </w:tcPr>
          <w:p w14:paraId="5AA3BF91" w14:textId="77777777" w:rsidR="003850E1" w:rsidRDefault="003850E1" w:rsidP="00544EA6">
            <w:pPr>
              <w:rPr>
                <w:sz w:val="24"/>
              </w:rPr>
            </w:pPr>
          </w:p>
        </w:tc>
        <w:tc>
          <w:tcPr>
            <w:tcW w:w="4905" w:type="dxa"/>
            <w:tcBorders>
              <w:top w:val="single" w:sz="4" w:space="0" w:color="auto"/>
              <w:bottom w:val="single" w:sz="4" w:space="0" w:color="auto"/>
            </w:tcBorders>
            <w:vAlign w:val="center"/>
          </w:tcPr>
          <w:p w14:paraId="56F8F1AB" w14:textId="77777777" w:rsidR="003850E1" w:rsidRPr="009502F4" w:rsidRDefault="003850E1" w:rsidP="00544EA6">
            <w:pPr>
              <w:rPr>
                <w:sz w:val="24"/>
              </w:rPr>
            </w:pPr>
          </w:p>
        </w:tc>
      </w:tr>
      <w:tr w:rsidR="003850E1" w:rsidRPr="009502F4" w14:paraId="3A7FE817" w14:textId="77777777">
        <w:trPr>
          <w:trHeight w:val="397"/>
        </w:trPr>
        <w:tc>
          <w:tcPr>
            <w:tcW w:w="1260" w:type="dxa"/>
            <w:tcBorders>
              <w:top w:val="single" w:sz="4" w:space="0" w:color="auto"/>
              <w:bottom w:val="single" w:sz="4" w:space="0" w:color="auto"/>
            </w:tcBorders>
            <w:vAlign w:val="center"/>
          </w:tcPr>
          <w:p w14:paraId="1413140C" w14:textId="77777777" w:rsidR="003850E1" w:rsidRDefault="003850E1" w:rsidP="00336030">
            <w:pPr>
              <w:rPr>
                <w:sz w:val="24"/>
              </w:rPr>
            </w:pPr>
          </w:p>
        </w:tc>
        <w:tc>
          <w:tcPr>
            <w:tcW w:w="1620" w:type="dxa"/>
            <w:tcBorders>
              <w:top w:val="single" w:sz="4" w:space="0" w:color="auto"/>
              <w:bottom w:val="single" w:sz="4" w:space="0" w:color="auto"/>
            </w:tcBorders>
            <w:vAlign w:val="center"/>
          </w:tcPr>
          <w:p w14:paraId="3AF4C15D" w14:textId="77777777" w:rsidR="003850E1" w:rsidRPr="009502F4" w:rsidRDefault="003850E1" w:rsidP="00BD7D12">
            <w:pPr>
              <w:rPr>
                <w:sz w:val="24"/>
              </w:rPr>
            </w:pPr>
          </w:p>
        </w:tc>
        <w:tc>
          <w:tcPr>
            <w:tcW w:w="2238" w:type="dxa"/>
            <w:tcBorders>
              <w:top w:val="single" w:sz="4" w:space="0" w:color="auto"/>
              <w:bottom w:val="single" w:sz="4" w:space="0" w:color="auto"/>
            </w:tcBorders>
            <w:vAlign w:val="center"/>
          </w:tcPr>
          <w:p w14:paraId="5AAADEAE" w14:textId="77777777" w:rsidR="003850E1" w:rsidRDefault="003850E1" w:rsidP="00544EA6">
            <w:pPr>
              <w:rPr>
                <w:sz w:val="24"/>
              </w:rPr>
            </w:pPr>
          </w:p>
        </w:tc>
        <w:tc>
          <w:tcPr>
            <w:tcW w:w="4905" w:type="dxa"/>
            <w:tcBorders>
              <w:top w:val="single" w:sz="4" w:space="0" w:color="auto"/>
              <w:bottom w:val="single" w:sz="4" w:space="0" w:color="auto"/>
            </w:tcBorders>
            <w:vAlign w:val="center"/>
          </w:tcPr>
          <w:p w14:paraId="682DA781" w14:textId="77777777" w:rsidR="003850E1" w:rsidRPr="009502F4" w:rsidRDefault="003850E1" w:rsidP="00544EA6">
            <w:pPr>
              <w:rPr>
                <w:sz w:val="24"/>
              </w:rPr>
            </w:pPr>
          </w:p>
        </w:tc>
      </w:tr>
      <w:bookmarkEnd w:id="5"/>
    </w:tbl>
    <w:p w14:paraId="57F7873B" w14:textId="77777777" w:rsidR="00615F50" w:rsidRPr="009502F4" w:rsidRDefault="00615F50" w:rsidP="00D811B5">
      <w:pPr>
        <w:rPr>
          <w:sz w:val="24"/>
        </w:rPr>
      </w:pPr>
    </w:p>
    <w:p w14:paraId="4E0BCA35" w14:textId="77777777" w:rsidR="00D811B5" w:rsidRPr="009502F4" w:rsidRDefault="00D811B5" w:rsidP="00D811B5">
      <w:pPr>
        <w:rPr>
          <w:sz w:val="24"/>
        </w:rPr>
      </w:pPr>
    </w:p>
    <w:p w14:paraId="3559430C" w14:textId="77777777" w:rsidR="000C55F9" w:rsidRPr="009502F4" w:rsidRDefault="000C55F9" w:rsidP="00D811B5">
      <w:pPr>
        <w:rPr>
          <w:sz w:val="24"/>
        </w:rPr>
      </w:pPr>
    </w:p>
    <w:p w14:paraId="3C6DFD80" w14:textId="77777777" w:rsidR="000C55F9" w:rsidRPr="009502F4" w:rsidRDefault="000C55F9" w:rsidP="00D811B5">
      <w:pPr>
        <w:rPr>
          <w:sz w:val="24"/>
        </w:rPr>
      </w:pPr>
    </w:p>
    <w:p w14:paraId="62A2DEAE" w14:textId="77777777" w:rsidR="000C55F9" w:rsidRPr="009502F4" w:rsidRDefault="000C55F9" w:rsidP="00D811B5">
      <w:pPr>
        <w:rPr>
          <w:sz w:val="24"/>
        </w:rPr>
      </w:pPr>
    </w:p>
    <w:p w14:paraId="1D45A87B" w14:textId="77777777" w:rsidR="000C55F9" w:rsidRPr="009502F4" w:rsidRDefault="000C55F9" w:rsidP="00D811B5">
      <w:pPr>
        <w:rPr>
          <w:sz w:val="24"/>
        </w:rPr>
      </w:pPr>
    </w:p>
    <w:p w14:paraId="145D4669" w14:textId="77777777" w:rsidR="000C55F9" w:rsidRPr="009502F4" w:rsidRDefault="000C55F9" w:rsidP="00D811B5">
      <w:pPr>
        <w:rPr>
          <w:sz w:val="24"/>
        </w:rPr>
      </w:pPr>
    </w:p>
    <w:p w14:paraId="5962E7CF" w14:textId="77777777" w:rsidR="000C55F9" w:rsidRPr="009502F4" w:rsidRDefault="000C55F9" w:rsidP="00D811B5">
      <w:pPr>
        <w:rPr>
          <w:sz w:val="24"/>
        </w:rPr>
      </w:pPr>
    </w:p>
    <w:p w14:paraId="4263DCD8" w14:textId="77777777" w:rsidR="000C55F9" w:rsidRPr="009502F4" w:rsidRDefault="000C55F9" w:rsidP="00D811B5">
      <w:pPr>
        <w:rPr>
          <w:sz w:val="24"/>
        </w:rPr>
      </w:pPr>
    </w:p>
    <w:p w14:paraId="0C1C32D9" w14:textId="77777777" w:rsidR="000C55F9" w:rsidRPr="009502F4" w:rsidRDefault="000C55F9" w:rsidP="00D811B5">
      <w:pPr>
        <w:rPr>
          <w:sz w:val="24"/>
        </w:rPr>
      </w:pPr>
    </w:p>
    <w:p w14:paraId="30D76348" w14:textId="77777777" w:rsidR="000C55F9" w:rsidRPr="009502F4" w:rsidRDefault="000C55F9" w:rsidP="00D811B5">
      <w:pPr>
        <w:rPr>
          <w:sz w:val="24"/>
        </w:rPr>
      </w:pPr>
    </w:p>
    <w:p w14:paraId="5208A0B0" w14:textId="77777777" w:rsidR="000C55F9" w:rsidRPr="009502F4" w:rsidRDefault="000C55F9" w:rsidP="00D811B5">
      <w:pPr>
        <w:rPr>
          <w:sz w:val="24"/>
        </w:rPr>
      </w:pPr>
    </w:p>
    <w:p w14:paraId="3009707B" w14:textId="77777777" w:rsidR="000C55F9" w:rsidRPr="009502F4" w:rsidRDefault="000C55F9" w:rsidP="00D811B5">
      <w:pPr>
        <w:rPr>
          <w:sz w:val="24"/>
        </w:rPr>
      </w:pPr>
    </w:p>
    <w:p w14:paraId="752CF1C7" w14:textId="77777777" w:rsidR="000C55F9" w:rsidRPr="009502F4" w:rsidRDefault="000C55F9" w:rsidP="00D811B5">
      <w:pPr>
        <w:rPr>
          <w:sz w:val="24"/>
        </w:rPr>
      </w:pPr>
    </w:p>
    <w:p w14:paraId="584449FD" w14:textId="77777777" w:rsidR="000C55F9" w:rsidRPr="009502F4" w:rsidRDefault="000C55F9" w:rsidP="00D811B5">
      <w:pPr>
        <w:rPr>
          <w:sz w:val="24"/>
        </w:rPr>
      </w:pPr>
    </w:p>
    <w:p w14:paraId="4ED761ED" w14:textId="77777777" w:rsidR="000C55F9" w:rsidRPr="009502F4" w:rsidRDefault="000C55F9" w:rsidP="00D811B5">
      <w:pPr>
        <w:rPr>
          <w:sz w:val="24"/>
        </w:rPr>
      </w:pPr>
    </w:p>
    <w:p w14:paraId="37D493F8" w14:textId="77777777" w:rsidR="000C55F9" w:rsidRPr="009502F4" w:rsidRDefault="000C55F9" w:rsidP="00D811B5">
      <w:pPr>
        <w:rPr>
          <w:sz w:val="24"/>
        </w:rPr>
      </w:pPr>
    </w:p>
    <w:p w14:paraId="713D66E2" w14:textId="77777777" w:rsidR="000C55F9" w:rsidRDefault="000C55F9" w:rsidP="00D811B5">
      <w:pPr>
        <w:rPr>
          <w:sz w:val="24"/>
        </w:rPr>
      </w:pPr>
    </w:p>
    <w:p w14:paraId="5BA0EB7A" w14:textId="77777777" w:rsidR="009502F4" w:rsidRDefault="009502F4" w:rsidP="00D811B5">
      <w:pPr>
        <w:rPr>
          <w:sz w:val="24"/>
        </w:rPr>
      </w:pPr>
    </w:p>
    <w:p w14:paraId="47769F6E" w14:textId="77777777" w:rsidR="009502F4" w:rsidRDefault="009502F4" w:rsidP="00D811B5">
      <w:pPr>
        <w:rPr>
          <w:sz w:val="24"/>
        </w:rPr>
      </w:pPr>
    </w:p>
    <w:p w14:paraId="2CCF1F52" w14:textId="77777777" w:rsidR="009502F4" w:rsidRDefault="009502F4" w:rsidP="00D811B5">
      <w:pPr>
        <w:rPr>
          <w:sz w:val="24"/>
        </w:rPr>
      </w:pPr>
    </w:p>
    <w:p w14:paraId="20F156E5" w14:textId="77777777" w:rsidR="009502F4" w:rsidRDefault="009502F4" w:rsidP="00D811B5">
      <w:pPr>
        <w:rPr>
          <w:sz w:val="24"/>
        </w:rPr>
      </w:pPr>
    </w:p>
    <w:p w14:paraId="659F5B51" w14:textId="77777777" w:rsidR="009502F4" w:rsidRPr="009502F4" w:rsidRDefault="009502F4" w:rsidP="00D811B5">
      <w:pPr>
        <w:rPr>
          <w:sz w:val="24"/>
        </w:rPr>
      </w:pPr>
    </w:p>
    <w:p w14:paraId="2D7F213F" w14:textId="77777777" w:rsidR="00044818" w:rsidRPr="009502F4" w:rsidRDefault="00044818" w:rsidP="00D811B5">
      <w:pPr>
        <w:rPr>
          <w:sz w:val="24"/>
        </w:rPr>
      </w:pPr>
    </w:p>
    <w:p w14:paraId="012B3A2B" w14:textId="77777777" w:rsidR="004A1AEF" w:rsidRPr="009502F4" w:rsidRDefault="004A1AEF" w:rsidP="004A1AEF">
      <w:pPr>
        <w:rPr>
          <w:noProof/>
          <w:sz w:val="20"/>
        </w:rPr>
      </w:pPr>
      <w:r w:rsidRPr="009502F4">
        <w:rPr>
          <w:noProof/>
          <w:sz w:val="20"/>
        </w:rPr>
        <w:t>© International Health Terminology Standar</w:t>
      </w:r>
      <w:r w:rsidR="007F3507" w:rsidRPr="009502F4">
        <w:rPr>
          <w:noProof/>
          <w:sz w:val="20"/>
        </w:rPr>
        <w:t>ds Development Organisation 20</w:t>
      </w:r>
      <w:r w:rsidR="00C469F8" w:rsidRPr="009502F4">
        <w:rPr>
          <w:noProof/>
          <w:sz w:val="20"/>
        </w:rPr>
        <w:t>1</w:t>
      </w:r>
      <w:r w:rsidR="00836B51" w:rsidRPr="009502F4">
        <w:rPr>
          <w:noProof/>
          <w:sz w:val="20"/>
        </w:rPr>
        <w:t>4</w:t>
      </w:r>
      <w:r w:rsidRPr="009502F4">
        <w:rPr>
          <w:noProof/>
          <w:sz w:val="20"/>
        </w:rPr>
        <w:t>. All rights reserved.</w:t>
      </w:r>
    </w:p>
    <w:p w14:paraId="726333A6" w14:textId="77777777" w:rsidR="004A1AEF" w:rsidRPr="009502F4" w:rsidRDefault="004A1AEF" w:rsidP="004A1AEF">
      <w:pPr>
        <w:spacing w:line="240" w:lineRule="atLeast"/>
        <w:rPr>
          <w:noProof/>
          <w:sz w:val="20"/>
        </w:rPr>
      </w:pPr>
      <w:r w:rsidRPr="009502F4">
        <w:rPr>
          <w:noProof/>
          <w:sz w:val="20"/>
        </w:rPr>
        <w:t>SNOMED CT® was originally created by the College of American Pathologists.</w:t>
      </w:r>
    </w:p>
    <w:p w14:paraId="62C151B4" w14:textId="77777777" w:rsidR="004A1AEF" w:rsidRPr="009502F4" w:rsidRDefault="004A1AEF" w:rsidP="004A1AEF">
      <w:pPr>
        <w:spacing w:line="240" w:lineRule="atLeast"/>
        <w:rPr>
          <w:noProof/>
          <w:sz w:val="20"/>
        </w:rPr>
      </w:pPr>
      <w:r w:rsidRPr="009502F4">
        <w:rPr>
          <w:noProof/>
          <w:sz w:val="20"/>
        </w:rPr>
        <w:t xml:space="preserve">This document forms part of the International Release of SNOMED CT® distributed by the International Health Terminology Standards Development Organisation (IHTSDO), and is subject to the IHTSDO’s SNOMED CT® Affiliate Licence. Details of the SNOMED CT® Affiliate Licence may be found at </w:t>
      </w:r>
      <w:r w:rsidRPr="009502F4">
        <w:rPr>
          <w:i/>
          <w:noProof/>
          <w:sz w:val="20"/>
        </w:rPr>
        <w:t>http://www.ihtsdo.org/our-standards/licensing/</w:t>
      </w:r>
      <w:r w:rsidRPr="009502F4">
        <w:rPr>
          <w:noProof/>
          <w:sz w:val="20"/>
        </w:rPr>
        <w:t xml:space="preserve">. </w:t>
      </w:r>
    </w:p>
    <w:p w14:paraId="2D684913" w14:textId="77777777" w:rsidR="004A1AEF" w:rsidRPr="009502F4" w:rsidRDefault="004A1AEF" w:rsidP="004A1AEF">
      <w:pPr>
        <w:spacing w:line="240" w:lineRule="atLeast"/>
        <w:rPr>
          <w:noProof/>
          <w:sz w:val="20"/>
        </w:rPr>
      </w:pPr>
      <w:r w:rsidRPr="009502F4">
        <w:rPr>
          <w:noProof/>
          <w:sz w:val="20"/>
        </w:rPr>
        <w:t>No part of this document may be reproduced or transmitted in any form or by any means, or stored in any kind of retrieval system, except by an Affiliate of the IHTSDO in accordance with the SNOMED CT® Affiliate Licence. Any modification of this document (including without limitation the removal or modification of this notice) is prohibited without the express written permission of the IHTSDO.</w:t>
      </w:r>
    </w:p>
    <w:p w14:paraId="14C819D9" w14:textId="77777777" w:rsidR="004A1AEF" w:rsidRPr="009502F4" w:rsidRDefault="004A1AEF" w:rsidP="004A1AEF">
      <w:pPr>
        <w:spacing w:line="240" w:lineRule="atLeast"/>
        <w:rPr>
          <w:noProof/>
          <w:sz w:val="20"/>
        </w:rPr>
      </w:pPr>
      <w:r w:rsidRPr="009502F4">
        <w:rPr>
          <w:noProof/>
          <w:sz w:val="20"/>
        </w:rPr>
        <w:t xml:space="preserve">Any copy of this document that is not obtained directly from the IHTSDO [or a Member of the IHTSDO] is not controlled by the IHTSDO, and may have been modified and may be out of date.  Any recipient of this document who has received it by other means is encouraged to obtain a copy directly from the IHTSDO [or a Member of the IHTSDO. Details of the Members of the IHTSDO may be found at </w:t>
      </w:r>
      <w:r w:rsidRPr="009502F4">
        <w:rPr>
          <w:i/>
          <w:noProof/>
          <w:sz w:val="20"/>
        </w:rPr>
        <w:t>http://www.ihtsdo.org/members/</w:t>
      </w:r>
      <w:r w:rsidRPr="009502F4">
        <w:rPr>
          <w:noProof/>
          <w:sz w:val="20"/>
        </w:rPr>
        <w:t>].</w:t>
      </w:r>
    </w:p>
    <w:p w14:paraId="5B94594C" w14:textId="77777777" w:rsidR="00D811B5" w:rsidRPr="009502F4" w:rsidRDefault="00D811B5" w:rsidP="00D811B5">
      <w:pPr>
        <w:rPr>
          <w:sz w:val="24"/>
        </w:rPr>
        <w:sectPr w:rsidR="00D811B5" w:rsidRPr="009502F4">
          <w:headerReference w:type="default" r:id="rId12"/>
          <w:headerReference w:type="first" r:id="rId13"/>
          <w:footerReference w:type="first" r:id="rId14"/>
          <w:pgSz w:w="11906" w:h="16838" w:code="9"/>
          <w:pgMar w:top="1134" w:right="964" w:bottom="1701" w:left="964" w:header="454" w:footer="454" w:gutter="0"/>
          <w:cols w:space="708"/>
          <w:titlePg/>
          <w:docGrid w:linePitch="360"/>
        </w:sectPr>
      </w:pPr>
    </w:p>
    <w:p w14:paraId="65328CAD" w14:textId="77777777" w:rsidR="00D32C87" w:rsidRPr="009502F4" w:rsidRDefault="00E75253" w:rsidP="0038044E">
      <w:pPr>
        <w:pStyle w:val="TOCHeading1"/>
        <w:rPr>
          <w:sz w:val="24"/>
        </w:rPr>
      </w:pPr>
      <w:bookmarkStart w:id="10" w:name="TableOfContents"/>
      <w:bookmarkEnd w:id="10"/>
      <w:r w:rsidRPr="009502F4">
        <w:rPr>
          <w:sz w:val="24"/>
        </w:rPr>
        <w:lastRenderedPageBreak/>
        <w:t>Table of Contents</w:t>
      </w:r>
    </w:p>
    <w:p w14:paraId="5F4BC168" w14:textId="77777777" w:rsidR="000D01AC" w:rsidRDefault="009C74D6">
      <w:pPr>
        <w:pStyle w:val="TOC1"/>
        <w:rPr>
          <w:rFonts w:asciiTheme="minorHAnsi" w:eastAsiaTheme="minorEastAsia" w:hAnsiTheme="minorHAnsi" w:cstheme="minorBidi"/>
          <w:color w:val="auto"/>
          <w:lang w:eastAsia="ja-JP"/>
        </w:rPr>
      </w:pPr>
      <w:r w:rsidRPr="009502F4">
        <w:fldChar w:fldCharType="begin"/>
      </w:r>
      <w:r w:rsidR="0038044E" w:rsidRPr="009502F4">
        <w:instrText xml:space="preserve"> TOC \o "1-3" \h \z \u </w:instrText>
      </w:r>
      <w:r w:rsidRPr="009502F4">
        <w:fldChar w:fldCharType="separate"/>
      </w:r>
      <w:r w:rsidR="000D01AC" w:rsidRPr="000763C4">
        <w:rPr>
          <w:b/>
        </w:rPr>
        <w:t>1 Introduction</w:t>
      </w:r>
      <w:r w:rsidR="000D01AC">
        <w:tab/>
      </w:r>
      <w:r>
        <w:fldChar w:fldCharType="begin"/>
      </w:r>
      <w:r w:rsidR="000D01AC">
        <w:instrText xml:space="preserve"> PAGEREF _Toc272673486 \h </w:instrText>
      </w:r>
      <w:r>
        <w:fldChar w:fldCharType="separate"/>
      </w:r>
      <w:r w:rsidR="003217F8">
        <w:t>4</w:t>
      </w:r>
      <w:r>
        <w:fldChar w:fldCharType="end"/>
      </w:r>
    </w:p>
    <w:p w14:paraId="78479695" w14:textId="77777777" w:rsidR="000D01AC" w:rsidRDefault="000D01AC">
      <w:pPr>
        <w:pStyle w:val="TOC1"/>
        <w:rPr>
          <w:rFonts w:asciiTheme="minorHAnsi" w:eastAsiaTheme="minorEastAsia" w:hAnsiTheme="minorHAnsi" w:cstheme="minorBidi"/>
          <w:color w:val="auto"/>
          <w:lang w:eastAsia="ja-JP"/>
        </w:rPr>
      </w:pPr>
      <w:r w:rsidRPr="000763C4">
        <w:rPr>
          <w:b/>
        </w:rPr>
        <w:t>2 Audience for this document</w:t>
      </w:r>
      <w:r>
        <w:tab/>
      </w:r>
      <w:r w:rsidR="009C74D6">
        <w:fldChar w:fldCharType="begin"/>
      </w:r>
      <w:r>
        <w:instrText xml:space="preserve"> PAGEREF _Toc272673487 \h </w:instrText>
      </w:r>
      <w:r w:rsidR="009C74D6">
        <w:fldChar w:fldCharType="separate"/>
      </w:r>
      <w:r w:rsidR="003217F8">
        <w:t>4</w:t>
      </w:r>
      <w:r w:rsidR="009C74D6">
        <w:fldChar w:fldCharType="end"/>
      </w:r>
    </w:p>
    <w:p w14:paraId="6D68D03B" w14:textId="77777777" w:rsidR="000D01AC" w:rsidRDefault="000D01AC">
      <w:pPr>
        <w:pStyle w:val="TOC1"/>
        <w:rPr>
          <w:rFonts w:asciiTheme="minorHAnsi" w:eastAsiaTheme="minorEastAsia" w:hAnsiTheme="minorHAnsi" w:cstheme="minorBidi"/>
          <w:color w:val="auto"/>
          <w:lang w:eastAsia="ja-JP"/>
        </w:rPr>
      </w:pPr>
      <w:r w:rsidRPr="000763C4">
        <w:rPr>
          <w:b/>
        </w:rPr>
        <w:t>3 Background</w:t>
      </w:r>
      <w:r>
        <w:tab/>
      </w:r>
      <w:r w:rsidR="009C74D6">
        <w:fldChar w:fldCharType="begin"/>
      </w:r>
      <w:r>
        <w:instrText xml:space="preserve"> PAGEREF _Toc272673488 \h </w:instrText>
      </w:r>
      <w:r w:rsidR="009C74D6">
        <w:fldChar w:fldCharType="separate"/>
      </w:r>
      <w:r w:rsidR="003217F8">
        <w:t>4</w:t>
      </w:r>
      <w:r w:rsidR="009C74D6">
        <w:fldChar w:fldCharType="end"/>
      </w:r>
    </w:p>
    <w:p w14:paraId="69095C3F" w14:textId="77777777" w:rsidR="000D01AC" w:rsidRDefault="000D01AC">
      <w:pPr>
        <w:pStyle w:val="TOC1"/>
        <w:rPr>
          <w:rFonts w:asciiTheme="minorHAnsi" w:eastAsiaTheme="minorEastAsia" w:hAnsiTheme="minorHAnsi" w:cstheme="minorBidi"/>
          <w:color w:val="auto"/>
          <w:lang w:eastAsia="ja-JP"/>
        </w:rPr>
      </w:pPr>
      <w:r w:rsidRPr="000763C4">
        <w:rPr>
          <w:b/>
        </w:rPr>
        <w:t>4 Release content</w:t>
      </w:r>
      <w:r>
        <w:tab/>
      </w:r>
      <w:r w:rsidR="009C74D6">
        <w:fldChar w:fldCharType="begin"/>
      </w:r>
      <w:r>
        <w:instrText xml:space="preserve"> PAGEREF _Toc272673489 \h </w:instrText>
      </w:r>
      <w:r w:rsidR="009C74D6">
        <w:fldChar w:fldCharType="separate"/>
      </w:r>
      <w:r w:rsidR="003217F8">
        <w:t>5</w:t>
      </w:r>
      <w:r w:rsidR="009C74D6">
        <w:fldChar w:fldCharType="end"/>
      </w:r>
    </w:p>
    <w:p w14:paraId="2724BD9F" w14:textId="77777777" w:rsidR="000D01AC" w:rsidRDefault="000D01AC">
      <w:pPr>
        <w:pStyle w:val="TOC2"/>
        <w:rPr>
          <w:rFonts w:asciiTheme="minorHAnsi" w:eastAsiaTheme="minorEastAsia" w:hAnsiTheme="minorHAnsi" w:cstheme="minorBidi"/>
          <w:noProof/>
          <w:sz w:val="24"/>
          <w:lang w:eastAsia="ja-JP"/>
        </w:rPr>
      </w:pPr>
      <w:r>
        <w:rPr>
          <w:noProof/>
        </w:rPr>
        <w:t>4.1 Overview</w:t>
      </w:r>
      <w:r>
        <w:rPr>
          <w:noProof/>
        </w:rPr>
        <w:tab/>
      </w:r>
      <w:r w:rsidR="009C74D6">
        <w:rPr>
          <w:noProof/>
        </w:rPr>
        <w:fldChar w:fldCharType="begin"/>
      </w:r>
      <w:r>
        <w:rPr>
          <w:noProof/>
        </w:rPr>
        <w:instrText xml:space="preserve"> PAGEREF _Toc272673490 \h </w:instrText>
      </w:r>
      <w:r w:rsidR="009C74D6">
        <w:rPr>
          <w:noProof/>
        </w:rPr>
      </w:r>
      <w:r w:rsidR="009C74D6">
        <w:rPr>
          <w:noProof/>
        </w:rPr>
        <w:fldChar w:fldCharType="separate"/>
      </w:r>
      <w:r w:rsidR="003217F8">
        <w:rPr>
          <w:noProof/>
        </w:rPr>
        <w:t>5</w:t>
      </w:r>
      <w:r w:rsidR="009C74D6">
        <w:rPr>
          <w:noProof/>
        </w:rPr>
        <w:fldChar w:fldCharType="end"/>
      </w:r>
    </w:p>
    <w:p w14:paraId="478B4358" w14:textId="77777777" w:rsidR="000D01AC" w:rsidRDefault="000D01AC">
      <w:pPr>
        <w:pStyle w:val="TOC2"/>
        <w:rPr>
          <w:rFonts w:asciiTheme="minorHAnsi" w:eastAsiaTheme="minorEastAsia" w:hAnsiTheme="minorHAnsi" w:cstheme="minorBidi"/>
          <w:noProof/>
          <w:sz w:val="24"/>
          <w:lang w:eastAsia="ja-JP"/>
        </w:rPr>
      </w:pPr>
      <w:r>
        <w:rPr>
          <w:noProof/>
        </w:rPr>
        <w:t>4.2 Status of content</w:t>
      </w:r>
      <w:r>
        <w:rPr>
          <w:noProof/>
        </w:rPr>
        <w:tab/>
      </w:r>
      <w:r w:rsidR="009C74D6">
        <w:rPr>
          <w:noProof/>
        </w:rPr>
        <w:fldChar w:fldCharType="begin"/>
      </w:r>
      <w:r>
        <w:rPr>
          <w:noProof/>
        </w:rPr>
        <w:instrText xml:space="preserve"> PAGEREF _Toc272673491 \h </w:instrText>
      </w:r>
      <w:r w:rsidR="009C74D6">
        <w:rPr>
          <w:noProof/>
        </w:rPr>
      </w:r>
      <w:r w:rsidR="009C74D6">
        <w:rPr>
          <w:noProof/>
        </w:rPr>
        <w:fldChar w:fldCharType="separate"/>
      </w:r>
      <w:r w:rsidR="003217F8">
        <w:rPr>
          <w:noProof/>
        </w:rPr>
        <w:t>5</w:t>
      </w:r>
      <w:r w:rsidR="009C74D6">
        <w:rPr>
          <w:noProof/>
        </w:rPr>
        <w:fldChar w:fldCharType="end"/>
      </w:r>
    </w:p>
    <w:p w14:paraId="44A364DB" w14:textId="77777777" w:rsidR="000D01AC" w:rsidRDefault="000D01AC">
      <w:pPr>
        <w:pStyle w:val="TOC2"/>
        <w:rPr>
          <w:rFonts w:asciiTheme="minorHAnsi" w:eastAsiaTheme="minorEastAsia" w:hAnsiTheme="minorHAnsi" w:cstheme="minorBidi"/>
          <w:noProof/>
          <w:sz w:val="24"/>
          <w:lang w:eastAsia="ja-JP"/>
        </w:rPr>
      </w:pPr>
      <w:r>
        <w:rPr>
          <w:noProof/>
        </w:rPr>
        <w:t>4.3 Content detail</w:t>
      </w:r>
      <w:r>
        <w:rPr>
          <w:noProof/>
        </w:rPr>
        <w:tab/>
      </w:r>
      <w:r w:rsidR="009C74D6">
        <w:rPr>
          <w:noProof/>
        </w:rPr>
        <w:fldChar w:fldCharType="begin"/>
      </w:r>
      <w:r>
        <w:rPr>
          <w:noProof/>
        </w:rPr>
        <w:instrText xml:space="preserve"> PAGEREF _Toc272673492 \h </w:instrText>
      </w:r>
      <w:r w:rsidR="009C74D6">
        <w:rPr>
          <w:noProof/>
        </w:rPr>
      </w:r>
      <w:r w:rsidR="009C74D6">
        <w:rPr>
          <w:noProof/>
        </w:rPr>
        <w:fldChar w:fldCharType="separate"/>
      </w:r>
      <w:r w:rsidR="003217F8">
        <w:rPr>
          <w:noProof/>
        </w:rPr>
        <w:t>5</w:t>
      </w:r>
      <w:r w:rsidR="009C74D6">
        <w:rPr>
          <w:noProof/>
        </w:rPr>
        <w:fldChar w:fldCharType="end"/>
      </w:r>
    </w:p>
    <w:p w14:paraId="4B60EFE3" w14:textId="77777777" w:rsidR="00D811B5" w:rsidRPr="009502F4" w:rsidRDefault="009C74D6" w:rsidP="0038044E">
      <w:pPr>
        <w:rPr>
          <w:sz w:val="24"/>
        </w:rPr>
      </w:pPr>
      <w:r w:rsidRPr="009502F4">
        <w:rPr>
          <w:sz w:val="24"/>
        </w:rPr>
        <w:fldChar w:fldCharType="end"/>
      </w:r>
    </w:p>
    <w:p w14:paraId="60DFB87F" w14:textId="77777777" w:rsidR="00070751" w:rsidRPr="009502F4" w:rsidRDefault="00D811B5" w:rsidP="00D61BB9">
      <w:pPr>
        <w:pStyle w:val="Heading1"/>
        <w:spacing w:before="0"/>
        <w:ind w:left="431" w:hanging="431"/>
        <w:jc w:val="both"/>
        <w:rPr>
          <w:b/>
          <w:sz w:val="24"/>
          <w:szCs w:val="24"/>
        </w:rPr>
      </w:pPr>
      <w:r w:rsidRPr="009502F4">
        <w:rPr>
          <w:sz w:val="24"/>
          <w:szCs w:val="24"/>
        </w:rPr>
        <w:br w:type="page"/>
      </w:r>
      <w:bookmarkStart w:id="11" w:name="_Toc272673486"/>
      <w:r w:rsidR="00070751" w:rsidRPr="009502F4">
        <w:rPr>
          <w:b/>
          <w:sz w:val="28"/>
          <w:szCs w:val="24"/>
        </w:rPr>
        <w:lastRenderedPageBreak/>
        <w:t>Introduction</w:t>
      </w:r>
      <w:bookmarkEnd w:id="11"/>
    </w:p>
    <w:p w14:paraId="01B5C299" w14:textId="77777777" w:rsidR="00F71DBB" w:rsidRPr="009502F4" w:rsidRDefault="00F71DBB" w:rsidP="006673CC">
      <w:pPr>
        <w:jc w:val="both"/>
        <w:rPr>
          <w:sz w:val="24"/>
        </w:rPr>
      </w:pPr>
      <w:r w:rsidRPr="009502F4">
        <w:rPr>
          <w:sz w:val="24"/>
        </w:rPr>
        <w:t xml:space="preserve">The </w:t>
      </w:r>
      <w:proofErr w:type="spellStart"/>
      <w:r w:rsidRPr="009502F4">
        <w:rPr>
          <w:sz w:val="24"/>
        </w:rPr>
        <w:t>SNOMED</w:t>
      </w:r>
      <w:proofErr w:type="spellEnd"/>
      <w:r w:rsidRPr="009502F4">
        <w:rPr>
          <w:sz w:val="24"/>
        </w:rPr>
        <w:t xml:space="preserve"> CT terminology provides a common language that enables a consistent way of indexing, storing, retrieving, and aggregating clinical data across specialties and sites of care. The International Health Terminology Standards Development </w:t>
      </w:r>
      <w:r w:rsidR="00CF6A86" w:rsidRPr="009502F4">
        <w:rPr>
          <w:sz w:val="24"/>
        </w:rPr>
        <w:t>Organization</w:t>
      </w:r>
      <w:r w:rsidRPr="009502F4">
        <w:rPr>
          <w:sz w:val="24"/>
        </w:rPr>
        <w:t xml:space="preserve"> (</w:t>
      </w:r>
      <w:proofErr w:type="spellStart"/>
      <w:r w:rsidRPr="009502F4">
        <w:rPr>
          <w:sz w:val="24"/>
        </w:rPr>
        <w:t>IHTSDO</w:t>
      </w:r>
      <w:proofErr w:type="spellEnd"/>
      <w:r w:rsidRPr="009502F4">
        <w:rPr>
          <w:sz w:val="24"/>
          <w:vertAlign w:val="superscript"/>
        </w:rPr>
        <w:t>®</w:t>
      </w:r>
      <w:r w:rsidRPr="009502F4">
        <w:rPr>
          <w:sz w:val="24"/>
        </w:rPr>
        <w:t xml:space="preserve">) maintains the </w:t>
      </w:r>
      <w:proofErr w:type="spellStart"/>
      <w:r w:rsidRPr="009502F4">
        <w:rPr>
          <w:sz w:val="24"/>
        </w:rPr>
        <w:t>SNOMED</w:t>
      </w:r>
      <w:proofErr w:type="spellEnd"/>
      <w:r w:rsidRPr="009502F4">
        <w:rPr>
          <w:sz w:val="24"/>
        </w:rPr>
        <w:t xml:space="preserve"> CT technical desig</w:t>
      </w:r>
      <w:r w:rsidR="00AF78CB">
        <w:rPr>
          <w:sz w:val="24"/>
        </w:rPr>
        <w:t>n, content architecture,</w:t>
      </w:r>
      <w:r w:rsidRPr="009502F4">
        <w:rPr>
          <w:sz w:val="24"/>
        </w:rPr>
        <w:t xml:space="preserve"> </w:t>
      </w:r>
      <w:proofErr w:type="spellStart"/>
      <w:proofErr w:type="gramStart"/>
      <w:r w:rsidRPr="009502F4">
        <w:rPr>
          <w:sz w:val="24"/>
        </w:rPr>
        <w:t>SNOMED</w:t>
      </w:r>
      <w:proofErr w:type="spellEnd"/>
      <w:proofErr w:type="gramEnd"/>
      <w:r w:rsidRPr="009502F4">
        <w:rPr>
          <w:sz w:val="24"/>
        </w:rPr>
        <w:t xml:space="preserve"> CT content and related technical documentation.</w:t>
      </w:r>
    </w:p>
    <w:p w14:paraId="34F70E9F" w14:textId="77777777" w:rsidR="00576C18" w:rsidRPr="009502F4" w:rsidRDefault="00576C18" w:rsidP="006673CC">
      <w:pPr>
        <w:jc w:val="both"/>
        <w:rPr>
          <w:sz w:val="24"/>
        </w:rPr>
      </w:pPr>
    </w:p>
    <w:p w14:paraId="04F8B598" w14:textId="77777777" w:rsidR="00336030" w:rsidRPr="009502F4" w:rsidRDefault="00336030" w:rsidP="00336030">
      <w:pPr>
        <w:jc w:val="both"/>
        <w:rPr>
          <w:sz w:val="24"/>
        </w:rPr>
      </w:pPr>
      <w:r w:rsidRPr="009502F4">
        <w:rPr>
          <w:sz w:val="24"/>
        </w:rPr>
        <w:t xml:space="preserve">This document covers the background of medical devices in </w:t>
      </w:r>
      <w:proofErr w:type="spellStart"/>
      <w:r w:rsidRPr="009502F4">
        <w:rPr>
          <w:sz w:val="24"/>
        </w:rPr>
        <w:t>SNOMED</w:t>
      </w:r>
      <w:proofErr w:type="spellEnd"/>
      <w:r w:rsidRPr="009502F4">
        <w:rPr>
          <w:sz w:val="24"/>
        </w:rPr>
        <w:t xml:space="preserve"> CT and the Global Medical Devices Nomenclature (</w:t>
      </w:r>
      <w:proofErr w:type="spellStart"/>
      <w:r w:rsidRPr="009502F4">
        <w:rPr>
          <w:sz w:val="24"/>
        </w:rPr>
        <w:t>GMDN</w:t>
      </w:r>
      <w:proofErr w:type="spellEnd"/>
      <w:r w:rsidRPr="009502F4">
        <w:rPr>
          <w:sz w:val="24"/>
        </w:rPr>
        <w:t xml:space="preserve">) and goes on to cover the new </w:t>
      </w:r>
      <w:r w:rsidR="009E0CA6">
        <w:rPr>
          <w:sz w:val="24"/>
        </w:rPr>
        <w:t xml:space="preserve">medical devices content in the </w:t>
      </w:r>
      <w:proofErr w:type="spellStart"/>
      <w:r w:rsidRPr="009502F4">
        <w:rPr>
          <w:sz w:val="24"/>
        </w:rPr>
        <w:t>SNOMED</w:t>
      </w:r>
      <w:proofErr w:type="spellEnd"/>
      <w:r w:rsidRPr="009502F4">
        <w:rPr>
          <w:sz w:val="24"/>
        </w:rPr>
        <w:t xml:space="preserve"> CT International </w:t>
      </w:r>
      <w:r w:rsidR="009E0CA6">
        <w:rPr>
          <w:sz w:val="24"/>
        </w:rPr>
        <w:t>Edition</w:t>
      </w:r>
      <w:r w:rsidRPr="009502F4">
        <w:rPr>
          <w:sz w:val="24"/>
        </w:rPr>
        <w:t xml:space="preserve">. It is not a detailed technical document of </w:t>
      </w:r>
      <w:proofErr w:type="spellStart"/>
      <w:r w:rsidRPr="009502F4">
        <w:rPr>
          <w:sz w:val="24"/>
        </w:rPr>
        <w:t>SNOMED</w:t>
      </w:r>
      <w:proofErr w:type="spellEnd"/>
      <w:r w:rsidRPr="009502F4">
        <w:rPr>
          <w:sz w:val="24"/>
        </w:rPr>
        <w:t xml:space="preserve"> CT, </w:t>
      </w:r>
      <w:proofErr w:type="spellStart"/>
      <w:r w:rsidRPr="009502F4">
        <w:rPr>
          <w:sz w:val="24"/>
        </w:rPr>
        <w:t>GMDN</w:t>
      </w:r>
      <w:proofErr w:type="spellEnd"/>
      <w:r w:rsidRPr="009502F4">
        <w:rPr>
          <w:sz w:val="24"/>
        </w:rPr>
        <w:t xml:space="preserve"> or the </w:t>
      </w:r>
      <w:proofErr w:type="spellStart"/>
      <w:r w:rsidRPr="009502F4">
        <w:rPr>
          <w:sz w:val="24"/>
        </w:rPr>
        <w:t>SNOMED</w:t>
      </w:r>
      <w:proofErr w:type="spellEnd"/>
      <w:r w:rsidRPr="009502F4">
        <w:rPr>
          <w:sz w:val="24"/>
        </w:rPr>
        <w:t xml:space="preserve"> CT International Medical Devices release</w:t>
      </w:r>
      <w:r w:rsidR="009E0CA6">
        <w:rPr>
          <w:sz w:val="24"/>
        </w:rPr>
        <w:t>, and n</w:t>
      </w:r>
      <w:r w:rsidRPr="009502F4">
        <w:rPr>
          <w:sz w:val="24"/>
        </w:rPr>
        <w:t xml:space="preserve">or does it seek to provide an editorial policy for medical devices. </w:t>
      </w:r>
    </w:p>
    <w:p w14:paraId="545B4BCE" w14:textId="77777777" w:rsidR="00463FF0" w:rsidRPr="009502F4" w:rsidRDefault="00463FF0" w:rsidP="006673CC">
      <w:pPr>
        <w:pStyle w:val="Heading1"/>
        <w:jc w:val="both"/>
        <w:rPr>
          <w:b/>
          <w:sz w:val="28"/>
          <w:szCs w:val="24"/>
        </w:rPr>
      </w:pPr>
      <w:bookmarkStart w:id="12" w:name="_Toc272673487"/>
      <w:r w:rsidRPr="009502F4">
        <w:rPr>
          <w:b/>
          <w:sz w:val="28"/>
          <w:szCs w:val="24"/>
        </w:rPr>
        <w:t>Audience for this document</w:t>
      </w:r>
      <w:bookmarkEnd w:id="12"/>
    </w:p>
    <w:p w14:paraId="4D77F188" w14:textId="77777777" w:rsidR="00336030" w:rsidRPr="009502F4" w:rsidRDefault="00336030" w:rsidP="00336030">
      <w:pPr>
        <w:jc w:val="both"/>
        <w:rPr>
          <w:sz w:val="24"/>
        </w:rPr>
      </w:pPr>
      <w:r w:rsidRPr="009502F4">
        <w:rPr>
          <w:sz w:val="24"/>
        </w:rPr>
        <w:t>This document should be read by all those (National Release Centers, WHO-</w:t>
      </w:r>
      <w:proofErr w:type="spellStart"/>
      <w:r w:rsidRPr="009502F4">
        <w:rPr>
          <w:sz w:val="24"/>
        </w:rPr>
        <w:t>FIC</w:t>
      </w:r>
      <w:proofErr w:type="spellEnd"/>
      <w:r w:rsidRPr="009502F4">
        <w:rPr>
          <w:sz w:val="24"/>
        </w:rPr>
        <w:t xml:space="preserve"> Collaborating Centers, vendors of electronic health records, terminology developers and managers) with an interest in medical device development in </w:t>
      </w:r>
      <w:proofErr w:type="spellStart"/>
      <w:r w:rsidRPr="009502F4">
        <w:rPr>
          <w:sz w:val="24"/>
        </w:rPr>
        <w:t>SNOMED</w:t>
      </w:r>
      <w:proofErr w:type="spellEnd"/>
      <w:r w:rsidRPr="009502F4">
        <w:rPr>
          <w:sz w:val="24"/>
        </w:rPr>
        <w:t xml:space="preserve"> CT</w:t>
      </w:r>
      <w:r w:rsidR="009E0CA6">
        <w:rPr>
          <w:sz w:val="24"/>
        </w:rPr>
        <w:t>.</w:t>
      </w:r>
    </w:p>
    <w:p w14:paraId="0D79C421" w14:textId="77777777" w:rsidR="00336030" w:rsidRPr="009502F4" w:rsidRDefault="00336030" w:rsidP="00336030">
      <w:pPr>
        <w:pStyle w:val="Heading1"/>
        <w:jc w:val="both"/>
        <w:rPr>
          <w:b/>
          <w:sz w:val="28"/>
          <w:szCs w:val="24"/>
        </w:rPr>
      </w:pPr>
      <w:bookmarkStart w:id="13" w:name="_Toc272673488"/>
      <w:r w:rsidRPr="009502F4">
        <w:rPr>
          <w:b/>
          <w:sz w:val="28"/>
          <w:szCs w:val="24"/>
        </w:rPr>
        <w:t>Background</w:t>
      </w:r>
      <w:bookmarkEnd w:id="13"/>
    </w:p>
    <w:p w14:paraId="1365D1AD" w14:textId="77777777" w:rsidR="00336030" w:rsidRPr="009502F4" w:rsidRDefault="00336030" w:rsidP="00574728">
      <w:pPr>
        <w:jc w:val="both"/>
        <w:rPr>
          <w:sz w:val="24"/>
        </w:rPr>
      </w:pPr>
      <w:r w:rsidRPr="009502F4">
        <w:rPr>
          <w:sz w:val="24"/>
        </w:rPr>
        <w:t xml:space="preserve">The joint </w:t>
      </w:r>
      <w:proofErr w:type="spellStart"/>
      <w:r w:rsidRPr="009502F4">
        <w:rPr>
          <w:sz w:val="24"/>
        </w:rPr>
        <w:t>IHTSDO</w:t>
      </w:r>
      <w:proofErr w:type="spellEnd"/>
      <w:r w:rsidRPr="009502F4">
        <w:rPr>
          <w:sz w:val="24"/>
        </w:rPr>
        <w:t xml:space="preserve"> Management Board and General Assembly in October 2010 </w:t>
      </w:r>
      <w:r w:rsidR="009E0CA6">
        <w:rPr>
          <w:sz w:val="24"/>
        </w:rPr>
        <w:t>decided</w:t>
      </w:r>
      <w:r w:rsidRPr="009502F4">
        <w:rPr>
          <w:sz w:val="24"/>
        </w:rPr>
        <w:t xml:space="preserve"> to work towards a harmonization agreement with the Global Medical Devices Nomenclature Agency (</w:t>
      </w:r>
      <w:proofErr w:type="spellStart"/>
      <w:r w:rsidRPr="009502F4">
        <w:rPr>
          <w:sz w:val="24"/>
        </w:rPr>
        <w:t>GMDNA</w:t>
      </w:r>
      <w:proofErr w:type="spellEnd"/>
      <w:r w:rsidRPr="009502F4">
        <w:rPr>
          <w:sz w:val="24"/>
        </w:rPr>
        <w:t>), owners of the Global Medi</w:t>
      </w:r>
      <w:r w:rsidR="009E0CA6">
        <w:rPr>
          <w:sz w:val="24"/>
        </w:rPr>
        <w:t>cal Devices Nomenclature (</w:t>
      </w:r>
      <w:proofErr w:type="spellStart"/>
      <w:r w:rsidR="009E0CA6">
        <w:rPr>
          <w:sz w:val="24"/>
        </w:rPr>
        <w:t>GMDN</w:t>
      </w:r>
      <w:proofErr w:type="spellEnd"/>
      <w:r w:rsidR="009E0CA6">
        <w:rPr>
          <w:sz w:val="24"/>
        </w:rPr>
        <w:t xml:space="preserve">). They </w:t>
      </w:r>
      <w:r w:rsidRPr="009502F4">
        <w:rPr>
          <w:sz w:val="24"/>
        </w:rPr>
        <w:t>inten</w:t>
      </w:r>
      <w:r w:rsidR="009E0CA6">
        <w:rPr>
          <w:sz w:val="24"/>
        </w:rPr>
        <w:t xml:space="preserve">ded </w:t>
      </w:r>
      <w:r w:rsidRPr="009502F4">
        <w:rPr>
          <w:sz w:val="24"/>
        </w:rPr>
        <w:t xml:space="preserve">the content of </w:t>
      </w:r>
      <w:proofErr w:type="spellStart"/>
      <w:r w:rsidRPr="009502F4">
        <w:rPr>
          <w:sz w:val="24"/>
        </w:rPr>
        <w:t>GMDN</w:t>
      </w:r>
      <w:proofErr w:type="spellEnd"/>
      <w:r w:rsidRPr="009502F4">
        <w:rPr>
          <w:sz w:val="24"/>
        </w:rPr>
        <w:t xml:space="preserve"> </w:t>
      </w:r>
      <w:r w:rsidR="009E0CA6">
        <w:rPr>
          <w:sz w:val="24"/>
        </w:rPr>
        <w:t xml:space="preserve">to </w:t>
      </w:r>
      <w:r w:rsidRPr="009502F4">
        <w:rPr>
          <w:sz w:val="24"/>
        </w:rPr>
        <w:t xml:space="preserve">be integrated with the basic terminological content of the medical devices component of the </w:t>
      </w:r>
      <w:proofErr w:type="spellStart"/>
      <w:r w:rsidRPr="009502F4">
        <w:rPr>
          <w:sz w:val="24"/>
        </w:rPr>
        <w:t>SNOMED</w:t>
      </w:r>
      <w:proofErr w:type="spellEnd"/>
      <w:r w:rsidRPr="009502F4">
        <w:rPr>
          <w:sz w:val="24"/>
        </w:rPr>
        <w:t xml:space="preserve"> CT</w:t>
      </w:r>
      <w:r w:rsidR="009E0CA6">
        <w:rPr>
          <w:sz w:val="24"/>
        </w:rPr>
        <w:t xml:space="preserve"> International Edition</w:t>
      </w:r>
      <w:r w:rsidRPr="009502F4">
        <w:rPr>
          <w:sz w:val="24"/>
        </w:rPr>
        <w:t xml:space="preserve">. In April 2012 the discussions between the </w:t>
      </w:r>
      <w:proofErr w:type="spellStart"/>
      <w:r w:rsidRPr="009502F4">
        <w:rPr>
          <w:sz w:val="24"/>
        </w:rPr>
        <w:t>IHTSDO</w:t>
      </w:r>
      <w:proofErr w:type="spellEnd"/>
      <w:r w:rsidRPr="009502F4">
        <w:rPr>
          <w:sz w:val="24"/>
        </w:rPr>
        <w:t xml:space="preserve"> and </w:t>
      </w:r>
      <w:proofErr w:type="spellStart"/>
      <w:r w:rsidRPr="009502F4">
        <w:rPr>
          <w:sz w:val="24"/>
        </w:rPr>
        <w:t>GMDNA</w:t>
      </w:r>
      <w:proofErr w:type="spellEnd"/>
      <w:r w:rsidRPr="009502F4">
        <w:rPr>
          <w:sz w:val="24"/>
        </w:rPr>
        <w:t xml:space="preserve"> </w:t>
      </w:r>
      <w:r w:rsidR="009E0CA6">
        <w:rPr>
          <w:sz w:val="24"/>
        </w:rPr>
        <w:t xml:space="preserve">culminated in </w:t>
      </w:r>
      <w:r w:rsidRPr="009502F4">
        <w:rPr>
          <w:sz w:val="24"/>
        </w:rPr>
        <w:t xml:space="preserve">the signing of a harmonization agreement which permits the </w:t>
      </w:r>
      <w:proofErr w:type="spellStart"/>
      <w:r w:rsidRPr="009502F4">
        <w:rPr>
          <w:sz w:val="24"/>
        </w:rPr>
        <w:t>IHTSDO</w:t>
      </w:r>
      <w:proofErr w:type="spellEnd"/>
      <w:r w:rsidRPr="009502F4">
        <w:rPr>
          <w:sz w:val="24"/>
        </w:rPr>
        <w:t xml:space="preserve"> to use the content of </w:t>
      </w:r>
      <w:proofErr w:type="spellStart"/>
      <w:r w:rsidRPr="009502F4">
        <w:rPr>
          <w:sz w:val="24"/>
        </w:rPr>
        <w:t>GMDN</w:t>
      </w:r>
      <w:proofErr w:type="spellEnd"/>
      <w:r w:rsidRPr="009502F4">
        <w:rPr>
          <w:sz w:val="24"/>
        </w:rPr>
        <w:t xml:space="preserve"> as the basis </w:t>
      </w:r>
      <w:r w:rsidR="002F265A">
        <w:rPr>
          <w:sz w:val="24"/>
        </w:rPr>
        <w:t>for</w:t>
      </w:r>
      <w:r w:rsidRPr="009502F4">
        <w:rPr>
          <w:sz w:val="24"/>
        </w:rPr>
        <w:t xml:space="preserve"> the medical device component of </w:t>
      </w:r>
      <w:proofErr w:type="spellStart"/>
      <w:r w:rsidRPr="009502F4">
        <w:rPr>
          <w:sz w:val="24"/>
        </w:rPr>
        <w:t>SNOMED</w:t>
      </w:r>
      <w:proofErr w:type="spellEnd"/>
      <w:r w:rsidRPr="009502F4">
        <w:rPr>
          <w:sz w:val="24"/>
        </w:rPr>
        <w:t xml:space="preserve"> CT</w:t>
      </w:r>
      <w:r w:rsidR="009E0CA6">
        <w:rPr>
          <w:sz w:val="24"/>
        </w:rPr>
        <w:t>,</w:t>
      </w:r>
      <w:r w:rsidRPr="009502F4">
        <w:rPr>
          <w:sz w:val="24"/>
        </w:rPr>
        <w:t xml:space="preserve"> and conversely</w:t>
      </w:r>
      <w:r w:rsidR="009E0CA6">
        <w:rPr>
          <w:sz w:val="24"/>
        </w:rPr>
        <w:t>,</w:t>
      </w:r>
      <w:r w:rsidRPr="009502F4">
        <w:rPr>
          <w:sz w:val="24"/>
        </w:rPr>
        <w:t xml:space="preserve"> the </w:t>
      </w:r>
      <w:proofErr w:type="spellStart"/>
      <w:r w:rsidRPr="009502F4">
        <w:rPr>
          <w:sz w:val="24"/>
        </w:rPr>
        <w:t>GMDN</w:t>
      </w:r>
      <w:proofErr w:type="spellEnd"/>
      <w:r w:rsidRPr="009502F4">
        <w:rPr>
          <w:sz w:val="24"/>
        </w:rPr>
        <w:t xml:space="preserve"> Agency to use </w:t>
      </w:r>
      <w:proofErr w:type="spellStart"/>
      <w:r w:rsidRPr="009502F4">
        <w:rPr>
          <w:sz w:val="24"/>
        </w:rPr>
        <w:t>SNOMED</w:t>
      </w:r>
      <w:proofErr w:type="spellEnd"/>
      <w:r w:rsidRPr="009502F4">
        <w:rPr>
          <w:sz w:val="24"/>
        </w:rPr>
        <w:t xml:space="preserve"> CT medical device content to inform </w:t>
      </w:r>
      <w:proofErr w:type="spellStart"/>
      <w:r w:rsidRPr="009502F4">
        <w:rPr>
          <w:sz w:val="24"/>
        </w:rPr>
        <w:t>GMDN</w:t>
      </w:r>
      <w:proofErr w:type="spellEnd"/>
      <w:r w:rsidRPr="009502F4">
        <w:rPr>
          <w:sz w:val="24"/>
        </w:rPr>
        <w:t xml:space="preserve"> development. The collaboration is consistent with the aims of both organizations to minimize duplication of effort and support international harmonization. </w:t>
      </w:r>
    </w:p>
    <w:p w14:paraId="4429895A" w14:textId="77777777" w:rsidR="00336030" w:rsidRPr="009502F4" w:rsidRDefault="00336030" w:rsidP="00336030">
      <w:pPr>
        <w:jc w:val="both"/>
        <w:rPr>
          <w:sz w:val="24"/>
        </w:rPr>
      </w:pPr>
      <w:r w:rsidRPr="009502F4">
        <w:rPr>
          <w:sz w:val="24"/>
        </w:rPr>
        <w:t xml:space="preserve"> </w:t>
      </w:r>
    </w:p>
    <w:p w14:paraId="088721AF" w14:textId="77777777" w:rsidR="00090856" w:rsidRPr="009502F4" w:rsidRDefault="00336030" w:rsidP="006673CC">
      <w:pPr>
        <w:pStyle w:val="Heading1"/>
        <w:jc w:val="both"/>
        <w:rPr>
          <w:b/>
          <w:sz w:val="28"/>
          <w:szCs w:val="24"/>
        </w:rPr>
      </w:pPr>
      <w:bookmarkStart w:id="14" w:name="_Toc272673489"/>
      <w:r w:rsidRPr="009502F4">
        <w:rPr>
          <w:b/>
          <w:sz w:val="28"/>
          <w:szCs w:val="24"/>
        </w:rPr>
        <w:lastRenderedPageBreak/>
        <w:t>Release content</w:t>
      </w:r>
      <w:bookmarkEnd w:id="14"/>
    </w:p>
    <w:p w14:paraId="4323DDD6" w14:textId="77777777" w:rsidR="00B94FE6" w:rsidRPr="00B03C2A" w:rsidRDefault="00336030" w:rsidP="00B94FE6">
      <w:pPr>
        <w:pStyle w:val="Heading2"/>
        <w:jc w:val="both"/>
        <w:rPr>
          <w:sz w:val="28"/>
          <w:szCs w:val="24"/>
        </w:rPr>
      </w:pPr>
      <w:bookmarkStart w:id="15" w:name="_Toc272673490"/>
      <w:r w:rsidRPr="009502F4">
        <w:rPr>
          <w:sz w:val="28"/>
          <w:szCs w:val="24"/>
        </w:rPr>
        <w:t>Overview</w:t>
      </w:r>
      <w:bookmarkEnd w:id="15"/>
    </w:p>
    <w:p w14:paraId="52023B79" w14:textId="77777777" w:rsidR="00336030" w:rsidRPr="009502F4" w:rsidRDefault="00B03C2A" w:rsidP="00336030">
      <w:pPr>
        <w:jc w:val="both"/>
        <w:rPr>
          <w:sz w:val="24"/>
        </w:rPr>
      </w:pPr>
      <w:r>
        <w:rPr>
          <w:sz w:val="24"/>
        </w:rPr>
        <w:t>The medical devices content</w:t>
      </w:r>
      <w:r w:rsidR="00B94FE6" w:rsidRPr="009502F4">
        <w:rPr>
          <w:sz w:val="24"/>
        </w:rPr>
        <w:t xml:space="preserve"> corresponds </w:t>
      </w:r>
      <w:r w:rsidR="005B2DAF" w:rsidRPr="009502F4">
        <w:rPr>
          <w:sz w:val="24"/>
        </w:rPr>
        <w:t xml:space="preserve">to the </w:t>
      </w:r>
      <w:proofErr w:type="spellStart"/>
      <w:r w:rsidR="005B2DAF" w:rsidRPr="009502F4">
        <w:rPr>
          <w:sz w:val="24"/>
        </w:rPr>
        <w:t>GMDN</w:t>
      </w:r>
      <w:proofErr w:type="spellEnd"/>
      <w:r w:rsidR="005B2DAF" w:rsidRPr="009502F4">
        <w:rPr>
          <w:sz w:val="24"/>
        </w:rPr>
        <w:t xml:space="preserve"> database as of </w:t>
      </w:r>
      <w:r w:rsidR="001E3411">
        <w:rPr>
          <w:sz w:val="24"/>
        </w:rPr>
        <w:t>July</w:t>
      </w:r>
      <w:r>
        <w:rPr>
          <w:sz w:val="24"/>
        </w:rPr>
        <w:t xml:space="preserve"> 31</w:t>
      </w:r>
      <w:r w:rsidRPr="00B03C2A">
        <w:rPr>
          <w:sz w:val="24"/>
          <w:vertAlign w:val="superscript"/>
        </w:rPr>
        <w:t>st</w:t>
      </w:r>
      <w:r>
        <w:rPr>
          <w:sz w:val="24"/>
        </w:rPr>
        <w:t xml:space="preserve">, </w:t>
      </w:r>
      <w:r w:rsidR="001E3411">
        <w:rPr>
          <w:sz w:val="24"/>
        </w:rPr>
        <w:t>2014</w:t>
      </w:r>
      <w:r w:rsidR="00B94FE6" w:rsidRPr="009502F4">
        <w:rPr>
          <w:sz w:val="24"/>
        </w:rPr>
        <w:t>.</w:t>
      </w:r>
      <w:r>
        <w:rPr>
          <w:sz w:val="24"/>
        </w:rPr>
        <w:t xml:space="preserve"> All components have</w:t>
      </w:r>
      <w:r w:rsidR="005B2DAF" w:rsidRPr="009502F4">
        <w:rPr>
          <w:sz w:val="24"/>
        </w:rPr>
        <w:t xml:space="preserve"> initial state</w:t>
      </w:r>
      <w:r>
        <w:rPr>
          <w:sz w:val="24"/>
        </w:rPr>
        <w:t>s</w:t>
      </w:r>
      <w:r w:rsidR="005B2DAF" w:rsidRPr="009502F4">
        <w:rPr>
          <w:sz w:val="24"/>
        </w:rPr>
        <w:t xml:space="preserve"> with </w:t>
      </w:r>
      <w:proofErr w:type="spellStart"/>
      <w:r w:rsidR="005B2DAF" w:rsidRPr="009502F4">
        <w:rPr>
          <w:sz w:val="24"/>
        </w:rPr>
        <w:t>EffectiveTime</w:t>
      </w:r>
      <w:proofErr w:type="spellEnd"/>
      <w:r w:rsidR="005B2DAF" w:rsidRPr="009502F4">
        <w:rPr>
          <w:sz w:val="24"/>
        </w:rPr>
        <w:t xml:space="preserve"> = 20140</w:t>
      </w:r>
      <w:r>
        <w:rPr>
          <w:sz w:val="24"/>
        </w:rPr>
        <w:t>7</w:t>
      </w:r>
      <w:r w:rsidR="005B2DAF" w:rsidRPr="009502F4">
        <w:rPr>
          <w:sz w:val="24"/>
        </w:rPr>
        <w:t>31</w:t>
      </w:r>
      <w:r>
        <w:rPr>
          <w:sz w:val="24"/>
        </w:rPr>
        <w:t>.</w:t>
      </w:r>
      <w:r w:rsidR="005B2DAF" w:rsidRPr="009502F4">
        <w:rPr>
          <w:sz w:val="24"/>
        </w:rPr>
        <w:t xml:space="preserve"> </w:t>
      </w:r>
      <w:r>
        <w:rPr>
          <w:sz w:val="24"/>
        </w:rPr>
        <w:t>N</w:t>
      </w:r>
      <w:r w:rsidR="005B2DAF" w:rsidRPr="009502F4">
        <w:rPr>
          <w:sz w:val="24"/>
        </w:rPr>
        <w:t>o historical records have been retained from Technology Preview</w:t>
      </w:r>
      <w:r>
        <w:rPr>
          <w:sz w:val="24"/>
        </w:rPr>
        <w:t>s</w:t>
      </w:r>
      <w:r w:rsidR="005B2DAF" w:rsidRPr="009502F4">
        <w:rPr>
          <w:sz w:val="24"/>
        </w:rPr>
        <w:t xml:space="preserve">. </w:t>
      </w:r>
      <w:r w:rsidR="002F0B6F" w:rsidRPr="009502F4">
        <w:rPr>
          <w:sz w:val="24"/>
        </w:rPr>
        <w:t xml:space="preserve">Therefore, this </w:t>
      </w:r>
      <w:r>
        <w:rPr>
          <w:sz w:val="24"/>
        </w:rPr>
        <w:t>release</w:t>
      </w:r>
      <w:r w:rsidR="002F0B6F" w:rsidRPr="009502F4">
        <w:rPr>
          <w:sz w:val="24"/>
        </w:rPr>
        <w:t xml:space="preserve"> has no delta files, and the snapshot and full files have the same set of </w:t>
      </w:r>
      <w:r w:rsidR="002F265A">
        <w:rPr>
          <w:sz w:val="24"/>
        </w:rPr>
        <w:t>component states</w:t>
      </w:r>
      <w:r w:rsidR="002F0B6F" w:rsidRPr="009502F4">
        <w:rPr>
          <w:sz w:val="24"/>
        </w:rPr>
        <w:t>.</w:t>
      </w:r>
    </w:p>
    <w:p w14:paraId="3AB07DE7" w14:textId="77777777" w:rsidR="00336030" w:rsidRPr="009502F4" w:rsidRDefault="00336030" w:rsidP="00336030">
      <w:pPr>
        <w:pStyle w:val="Heading2"/>
        <w:jc w:val="both"/>
        <w:rPr>
          <w:sz w:val="28"/>
          <w:szCs w:val="24"/>
        </w:rPr>
      </w:pPr>
      <w:bookmarkStart w:id="16" w:name="_Toc272673491"/>
      <w:r w:rsidRPr="009502F4">
        <w:rPr>
          <w:sz w:val="28"/>
          <w:szCs w:val="24"/>
        </w:rPr>
        <w:t>Status of content</w:t>
      </w:r>
      <w:bookmarkEnd w:id="16"/>
    </w:p>
    <w:p w14:paraId="1FDAE4CE" w14:textId="77777777" w:rsidR="007734EE" w:rsidRDefault="00336030" w:rsidP="00574728">
      <w:pPr>
        <w:jc w:val="both"/>
        <w:rPr>
          <w:sz w:val="24"/>
        </w:rPr>
      </w:pPr>
      <w:r w:rsidRPr="009502F4">
        <w:rPr>
          <w:sz w:val="24"/>
        </w:rPr>
        <w:t>The</w:t>
      </w:r>
      <w:r w:rsidR="005B2DAF" w:rsidRPr="009502F4">
        <w:rPr>
          <w:sz w:val="24"/>
        </w:rPr>
        <w:t xml:space="preserve"> </w:t>
      </w:r>
      <w:r w:rsidR="00B03C2A">
        <w:rPr>
          <w:sz w:val="24"/>
        </w:rPr>
        <w:t xml:space="preserve">medical devices content in these files is released as an addendum to the July 2014 </w:t>
      </w:r>
      <w:proofErr w:type="spellStart"/>
      <w:r w:rsidRPr="009502F4">
        <w:rPr>
          <w:sz w:val="24"/>
        </w:rPr>
        <w:t>SNOMED</w:t>
      </w:r>
      <w:proofErr w:type="spellEnd"/>
      <w:r w:rsidRPr="009502F4">
        <w:rPr>
          <w:sz w:val="24"/>
        </w:rPr>
        <w:t xml:space="preserve"> </w:t>
      </w:r>
      <w:r w:rsidR="00196046" w:rsidRPr="009502F4">
        <w:rPr>
          <w:sz w:val="24"/>
        </w:rPr>
        <w:t>CT International</w:t>
      </w:r>
      <w:r w:rsidRPr="009502F4">
        <w:rPr>
          <w:sz w:val="24"/>
        </w:rPr>
        <w:t xml:space="preserve"> </w:t>
      </w:r>
      <w:r w:rsidR="00B03C2A">
        <w:rPr>
          <w:sz w:val="24"/>
        </w:rPr>
        <w:t>Edition. The file</w:t>
      </w:r>
      <w:r w:rsidR="007734EE">
        <w:rPr>
          <w:sz w:val="24"/>
        </w:rPr>
        <w:t>s</w:t>
      </w:r>
      <w:r w:rsidR="00B03C2A">
        <w:rPr>
          <w:sz w:val="24"/>
        </w:rPr>
        <w:t xml:space="preserve"> in this distribution may be imported alongside the July 2014 </w:t>
      </w:r>
      <w:proofErr w:type="spellStart"/>
      <w:r w:rsidR="00B03C2A" w:rsidRPr="009502F4">
        <w:rPr>
          <w:sz w:val="24"/>
        </w:rPr>
        <w:t>SNOMED</w:t>
      </w:r>
      <w:proofErr w:type="spellEnd"/>
      <w:r w:rsidR="00B03C2A" w:rsidRPr="009502F4">
        <w:rPr>
          <w:sz w:val="24"/>
        </w:rPr>
        <w:t xml:space="preserve"> CT International </w:t>
      </w:r>
      <w:r w:rsidR="00B03C2A">
        <w:rPr>
          <w:sz w:val="24"/>
        </w:rPr>
        <w:t xml:space="preserve">Edition. </w:t>
      </w:r>
    </w:p>
    <w:p w14:paraId="2B887D2B" w14:textId="77777777" w:rsidR="007734EE" w:rsidRDefault="007734EE" w:rsidP="00574728">
      <w:pPr>
        <w:jc w:val="both"/>
        <w:rPr>
          <w:sz w:val="24"/>
        </w:rPr>
      </w:pPr>
    </w:p>
    <w:p w14:paraId="2E36954B" w14:textId="77777777" w:rsidR="00336030" w:rsidRDefault="00B03C2A" w:rsidP="00574728">
      <w:pPr>
        <w:jc w:val="both"/>
        <w:rPr>
          <w:sz w:val="24"/>
        </w:rPr>
      </w:pPr>
      <w:r>
        <w:rPr>
          <w:sz w:val="24"/>
        </w:rPr>
        <w:t xml:space="preserve">The content </w:t>
      </w:r>
      <w:r w:rsidR="007734EE">
        <w:rPr>
          <w:sz w:val="24"/>
        </w:rPr>
        <w:t xml:space="preserve">in these files </w:t>
      </w:r>
      <w:r>
        <w:rPr>
          <w:sz w:val="24"/>
        </w:rPr>
        <w:t xml:space="preserve">will appear in the January 2015 distribution with effective times and component identifiers unchanged. </w:t>
      </w:r>
    </w:p>
    <w:p w14:paraId="7F0A1A56" w14:textId="77777777" w:rsidR="007734EE" w:rsidRDefault="007734EE" w:rsidP="00574728">
      <w:pPr>
        <w:jc w:val="both"/>
        <w:rPr>
          <w:sz w:val="24"/>
        </w:rPr>
      </w:pPr>
    </w:p>
    <w:p w14:paraId="41A14902" w14:textId="77777777" w:rsidR="007734EE" w:rsidRDefault="007734EE" w:rsidP="00574728">
      <w:pPr>
        <w:jc w:val="both"/>
        <w:rPr>
          <w:sz w:val="24"/>
        </w:rPr>
      </w:pPr>
      <w:r>
        <w:rPr>
          <w:sz w:val="24"/>
        </w:rPr>
        <w:t>I</w:t>
      </w:r>
      <w:r w:rsidR="009F3EBD">
        <w:rPr>
          <w:sz w:val="24"/>
        </w:rPr>
        <w:t>n</w:t>
      </w:r>
      <w:r>
        <w:rPr>
          <w:sz w:val="24"/>
        </w:rPr>
        <w:t xml:space="preserve"> January</w:t>
      </w:r>
      <w:r w:rsidR="009F3EBD">
        <w:rPr>
          <w:sz w:val="24"/>
        </w:rPr>
        <w:t xml:space="preserve"> 2015 and in subsequent releases</w:t>
      </w:r>
      <w:r>
        <w:rPr>
          <w:sz w:val="24"/>
        </w:rPr>
        <w:t xml:space="preserve">, medical devices content </w:t>
      </w:r>
      <w:r w:rsidR="009F3EBD">
        <w:rPr>
          <w:sz w:val="24"/>
        </w:rPr>
        <w:t xml:space="preserve">derived from </w:t>
      </w:r>
      <w:proofErr w:type="spellStart"/>
      <w:r w:rsidR="009F3EBD">
        <w:rPr>
          <w:sz w:val="24"/>
        </w:rPr>
        <w:t>GMDN</w:t>
      </w:r>
      <w:proofErr w:type="spellEnd"/>
      <w:r w:rsidR="009F3EBD">
        <w:rPr>
          <w:sz w:val="24"/>
        </w:rPr>
        <w:t xml:space="preserve"> </w:t>
      </w:r>
      <w:r>
        <w:rPr>
          <w:sz w:val="24"/>
        </w:rPr>
        <w:t xml:space="preserve">will be distributed in, and at the time of, the </w:t>
      </w:r>
      <w:proofErr w:type="spellStart"/>
      <w:r>
        <w:rPr>
          <w:sz w:val="24"/>
        </w:rPr>
        <w:t>SNOME</w:t>
      </w:r>
      <w:r w:rsidR="00B143A5">
        <w:rPr>
          <w:sz w:val="24"/>
        </w:rPr>
        <w:t>D</w:t>
      </w:r>
      <w:proofErr w:type="spellEnd"/>
      <w:r>
        <w:rPr>
          <w:sz w:val="24"/>
        </w:rPr>
        <w:t xml:space="preserve"> CT International Edition, and not separately to it.</w:t>
      </w:r>
    </w:p>
    <w:p w14:paraId="637A9DA1" w14:textId="77777777" w:rsidR="00B03C2A" w:rsidRPr="009502F4" w:rsidRDefault="00B03C2A" w:rsidP="00574728">
      <w:pPr>
        <w:jc w:val="both"/>
        <w:rPr>
          <w:sz w:val="24"/>
        </w:rPr>
      </w:pPr>
    </w:p>
    <w:p w14:paraId="71FE0366" w14:textId="77777777" w:rsidR="00336030" w:rsidRPr="009502F4" w:rsidRDefault="00336030" w:rsidP="00336030">
      <w:pPr>
        <w:pStyle w:val="Heading2"/>
        <w:jc w:val="both"/>
        <w:rPr>
          <w:sz w:val="28"/>
          <w:szCs w:val="24"/>
        </w:rPr>
      </w:pPr>
      <w:bookmarkStart w:id="17" w:name="_Toc272673492"/>
      <w:r w:rsidRPr="009502F4">
        <w:rPr>
          <w:sz w:val="28"/>
          <w:szCs w:val="24"/>
        </w:rPr>
        <w:t>Content detail</w:t>
      </w:r>
      <w:bookmarkEnd w:id="17"/>
    </w:p>
    <w:p w14:paraId="38D55F0F" w14:textId="77777777" w:rsidR="00630EFB" w:rsidRPr="005E1522" w:rsidRDefault="00336030" w:rsidP="00574728">
      <w:pPr>
        <w:jc w:val="both"/>
        <w:rPr>
          <w:sz w:val="24"/>
        </w:rPr>
      </w:pPr>
      <w:r w:rsidRPr="005E1522">
        <w:rPr>
          <w:sz w:val="24"/>
        </w:rPr>
        <w:t xml:space="preserve">Under the Harmonization agreement between the </w:t>
      </w:r>
      <w:proofErr w:type="spellStart"/>
      <w:r w:rsidRPr="005E1522">
        <w:rPr>
          <w:sz w:val="24"/>
        </w:rPr>
        <w:t>IHTSDO</w:t>
      </w:r>
      <w:proofErr w:type="spellEnd"/>
      <w:r w:rsidRPr="005E1522">
        <w:rPr>
          <w:sz w:val="24"/>
        </w:rPr>
        <w:t xml:space="preserve"> and the </w:t>
      </w:r>
      <w:proofErr w:type="spellStart"/>
      <w:r w:rsidRPr="005E1522">
        <w:rPr>
          <w:sz w:val="24"/>
        </w:rPr>
        <w:t>GMDNA</w:t>
      </w:r>
      <w:proofErr w:type="spellEnd"/>
      <w:r w:rsidR="00630EFB" w:rsidRPr="005E1522">
        <w:rPr>
          <w:sz w:val="24"/>
        </w:rPr>
        <w:t>,</w:t>
      </w:r>
      <w:r w:rsidRPr="005E1522">
        <w:rPr>
          <w:sz w:val="24"/>
        </w:rPr>
        <w:t xml:space="preserve"> active </w:t>
      </w:r>
      <w:proofErr w:type="spellStart"/>
      <w:r w:rsidRPr="005E1522">
        <w:rPr>
          <w:sz w:val="24"/>
        </w:rPr>
        <w:t>GMDN</w:t>
      </w:r>
      <w:proofErr w:type="spellEnd"/>
      <w:r w:rsidRPr="005E1522">
        <w:rPr>
          <w:sz w:val="24"/>
        </w:rPr>
        <w:t xml:space="preserve"> Preferred Terms were consider</w:t>
      </w:r>
      <w:r w:rsidR="00B03C2A" w:rsidRPr="005E1522">
        <w:rPr>
          <w:sz w:val="24"/>
        </w:rPr>
        <w:t xml:space="preserve">ed </w:t>
      </w:r>
      <w:r w:rsidRPr="005E1522">
        <w:rPr>
          <w:sz w:val="24"/>
        </w:rPr>
        <w:t xml:space="preserve">for inclusion in the </w:t>
      </w:r>
      <w:proofErr w:type="spellStart"/>
      <w:r w:rsidRPr="005E1522">
        <w:rPr>
          <w:sz w:val="24"/>
        </w:rPr>
        <w:t>SNOMED</w:t>
      </w:r>
      <w:proofErr w:type="spellEnd"/>
      <w:r w:rsidRPr="005E1522">
        <w:rPr>
          <w:sz w:val="24"/>
        </w:rPr>
        <w:t xml:space="preserve"> CT International </w:t>
      </w:r>
      <w:r w:rsidR="00B03C2A" w:rsidRPr="005E1522">
        <w:rPr>
          <w:sz w:val="24"/>
        </w:rPr>
        <w:t>Edition (</w:t>
      </w:r>
      <w:r w:rsidR="00FD5E61" w:rsidRPr="005E1522">
        <w:rPr>
          <w:sz w:val="24"/>
        </w:rPr>
        <w:t>22</w:t>
      </w:r>
      <w:r w:rsidRPr="005E1522">
        <w:rPr>
          <w:sz w:val="24"/>
        </w:rPr>
        <w:t>, 500 terms)</w:t>
      </w:r>
      <w:r w:rsidR="00630EFB" w:rsidRPr="005E1522">
        <w:rPr>
          <w:sz w:val="24"/>
        </w:rPr>
        <w:t xml:space="preserve">. </w:t>
      </w:r>
      <w:r w:rsidR="00FD5E61" w:rsidRPr="005E1522">
        <w:rPr>
          <w:sz w:val="24"/>
        </w:rPr>
        <w:t>Of these approximately 14,5</w:t>
      </w:r>
      <w:r w:rsidRPr="005E1522">
        <w:rPr>
          <w:sz w:val="24"/>
        </w:rPr>
        <w:t xml:space="preserve">00 </w:t>
      </w:r>
      <w:r w:rsidR="009F3EBD" w:rsidRPr="005E1522">
        <w:rPr>
          <w:sz w:val="24"/>
        </w:rPr>
        <w:t>were</w:t>
      </w:r>
      <w:r w:rsidRPr="005E1522">
        <w:rPr>
          <w:sz w:val="24"/>
        </w:rPr>
        <w:t xml:space="preserve"> In Vitro Diagnostic medical device (</w:t>
      </w:r>
      <w:proofErr w:type="spellStart"/>
      <w:r w:rsidRPr="005E1522">
        <w:rPr>
          <w:sz w:val="24"/>
        </w:rPr>
        <w:t>IVD</w:t>
      </w:r>
      <w:proofErr w:type="spellEnd"/>
      <w:r w:rsidRPr="005E1522">
        <w:rPr>
          <w:sz w:val="24"/>
        </w:rPr>
        <w:t xml:space="preserve">) terms. </w:t>
      </w:r>
      <w:proofErr w:type="spellStart"/>
      <w:r w:rsidR="00B03C2A" w:rsidRPr="005E1522">
        <w:rPr>
          <w:sz w:val="24"/>
        </w:rPr>
        <w:t>IVD</w:t>
      </w:r>
      <w:proofErr w:type="spellEnd"/>
      <w:r w:rsidR="00B03C2A" w:rsidRPr="005E1522">
        <w:rPr>
          <w:sz w:val="24"/>
        </w:rPr>
        <w:t xml:space="preserve"> </w:t>
      </w:r>
      <w:r w:rsidRPr="005E1522">
        <w:rPr>
          <w:sz w:val="24"/>
        </w:rPr>
        <w:t xml:space="preserve">terms </w:t>
      </w:r>
      <w:r w:rsidR="009F3EBD" w:rsidRPr="005E1522">
        <w:rPr>
          <w:sz w:val="24"/>
        </w:rPr>
        <w:t>were</w:t>
      </w:r>
      <w:r w:rsidRPr="005E1522">
        <w:rPr>
          <w:sz w:val="24"/>
        </w:rPr>
        <w:t xml:space="preserve"> authored to a different level of granularity than the rest of the </w:t>
      </w:r>
      <w:proofErr w:type="spellStart"/>
      <w:r w:rsidRPr="005E1522">
        <w:rPr>
          <w:sz w:val="24"/>
        </w:rPr>
        <w:t>GMDN</w:t>
      </w:r>
      <w:proofErr w:type="spellEnd"/>
      <w:r w:rsidRPr="005E1522">
        <w:rPr>
          <w:sz w:val="24"/>
        </w:rPr>
        <w:t xml:space="preserve"> content</w:t>
      </w:r>
      <w:r w:rsidR="00B03C2A" w:rsidRPr="005E1522">
        <w:rPr>
          <w:sz w:val="24"/>
        </w:rPr>
        <w:t>.</w:t>
      </w:r>
      <w:r w:rsidRPr="005E1522">
        <w:rPr>
          <w:sz w:val="24"/>
        </w:rPr>
        <w:t xml:space="preserve"> The </w:t>
      </w:r>
      <w:r w:rsidR="00B03C2A" w:rsidRPr="005E1522">
        <w:rPr>
          <w:sz w:val="24"/>
        </w:rPr>
        <w:t xml:space="preserve">increased </w:t>
      </w:r>
      <w:r w:rsidRPr="005E1522">
        <w:rPr>
          <w:sz w:val="24"/>
        </w:rPr>
        <w:t xml:space="preserve">level of detail was discussed and the </w:t>
      </w:r>
      <w:proofErr w:type="spellStart"/>
      <w:r w:rsidRPr="005E1522">
        <w:rPr>
          <w:sz w:val="24"/>
        </w:rPr>
        <w:t>IHTSDO</w:t>
      </w:r>
      <w:proofErr w:type="spellEnd"/>
      <w:r w:rsidRPr="005E1522">
        <w:rPr>
          <w:sz w:val="24"/>
        </w:rPr>
        <w:t xml:space="preserve"> deci</w:t>
      </w:r>
      <w:r w:rsidR="00B03C2A" w:rsidRPr="005E1522">
        <w:rPr>
          <w:sz w:val="24"/>
        </w:rPr>
        <w:t xml:space="preserve">ded </w:t>
      </w:r>
      <w:r w:rsidRPr="005E1522">
        <w:rPr>
          <w:sz w:val="24"/>
        </w:rPr>
        <w:t xml:space="preserve">not </w:t>
      </w:r>
      <w:r w:rsidR="00B03C2A" w:rsidRPr="005E1522">
        <w:rPr>
          <w:sz w:val="24"/>
        </w:rPr>
        <w:t xml:space="preserve">to </w:t>
      </w:r>
      <w:r w:rsidRPr="005E1522">
        <w:rPr>
          <w:sz w:val="24"/>
        </w:rPr>
        <w:t xml:space="preserve">include them in </w:t>
      </w:r>
      <w:proofErr w:type="spellStart"/>
      <w:r w:rsidRPr="005E1522">
        <w:rPr>
          <w:sz w:val="24"/>
        </w:rPr>
        <w:t>SNOMED</w:t>
      </w:r>
      <w:proofErr w:type="spellEnd"/>
      <w:r w:rsidRPr="005E1522">
        <w:rPr>
          <w:sz w:val="24"/>
        </w:rPr>
        <w:t xml:space="preserve"> CT until a compelling use case for the </w:t>
      </w:r>
      <w:proofErr w:type="spellStart"/>
      <w:r w:rsidRPr="005E1522">
        <w:rPr>
          <w:sz w:val="24"/>
        </w:rPr>
        <w:t>IVD</w:t>
      </w:r>
      <w:proofErr w:type="spellEnd"/>
      <w:r w:rsidRPr="005E1522">
        <w:rPr>
          <w:sz w:val="24"/>
        </w:rPr>
        <w:t xml:space="preserve"> terms </w:t>
      </w:r>
      <w:r w:rsidR="009101F3" w:rsidRPr="005E1522">
        <w:rPr>
          <w:sz w:val="24"/>
        </w:rPr>
        <w:t>was</w:t>
      </w:r>
      <w:r w:rsidRPr="005E1522">
        <w:rPr>
          <w:sz w:val="24"/>
        </w:rPr>
        <w:t xml:space="preserve"> identified. </w:t>
      </w:r>
    </w:p>
    <w:p w14:paraId="6CAC97CA" w14:textId="77777777" w:rsidR="00336030" w:rsidRPr="005E1522" w:rsidRDefault="00336030" w:rsidP="00574728">
      <w:pPr>
        <w:jc w:val="both"/>
        <w:rPr>
          <w:sz w:val="24"/>
        </w:rPr>
      </w:pPr>
    </w:p>
    <w:p w14:paraId="34481C51" w14:textId="77777777" w:rsidR="00630EFB" w:rsidRPr="005E1522" w:rsidRDefault="009101F3" w:rsidP="00574728">
      <w:pPr>
        <w:jc w:val="both"/>
        <w:rPr>
          <w:sz w:val="24"/>
        </w:rPr>
      </w:pPr>
      <w:r w:rsidRPr="005E1522">
        <w:rPr>
          <w:sz w:val="24"/>
        </w:rPr>
        <w:t>The</w:t>
      </w:r>
      <w:r w:rsidR="00336030" w:rsidRPr="005E1522">
        <w:rPr>
          <w:sz w:val="24"/>
        </w:rPr>
        <w:t xml:space="preserve"> number of </w:t>
      </w:r>
      <w:r w:rsidRPr="005E1522">
        <w:rPr>
          <w:sz w:val="24"/>
        </w:rPr>
        <w:t xml:space="preserve">medical devices </w:t>
      </w:r>
      <w:r w:rsidR="00336030" w:rsidRPr="005E1522">
        <w:rPr>
          <w:sz w:val="24"/>
        </w:rPr>
        <w:t xml:space="preserve">concepts added to the </w:t>
      </w:r>
      <w:proofErr w:type="spellStart"/>
      <w:r w:rsidR="00336030" w:rsidRPr="005E1522">
        <w:rPr>
          <w:sz w:val="24"/>
        </w:rPr>
        <w:t>SNOMED</w:t>
      </w:r>
      <w:proofErr w:type="spellEnd"/>
      <w:r w:rsidR="00336030" w:rsidRPr="005E1522">
        <w:rPr>
          <w:sz w:val="24"/>
        </w:rPr>
        <w:t xml:space="preserve"> CT International </w:t>
      </w:r>
      <w:r w:rsidRPr="005E1522">
        <w:rPr>
          <w:sz w:val="24"/>
        </w:rPr>
        <w:t xml:space="preserve">Edition was </w:t>
      </w:r>
      <w:r w:rsidR="00FD5E61" w:rsidRPr="005E1522">
        <w:rPr>
          <w:sz w:val="24"/>
        </w:rPr>
        <w:t>10088</w:t>
      </w:r>
      <w:r w:rsidR="00630EFB" w:rsidRPr="005E1522">
        <w:rPr>
          <w:sz w:val="24"/>
        </w:rPr>
        <w:t>, plus 3 metadata concepts</w:t>
      </w:r>
      <w:r w:rsidR="00336030" w:rsidRPr="005E1522">
        <w:rPr>
          <w:sz w:val="24"/>
        </w:rPr>
        <w:t xml:space="preserve">. </w:t>
      </w:r>
    </w:p>
    <w:p w14:paraId="4D7313AF" w14:textId="77777777" w:rsidR="00630EFB" w:rsidRPr="005E1522" w:rsidRDefault="00630EFB" w:rsidP="00574728">
      <w:pPr>
        <w:jc w:val="both"/>
        <w:rPr>
          <w:sz w:val="24"/>
        </w:rPr>
      </w:pPr>
    </w:p>
    <w:p w14:paraId="52C70C9F" w14:textId="77777777" w:rsidR="009101F3" w:rsidRPr="005E1522" w:rsidRDefault="00336030" w:rsidP="00574728">
      <w:pPr>
        <w:jc w:val="both"/>
        <w:rPr>
          <w:sz w:val="24"/>
        </w:rPr>
      </w:pPr>
      <w:r w:rsidRPr="005E1522">
        <w:rPr>
          <w:sz w:val="24"/>
        </w:rPr>
        <w:t xml:space="preserve">Each </w:t>
      </w:r>
      <w:r w:rsidR="009101F3" w:rsidRPr="005E1522">
        <w:rPr>
          <w:sz w:val="24"/>
        </w:rPr>
        <w:t xml:space="preserve">new </w:t>
      </w:r>
      <w:proofErr w:type="spellStart"/>
      <w:r w:rsidRPr="005E1522">
        <w:rPr>
          <w:sz w:val="24"/>
        </w:rPr>
        <w:t>SNOMED</w:t>
      </w:r>
      <w:proofErr w:type="spellEnd"/>
      <w:r w:rsidRPr="005E1522">
        <w:rPr>
          <w:sz w:val="24"/>
        </w:rPr>
        <w:t xml:space="preserve"> CT concept has </w:t>
      </w:r>
      <w:r w:rsidR="00630EFB" w:rsidRPr="005E1522">
        <w:rPr>
          <w:sz w:val="24"/>
        </w:rPr>
        <w:t xml:space="preserve">at least </w:t>
      </w:r>
      <w:r w:rsidRPr="005E1522">
        <w:rPr>
          <w:sz w:val="24"/>
        </w:rPr>
        <w:t>2 descriptions (Fully Specified Name a</w:t>
      </w:r>
      <w:r w:rsidR="007C449C" w:rsidRPr="005E1522">
        <w:rPr>
          <w:sz w:val="24"/>
        </w:rPr>
        <w:t>nd Synonym</w:t>
      </w:r>
      <w:r w:rsidR="00B143A5">
        <w:rPr>
          <w:sz w:val="24"/>
        </w:rPr>
        <w:t>(s)</w:t>
      </w:r>
      <w:r w:rsidR="007C449C" w:rsidRPr="005E1522">
        <w:rPr>
          <w:sz w:val="24"/>
        </w:rPr>
        <w:t>)</w:t>
      </w:r>
      <w:r w:rsidRPr="005E1522">
        <w:rPr>
          <w:sz w:val="24"/>
        </w:rPr>
        <w:t xml:space="preserve">. </w:t>
      </w:r>
      <w:r w:rsidR="00630EFB" w:rsidRPr="005E1522">
        <w:rPr>
          <w:sz w:val="24"/>
        </w:rPr>
        <w:t xml:space="preserve">Following International Edition editorial policies, GB and US spelling variants were generated as necessary and the preferences reflected in the corresponding language reference sets. </w:t>
      </w:r>
    </w:p>
    <w:p w14:paraId="393C06C1" w14:textId="77777777" w:rsidR="009101F3" w:rsidRPr="005E1522" w:rsidRDefault="009101F3" w:rsidP="00574728">
      <w:pPr>
        <w:jc w:val="both"/>
        <w:rPr>
          <w:sz w:val="24"/>
        </w:rPr>
      </w:pPr>
    </w:p>
    <w:p w14:paraId="4EDBEF88" w14:textId="77777777" w:rsidR="00630EFB" w:rsidRPr="005E1522" w:rsidRDefault="00630EFB" w:rsidP="00574728">
      <w:pPr>
        <w:jc w:val="both"/>
        <w:rPr>
          <w:sz w:val="24"/>
        </w:rPr>
      </w:pPr>
      <w:r w:rsidRPr="005E1522">
        <w:rPr>
          <w:sz w:val="24"/>
        </w:rPr>
        <w:t>A third reference set</w:t>
      </w:r>
      <w:r w:rsidR="007C449C" w:rsidRPr="005E1522">
        <w:rPr>
          <w:sz w:val="24"/>
        </w:rPr>
        <w:t xml:space="preserve"> (</w:t>
      </w:r>
      <w:proofErr w:type="spellStart"/>
      <w:r w:rsidR="007C449C" w:rsidRPr="005E1522">
        <w:rPr>
          <w:sz w:val="24"/>
        </w:rPr>
        <w:t>608771002|GMDN</w:t>
      </w:r>
      <w:proofErr w:type="spellEnd"/>
      <w:r w:rsidR="007C449C" w:rsidRPr="005E1522">
        <w:rPr>
          <w:sz w:val="24"/>
        </w:rPr>
        <w:t xml:space="preserve"> language reference set)</w:t>
      </w:r>
      <w:r w:rsidRPr="005E1522">
        <w:rPr>
          <w:sz w:val="24"/>
        </w:rPr>
        <w:t xml:space="preserve"> is included to enable the identification of the original </w:t>
      </w:r>
      <w:proofErr w:type="spellStart"/>
      <w:r w:rsidRPr="005E1522">
        <w:rPr>
          <w:sz w:val="24"/>
        </w:rPr>
        <w:t>GMDN</w:t>
      </w:r>
      <w:proofErr w:type="spellEnd"/>
      <w:r w:rsidRPr="005E1522">
        <w:rPr>
          <w:sz w:val="24"/>
        </w:rPr>
        <w:t xml:space="preserve"> term, </w:t>
      </w:r>
      <w:r w:rsidR="009101F3" w:rsidRPr="005E1522">
        <w:rPr>
          <w:sz w:val="24"/>
        </w:rPr>
        <w:t>because</w:t>
      </w:r>
      <w:r w:rsidRPr="005E1522">
        <w:rPr>
          <w:sz w:val="24"/>
        </w:rPr>
        <w:t xml:space="preserve"> in a small number of cases minor editing has been necessary to align terms to </w:t>
      </w:r>
      <w:proofErr w:type="spellStart"/>
      <w:r w:rsidRPr="005E1522">
        <w:rPr>
          <w:sz w:val="24"/>
        </w:rPr>
        <w:t>SNOMED</w:t>
      </w:r>
      <w:proofErr w:type="spellEnd"/>
      <w:r w:rsidRPr="005E1522">
        <w:rPr>
          <w:sz w:val="24"/>
        </w:rPr>
        <w:t xml:space="preserve"> CT International Edition naming conventions </w:t>
      </w:r>
      <w:r w:rsidRPr="005E1522">
        <w:rPr>
          <w:sz w:val="24"/>
        </w:rPr>
        <w:lastRenderedPageBreak/>
        <w:t xml:space="preserve">(i.e. acronyms included in </w:t>
      </w:r>
      <w:r w:rsidR="007C449C" w:rsidRPr="005E1522">
        <w:rPr>
          <w:sz w:val="24"/>
        </w:rPr>
        <w:t xml:space="preserve">original </w:t>
      </w:r>
      <w:proofErr w:type="spellStart"/>
      <w:r w:rsidRPr="005E1522">
        <w:rPr>
          <w:sz w:val="24"/>
        </w:rPr>
        <w:t>GMDN</w:t>
      </w:r>
      <w:proofErr w:type="spellEnd"/>
      <w:r w:rsidRPr="005E1522">
        <w:rPr>
          <w:sz w:val="24"/>
        </w:rPr>
        <w:t xml:space="preserve"> terms were expanded in the </w:t>
      </w:r>
      <w:proofErr w:type="spellStart"/>
      <w:r w:rsidRPr="005E1522">
        <w:rPr>
          <w:sz w:val="24"/>
        </w:rPr>
        <w:t>FSN</w:t>
      </w:r>
      <w:r w:rsidR="007C449C" w:rsidRPr="005E1522">
        <w:rPr>
          <w:sz w:val="24"/>
        </w:rPr>
        <w:t>s</w:t>
      </w:r>
      <w:proofErr w:type="spellEnd"/>
      <w:r w:rsidRPr="005E1522">
        <w:rPr>
          <w:sz w:val="24"/>
        </w:rPr>
        <w:t xml:space="preserve"> derived from them).</w:t>
      </w:r>
      <w:r w:rsidR="007C449C" w:rsidRPr="005E1522">
        <w:rPr>
          <w:sz w:val="24"/>
        </w:rPr>
        <w:t xml:space="preserve"> </w:t>
      </w:r>
      <w:r w:rsidR="009101F3" w:rsidRPr="005E1522">
        <w:rPr>
          <w:sz w:val="24"/>
        </w:rPr>
        <w:t xml:space="preserve">A </w:t>
      </w:r>
      <w:r w:rsidR="007C449C" w:rsidRPr="005E1522">
        <w:rPr>
          <w:sz w:val="24"/>
        </w:rPr>
        <w:t xml:space="preserve">total of </w:t>
      </w:r>
      <w:r w:rsidR="00FD5E61" w:rsidRPr="005E1522">
        <w:rPr>
          <w:sz w:val="24"/>
        </w:rPr>
        <w:t>20875</w:t>
      </w:r>
      <w:r w:rsidR="007C449C" w:rsidRPr="005E1522">
        <w:rPr>
          <w:sz w:val="24"/>
        </w:rPr>
        <w:t xml:space="preserve"> descriptions</w:t>
      </w:r>
      <w:r w:rsidR="009101F3" w:rsidRPr="005E1522">
        <w:rPr>
          <w:sz w:val="24"/>
        </w:rPr>
        <w:t xml:space="preserve"> were added</w:t>
      </w:r>
      <w:r w:rsidR="007C449C" w:rsidRPr="005E1522">
        <w:rPr>
          <w:sz w:val="24"/>
        </w:rPr>
        <w:t>.</w:t>
      </w:r>
    </w:p>
    <w:p w14:paraId="668110F1" w14:textId="77777777" w:rsidR="00336030" w:rsidRPr="005E1522" w:rsidRDefault="00336030" w:rsidP="00574728">
      <w:pPr>
        <w:jc w:val="both"/>
        <w:rPr>
          <w:sz w:val="24"/>
        </w:rPr>
      </w:pPr>
    </w:p>
    <w:p w14:paraId="0073D3E8" w14:textId="77777777" w:rsidR="00336030" w:rsidRPr="005E1522" w:rsidRDefault="00336030" w:rsidP="00574728">
      <w:pPr>
        <w:jc w:val="both"/>
        <w:rPr>
          <w:sz w:val="24"/>
        </w:rPr>
      </w:pPr>
      <w:r w:rsidRPr="005E1522">
        <w:rPr>
          <w:sz w:val="24"/>
        </w:rPr>
        <w:t xml:space="preserve">Numbers (and types) of </w:t>
      </w:r>
      <w:proofErr w:type="spellStart"/>
      <w:r w:rsidRPr="005E1522">
        <w:rPr>
          <w:sz w:val="24"/>
        </w:rPr>
        <w:t>GMDN</w:t>
      </w:r>
      <w:proofErr w:type="spellEnd"/>
      <w:r w:rsidRPr="005E1522">
        <w:rPr>
          <w:sz w:val="24"/>
        </w:rPr>
        <w:t xml:space="preserve"> terms used: </w:t>
      </w:r>
    </w:p>
    <w:p w14:paraId="76952366" w14:textId="77777777" w:rsidR="00336030" w:rsidRPr="005E1522" w:rsidRDefault="00FD5E61" w:rsidP="00630EFB">
      <w:pPr>
        <w:pStyle w:val="ListParagraph"/>
        <w:numPr>
          <w:ilvl w:val="0"/>
          <w:numId w:val="50"/>
        </w:numPr>
        <w:jc w:val="both"/>
        <w:rPr>
          <w:rFonts w:ascii="Arial" w:hAnsi="Arial"/>
          <w:sz w:val="24"/>
          <w:szCs w:val="24"/>
        </w:rPr>
      </w:pPr>
      <w:r w:rsidRPr="005E1522">
        <w:rPr>
          <w:rFonts w:ascii="Arial" w:hAnsi="Arial"/>
          <w:sz w:val="24"/>
          <w:szCs w:val="24"/>
        </w:rPr>
        <w:t>8875</w:t>
      </w:r>
      <w:r w:rsidR="00630EFB" w:rsidRPr="005E1522">
        <w:rPr>
          <w:rFonts w:ascii="Arial" w:hAnsi="Arial"/>
          <w:sz w:val="24"/>
          <w:szCs w:val="24"/>
        </w:rPr>
        <w:t xml:space="preserve"> </w:t>
      </w:r>
      <w:proofErr w:type="spellStart"/>
      <w:r w:rsidR="00336030" w:rsidRPr="005E1522">
        <w:rPr>
          <w:rFonts w:ascii="Arial" w:hAnsi="Arial"/>
          <w:sz w:val="24"/>
          <w:szCs w:val="24"/>
        </w:rPr>
        <w:t>GMDN</w:t>
      </w:r>
      <w:proofErr w:type="spellEnd"/>
      <w:r w:rsidR="00336030" w:rsidRPr="005E1522">
        <w:rPr>
          <w:rFonts w:ascii="Arial" w:hAnsi="Arial"/>
          <w:sz w:val="24"/>
          <w:szCs w:val="24"/>
        </w:rPr>
        <w:t xml:space="preserve"> Preferred Terms imported into new </w:t>
      </w:r>
      <w:proofErr w:type="spellStart"/>
      <w:r w:rsidR="00336030" w:rsidRPr="005E1522">
        <w:rPr>
          <w:rFonts w:ascii="Arial" w:hAnsi="Arial"/>
          <w:sz w:val="24"/>
          <w:szCs w:val="24"/>
        </w:rPr>
        <w:t>SNOMED</w:t>
      </w:r>
      <w:proofErr w:type="spellEnd"/>
      <w:r w:rsidR="00336030" w:rsidRPr="005E1522">
        <w:rPr>
          <w:rFonts w:ascii="Arial" w:hAnsi="Arial"/>
          <w:sz w:val="24"/>
          <w:szCs w:val="24"/>
        </w:rPr>
        <w:t xml:space="preserve"> CT concepts </w:t>
      </w:r>
    </w:p>
    <w:p w14:paraId="527C0221" w14:textId="77777777" w:rsidR="00336030" w:rsidRPr="005E1522" w:rsidRDefault="00FD5E61" w:rsidP="00630EFB">
      <w:pPr>
        <w:pStyle w:val="ListParagraph"/>
        <w:numPr>
          <w:ilvl w:val="0"/>
          <w:numId w:val="50"/>
        </w:numPr>
        <w:jc w:val="both"/>
        <w:rPr>
          <w:rFonts w:ascii="Arial" w:hAnsi="Arial"/>
          <w:sz w:val="24"/>
          <w:szCs w:val="24"/>
        </w:rPr>
      </w:pPr>
      <w:r w:rsidRPr="005E1522">
        <w:rPr>
          <w:rFonts w:ascii="Arial" w:hAnsi="Arial"/>
          <w:sz w:val="24"/>
          <w:szCs w:val="24"/>
        </w:rPr>
        <w:t>1213</w:t>
      </w:r>
      <w:r w:rsidR="00336030" w:rsidRPr="005E1522">
        <w:rPr>
          <w:rFonts w:ascii="Arial" w:hAnsi="Arial"/>
          <w:sz w:val="24"/>
          <w:szCs w:val="24"/>
        </w:rPr>
        <w:t xml:space="preserve"> </w:t>
      </w:r>
      <w:proofErr w:type="spellStart"/>
      <w:r w:rsidR="00336030" w:rsidRPr="005E1522">
        <w:rPr>
          <w:rFonts w:ascii="Arial" w:hAnsi="Arial"/>
          <w:sz w:val="24"/>
          <w:szCs w:val="24"/>
        </w:rPr>
        <w:t>GMDN</w:t>
      </w:r>
      <w:proofErr w:type="spellEnd"/>
      <w:r w:rsidR="00336030" w:rsidRPr="005E1522">
        <w:rPr>
          <w:rFonts w:ascii="Arial" w:hAnsi="Arial"/>
          <w:sz w:val="24"/>
          <w:szCs w:val="24"/>
        </w:rPr>
        <w:t xml:space="preserve"> Collective Terms to group and order the Preferred Terms imported. </w:t>
      </w:r>
    </w:p>
    <w:p w14:paraId="7A6A9DF3" w14:textId="77777777" w:rsidR="00336030" w:rsidRPr="009502F4" w:rsidRDefault="007C449C" w:rsidP="009101F3">
      <w:pPr>
        <w:pStyle w:val="Default"/>
        <w:jc w:val="both"/>
      </w:pPr>
      <w:r w:rsidRPr="005E1522">
        <w:t xml:space="preserve">To enable the tracking of the relationship between </w:t>
      </w:r>
      <w:proofErr w:type="spellStart"/>
      <w:r w:rsidRPr="005E1522">
        <w:t>SNOMED</w:t>
      </w:r>
      <w:proofErr w:type="spellEnd"/>
      <w:r w:rsidRPr="005E1522">
        <w:t xml:space="preserve"> CT concepts and </w:t>
      </w:r>
      <w:proofErr w:type="spellStart"/>
      <w:r w:rsidRPr="005E1522">
        <w:t>GMDN</w:t>
      </w:r>
      <w:proofErr w:type="spellEnd"/>
      <w:r w:rsidRPr="005E1522">
        <w:t xml:space="preserve"> terms across releases, the preliminary linkage table has been replaced by a simple map reference set between </w:t>
      </w:r>
      <w:proofErr w:type="spellStart"/>
      <w:r w:rsidRPr="005E1522">
        <w:t>SNOMED</w:t>
      </w:r>
      <w:proofErr w:type="spellEnd"/>
      <w:r w:rsidRPr="005E1522">
        <w:t xml:space="preserve"> CT concepts and </w:t>
      </w:r>
      <w:proofErr w:type="spellStart"/>
      <w:r w:rsidRPr="005E1522">
        <w:t>GMDN</w:t>
      </w:r>
      <w:proofErr w:type="spellEnd"/>
      <w:r w:rsidRPr="005E1522">
        <w:t xml:space="preserve"> terms (</w:t>
      </w:r>
      <w:proofErr w:type="spellStart"/>
      <w:r w:rsidRPr="005E1522">
        <w:t>467614008|GMDN</w:t>
      </w:r>
      <w:proofErr w:type="spellEnd"/>
      <w:r w:rsidRPr="005E1522">
        <w:t xml:space="preserve"> simple map reference set).</w:t>
      </w:r>
    </w:p>
    <w:p w14:paraId="673A7E0B" w14:textId="77777777" w:rsidR="00C670F0" w:rsidRPr="009502F4" w:rsidRDefault="00C670F0" w:rsidP="00203D14">
      <w:pPr>
        <w:rPr>
          <w:sz w:val="24"/>
        </w:rPr>
      </w:pPr>
    </w:p>
    <w:sectPr w:rsidR="00C670F0" w:rsidRPr="009502F4" w:rsidSect="00A038CB">
      <w:headerReference w:type="default" r:id="rId15"/>
      <w:headerReference w:type="first" r:id="rId16"/>
      <w:footerReference w:type="first" r:id="rId17"/>
      <w:pgSz w:w="11906" w:h="16838" w:code="9"/>
      <w:pgMar w:top="1134" w:right="964" w:bottom="1701" w:left="964" w:header="454" w:footer="45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40BAE" w14:textId="77777777" w:rsidR="007734EE" w:rsidRDefault="007734EE">
      <w:r>
        <w:separator/>
      </w:r>
    </w:p>
  </w:endnote>
  <w:endnote w:type="continuationSeparator" w:id="0">
    <w:p w14:paraId="2380D9CE" w14:textId="77777777" w:rsidR="007734EE" w:rsidRDefault="00773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Segoe UI">
    <w:altName w:val="Cambria"/>
    <w:charset w:val="00"/>
    <w:family w:val="swiss"/>
    <w:pitch w:val="variable"/>
    <w:sig w:usb0="E10022FF" w:usb1="C000E47F" w:usb2="00000029" w:usb3="00000000" w:csb0="000001D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tblBorders>
        <w:top w:val="single" w:sz="6" w:space="0" w:color="000080"/>
      </w:tblBorders>
      <w:tblLayout w:type="fixed"/>
      <w:tblCellMar>
        <w:left w:w="0" w:type="dxa"/>
        <w:right w:w="0" w:type="dxa"/>
      </w:tblCellMar>
      <w:tblLook w:val="01E0" w:firstRow="1" w:lastRow="1" w:firstColumn="1" w:lastColumn="1" w:noHBand="0" w:noVBand="0"/>
    </w:tblPr>
    <w:tblGrid>
      <w:gridCol w:w="8460"/>
      <w:gridCol w:w="1554"/>
    </w:tblGrid>
    <w:tr w:rsidR="007734EE" w:rsidRPr="00E87BDC" w14:paraId="5C738AB8" w14:textId="77777777">
      <w:tc>
        <w:tcPr>
          <w:tcW w:w="8460" w:type="dxa"/>
          <w:tcMar>
            <w:top w:w="57" w:type="dxa"/>
          </w:tcMar>
        </w:tcPr>
        <w:p w14:paraId="1B18AD9A" w14:textId="77777777" w:rsidR="007734EE" w:rsidRPr="00E87BDC" w:rsidRDefault="007734EE" w:rsidP="00BD7D12">
          <w:pPr>
            <w:pStyle w:val="Footer"/>
          </w:pPr>
          <w:proofErr w:type="spellStart"/>
          <w:r>
            <w:t>SNOMED</w:t>
          </w:r>
          <w:proofErr w:type="spellEnd"/>
          <w:r>
            <w:t xml:space="preserve"> CT </w:t>
          </w:r>
          <w:r w:rsidR="009C74D6">
            <w:fldChar w:fldCharType="begin"/>
          </w:r>
          <w:r>
            <w:instrText xml:space="preserve"> styleref "Main title" </w:instrText>
          </w:r>
          <w:r w:rsidR="009C74D6">
            <w:fldChar w:fldCharType="separate"/>
          </w:r>
          <w:r w:rsidR="003217F8">
            <w:rPr>
              <w:noProof/>
            </w:rPr>
            <w:t>International Edition</w:t>
          </w:r>
          <w:r w:rsidR="009C74D6">
            <w:rPr>
              <w:noProof/>
            </w:rPr>
            <w:fldChar w:fldCharType="end"/>
          </w:r>
          <w:r>
            <w:t xml:space="preserve"> Release Notes – Medical Devices</w:t>
          </w:r>
        </w:p>
      </w:tc>
      <w:tc>
        <w:tcPr>
          <w:tcW w:w="1554" w:type="dxa"/>
          <w:tcMar>
            <w:top w:w="57" w:type="dxa"/>
          </w:tcMar>
        </w:tcPr>
        <w:p w14:paraId="1CC8BFD2" w14:textId="77777777" w:rsidR="007734EE" w:rsidRPr="00E87BDC" w:rsidRDefault="007734EE" w:rsidP="00A96838">
          <w:pPr>
            <w:pStyle w:val="Footer"/>
            <w:jc w:val="right"/>
          </w:pPr>
          <w:r w:rsidRPr="00E87BDC">
            <w:t xml:space="preserve">Page </w:t>
          </w:r>
          <w:r w:rsidR="009C74D6">
            <w:fldChar w:fldCharType="begin"/>
          </w:r>
          <w:r>
            <w:instrText xml:space="preserve"> PAGE </w:instrText>
          </w:r>
          <w:r w:rsidR="009C74D6">
            <w:fldChar w:fldCharType="separate"/>
          </w:r>
          <w:r w:rsidR="003217F8">
            <w:rPr>
              <w:noProof/>
            </w:rPr>
            <w:t>6</w:t>
          </w:r>
          <w:r w:rsidR="009C74D6">
            <w:rPr>
              <w:noProof/>
            </w:rPr>
            <w:fldChar w:fldCharType="end"/>
          </w:r>
          <w:r w:rsidRPr="00E87BDC">
            <w:t xml:space="preserve"> of </w:t>
          </w:r>
          <w:r w:rsidR="009C74D6">
            <w:fldChar w:fldCharType="begin"/>
          </w:r>
          <w:r>
            <w:instrText xml:space="preserve"> NUMPAGES </w:instrText>
          </w:r>
          <w:r w:rsidR="009C74D6">
            <w:fldChar w:fldCharType="separate"/>
          </w:r>
          <w:r w:rsidR="003217F8">
            <w:rPr>
              <w:noProof/>
            </w:rPr>
            <w:t>6</w:t>
          </w:r>
          <w:r w:rsidR="009C74D6">
            <w:rPr>
              <w:noProof/>
            </w:rPr>
            <w:fldChar w:fldCharType="end"/>
          </w:r>
        </w:p>
      </w:tc>
    </w:tr>
  </w:tbl>
  <w:p w14:paraId="579D8DDC" w14:textId="77777777" w:rsidR="007734EE" w:rsidRDefault="007734E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tblBorders>
        <w:top w:val="single" w:sz="6" w:space="0" w:color="000080"/>
      </w:tblBorders>
      <w:tblLayout w:type="fixed"/>
      <w:tblCellMar>
        <w:left w:w="0" w:type="dxa"/>
        <w:right w:w="0" w:type="dxa"/>
      </w:tblCellMar>
      <w:tblLook w:val="01E0" w:firstRow="1" w:lastRow="1" w:firstColumn="1" w:lastColumn="1" w:noHBand="0" w:noVBand="0"/>
    </w:tblPr>
    <w:tblGrid>
      <w:gridCol w:w="8460"/>
      <w:gridCol w:w="1554"/>
    </w:tblGrid>
    <w:tr w:rsidR="007734EE" w14:paraId="0156EFE5" w14:textId="77777777">
      <w:tc>
        <w:tcPr>
          <w:tcW w:w="8460" w:type="dxa"/>
          <w:tcMar>
            <w:top w:w="57" w:type="dxa"/>
          </w:tcMar>
        </w:tcPr>
        <w:p w14:paraId="70A4F2AD" w14:textId="77777777" w:rsidR="007734EE" w:rsidRDefault="007734EE" w:rsidP="00BD7D12">
          <w:pPr>
            <w:pStyle w:val="Footer"/>
          </w:pPr>
          <w:proofErr w:type="spellStart"/>
          <w:r>
            <w:t>SNOMED</w:t>
          </w:r>
          <w:proofErr w:type="spellEnd"/>
          <w:r>
            <w:t xml:space="preserve"> CT </w:t>
          </w:r>
          <w:r w:rsidR="009C74D6">
            <w:fldChar w:fldCharType="begin"/>
          </w:r>
          <w:r>
            <w:instrText xml:space="preserve"> styleref "Main title" </w:instrText>
          </w:r>
          <w:r w:rsidR="009C74D6">
            <w:fldChar w:fldCharType="separate"/>
          </w:r>
          <w:r w:rsidR="003217F8">
            <w:rPr>
              <w:noProof/>
            </w:rPr>
            <w:t>International Edition</w:t>
          </w:r>
          <w:r w:rsidR="009C74D6">
            <w:rPr>
              <w:noProof/>
            </w:rPr>
            <w:fldChar w:fldCharType="end"/>
          </w:r>
          <w:r>
            <w:t xml:space="preserve"> Release Notes - Medical Devices</w:t>
          </w:r>
        </w:p>
      </w:tc>
      <w:tc>
        <w:tcPr>
          <w:tcW w:w="1554" w:type="dxa"/>
          <w:tcMar>
            <w:top w:w="57" w:type="dxa"/>
          </w:tcMar>
        </w:tcPr>
        <w:p w14:paraId="02FEBAF5" w14:textId="77777777" w:rsidR="007734EE" w:rsidRDefault="007734EE" w:rsidP="00A96838">
          <w:pPr>
            <w:pStyle w:val="Footer"/>
            <w:jc w:val="right"/>
          </w:pPr>
          <w:r>
            <w:t xml:space="preserve">Page </w:t>
          </w:r>
          <w:r w:rsidR="009C74D6">
            <w:fldChar w:fldCharType="begin"/>
          </w:r>
          <w:r>
            <w:instrText xml:space="preserve"> PAGE </w:instrText>
          </w:r>
          <w:r w:rsidR="009C74D6">
            <w:fldChar w:fldCharType="separate"/>
          </w:r>
          <w:r w:rsidR="003217F8">
            <w:rPr>
              <w:noProof/>
            </w:rPr>
            <w:t>2</w:t>
          </w:r>
          <w:r w:rsidR="009C74D6">
            <w:rPr>
              <w:noProof/>
            </w:rPr>
            <w:fldChar w:fldCharType="end"/>
          </w:r>
          <w:r>
            <w:t xml:space="preserve"> of </w:t>
          </w:r>
          <w:r w:rsidR="009C74D6">
            <w:fldChar w:fldCharType="begin"/>
          </w:r>
          <w:r>
            <w:instrText xml:space="preserve"> NUMPAGES </w:instrText>
          </w:r>
          <w:r w:rsidR="009C74D6">
            <w:fldChar w:fldCharType="separate"/>
          </w:r>
          <w:r w:rsidR="003217F8">
            <w:rPr>
              <w:noProof/>
            </w:rPr>
            <w:t>6</w:t>
          </w:r>
          <w:r w:rsidR="009C74D6">
            <w:rPr>
              <w:noProof/>
            </w:rPr>
            <w:fldChar w:fldCharType="end"/>
          </w:r>
        </w:p>
      </w:tc>
    </w:tr>
  </w:tbl>
  <w:p w14:paraId="7F3DE215" w14:textId="77777777" w:rsidR="007734EE" w:rsidRDefault="007734E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tblBorders>
        <w:top w:val="single" w:sz="6" w:space="0" w:color="000080"/>
      </w:tblBorders>
      <w:tblLayout w:type="fixed"/>
      <w:tblCellMar>
        <w:left w:w="0" w:type="dxa"/>
        <w:right w:w="0" w:type="dxa"/>
      </w:tblCellMar>
      <w:tblLook w:val="01E0" w:firstRow="1" w:lastRow="1" w:firstColumn="1" w:lastColumn="1" w:noHBand="0" w:noVBand="0"/>
    </w:tblPr>
    <w:tblGrid>
      <w:gridCol w:w="8460"/>
      <w:gridCol w:w="1554"/>
    </w:tblGrid>
    <w:tr w:rsidR="007734EE" w14:paraId="2418A3DB" w14:textId="77777777">
      <w:tc>
        <w:tcPr>
          <w:tcW w:w="8460" w:type="dxa"/>
          <w:tcMar>
            <w:top w:w="57" w:type="dxa"/>
          </w:tcMar>
        </w:tcPr>
        <w:p w14:paraId="5179C4E7" w14:textId="77777777" w:rsidR="007734EE" w:rsidRDefault="007734EE" w:rsidP="009E0CA6">
          <w:pPr>
            <w:pStyle w:val="Footer"/>
          </w:pPr>
          <w:proofErr w:type="spellStart"/>
          <w:r>
            <w:t>SNOMED</w:t>
          </w:r>
          <w:proofErr w:type="spellEnd"/>
          <w:r>
            <w:t xml:space="preserve"> CT </w:t>
          </w:r>
          <w:r w:rsidR="009C74D6">
            <w:fldChar w:fldCharType="begin"/>
          </w:r>
          <w:r>
            <w:instrText xml:space="preserve"> styleref "Main title" </w:instrText>
          </w:r>
          <w:r w:rsidR="009C74D6">
            <w:fldChar w:fldCharType="separate"/>
          </w:r>
          <w:r w:rsidR="003217F8">
            <w:rPr>
              <w:noProof/>
            </w:rPr>
            <w:t>International Edition</w:t>
          </w:r>
          <w:r w:rsidR="009C74D6">
            <w:rPr>
              <w:noProof/>
            </w:rPr>
            <w:fldChar w:fldCharType="end"/>
          </w:r>
          <w:r>
            <w:t xml:space="preserve"> Release Notes – Medical Devices</w:t>
          </w:r>
        </w:p>
      </w:tc>
      <w:tc>
        <w:tcPr>
          <w:tcW w:w="1554" w:type="dxa"/>
          <w:tcMar>
            <w:top w:w="57" w:type="dxa"/>
          </w:tcMar>
        </w:tcPr>
        <w:p w14:paraId="4783BDE4" w14:textId="77777777" w:rsidR="007734EE" w:rsidRDefault="007734EE" w:rsidP="00A96838">
          <w:pPr>
            <w:pStyle w:val="Footer"/>
            <w:jc w:val="right"/>
          </w:pPr>
          <w:r>
            <w:t xml:space="preserve">Page </w:t>
          </w:r>
          <w:r w:rsidR="009C74D6">
            <w:fldChar w:fldCharType="begin"/>
          </w:r>
          <w:r>
            <w:instrText xml:space="preserve"> PAGE </w:instrText>
          </w:r>
          <w:r w:rsidR="009C74D6">
            <w:fldChar w:fldCharType="separate"/>
          </w:r>
          <w:r w:rsidR="003217F8">
            <w:rPr>
              <w:noProof/>
            </w:rPr>
            <w:t>3</w:t>
          </w:r>
          <w:r w:rsidR="009C74D6">
            <w:rPr>
              <w:noProof/>
            </w:rPr>
            <w:fldChar w:fldCharType="end"/>
          </w:r>
          <w:r>
            <w:t xml:space="preserve"> of </w:t>
          </w:r>
          <w:r w:rsidR="009C74D6">
            <w:fldChar w:fldCharType="begin"/>
          </w:r>
          <w:r>
            <w:instrText xml:space="preserve"> NUMPAGES </w:instrText>
          </w:r>
          <w:r w:rsidR="009C74D6">
            <w:fldChar w:fldCharType="separate"/>
          </w:r>
          <w:r w:rsidR="003217F8">
            <w:rPr>
              <w:noProof/>
            </w:rPr>
            <w:t>6</w:t>
          </w:r>
          <w:r w:rsidR="009C74D6">
            <w:rPr>
              <w:noProof/>
            </w:rPr>
            <w:fldChar w:fldCharType="end"/>
          </w:r>
        </w:p>
      </w:tc>
    </w:tr>
  </w:tbl>
  <w:p w14:paraId="6052BBBC" w14:textId="77777777" w:rsidR="007734EE" w:rsidRDefault="007734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2551F" w14:textId="77777777" w:rsidR="007734EE" w:rsidRDefault="007734EE">
      <w:r>
        <w:separator/>
      </w:r>
    </w:p>
  </w:footnote>
  <w:footnote w:type="continuationSeparator" w:id="0">
    <w:p w14:paraId="47F2C198" w14:textId="77777777" w:rsidR="007734EE" w:rsidRDefault="007734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F328C" w14:textId="77777777" w:rsidR="007734EE" w:rsidRDefault="007734EE" w:rsidP="00505013">
    <w:pPr>
      <w:pStyle w:val="Header"/>
      <w:spacing w:after="1500"/>
      <w:ind w:right="130"/>
      <w:jc w:val="right"/>
    </w:pPr>
    <w:r>
      <w:rPr>
        <w:noProof/>
        <w:lang w:eastAsia="en-US"/>
      </w:rPr>
      <w:drawing>
        <wp:inline distT="0" distB="0" distL="0" distR="0" wp14:anchorId="34EBAEF7" wp14:editId="50A41392">
          <wp:extent cx="4758055" cy="100774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t="22664" r="6702" b="7990"/>
                  <a:stretch>
                    <a:fillRect/>
                  </a:stretch>
                </pic:blipFill>
                <pic:spPr bwMode="auto">
                  <a:xfrm>
                    <a:off x="0" y="0"/>
                    <a:ext cx="4758055" cy="1007745"/>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B3A7B" w14:textId="77777777" w:rsidR="007734EE" w:rsidRDefault="007734EE" w:rsidP="00FF5795">
    <w:pPr>
      <w:pStyle w:val="Header"/>
      <w:ind w:right="130"/>
      <w:jc w:val="right"/>
    </w:pPr>
    <w:r>
      <w:rPr>
        <w:noProof/>
        <w:lang w:eastAsia="en-US"/>
      </w:rPr>
      <w:drawing>
        <wp:inline distT="0" distB="0" distL="0" distR="0" wp14:anchorId="418F99B6" wp14:editId="3D08B482">
          <wp:extent cx="4758055" cy="100774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22664" r="6702" b="7990"/>
                  <a:stretch>
                    <a:fillRect/>
                  </a:stretch>
                </pic:blipFill>
                <pic:spPr bwMode="auto">
                  <a:xfrm>
                    <a:off x="0" y="0"/>
                    <a:ext cx="4758055" cy="1007745"/>
                  </a:xfrm>
                  <a:prstGeom prst="rect">
                    <a:avLst/>
                  </a:prstGeom>
                  <a:noFill/>
                  <a:ln>
                    <a:noFill/>
                  </a:ln>
                </pic:spPr>
              </pic:pic>
            </a:graphicData>
          </a:graphic>
        </wp:inline>
      </w:drawing>
    </w:r>
  </w:p>
  <w:p w14:paraId="4DAF4ACA" w14:textId="77777777" w:rsidR="007734EE" w:rsidRPr="00FF5795" w:rsidRDefault="007734EE" w:rsidP="00046E57">
    <w:pPr>
      <w:pStyle w:val="Header"/>
      <w:spacing w:after="240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EB10B" w14:textId="77777777" w:rsidR="007734EE" w:rsidRPr="00F9063A" w:rsidRDefault="007734EE" w:rsidP="00F9063A">
    <w:pPr>
      <w:pStyle w:val="Header"/>
      <w:ind w:right="130"/>
      <w:jc w:val="right"/>
    </w:pPr>
    <w:r>
      <w:rPr>
        <w:noProof/>
        <w:lang w:eastAsia="en-US"/>
      </w:rPr>
      <w:drawing>
        <wp:inline distT="0" distB="0" distL="0" distR="0" wp14:anchorId="1201AD74" wp14:editId="656806E4">
          <wp:extent cx="4758055" cy="100774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t="22664" r="6702" b="7990"/>
                  <a:stretch>
                    <a:fillRect/>
                  </a:stretch>
                </pic:blipFill>
                <pic:spPr bwMode="auto">
                  <a:xfrm>
                    <a:off x="0" y="0"/>
                    <a:ext cx="4758055" cy="1007745"/>
                  </a:xfrm>
                  <a:prstGeom prst="rect">
                    <a:avLst/>
                  </a:prstGeom>
                  <a:noFill/>
                  <a:ln>
                    <a:noFill/>
                  </a:ln>
                </pic:spPr>
              </pic:pic>
            </a:graphicData>
          </a:graphic>
        </wp:inline>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874C2" w14:textId="77777777" w:rsidR="007734EE" w:rsidRPr="00755FF8" w:rsidRDefault="007734EE" w:rsidP="00F9063A">
    <w:pPr>
      <w:pStyle w:val="Header"/>
      <w:spacing w:after="1500"/>
      <w:ind w:right="130"/>
      <w:jc w:val="right"/>
      <w:rPr>
        <w:noProof/>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EDED8" w14:textId="77777777" w:rsidR="007734EE" w:rsidRPr="00E87BDC" w:rsidRDefault="007734EE" w:rsidP="00505013">
    <w:pPr>
      <w:pStyle w:val="Header"/>
      <w:spacing w:after="1500"/>
      <w:ind w:right="130"/>
      <w:jc w:val="right"/>
    </w:pPr>
  </w:p>
  <w:p w14:paraId="6917B59F" w14:textId="77777777" w:rsidR="007734EE" w:rsidRPr="00E87BDC" w:rsidRDefault="007734EE" w:rsidP="00D32C87">
    <w:pPr>
      <w:pStyle w:val="MinimizeParagraph"/>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8D145" w14:textId="77777777" w:rsidR="007734EE" w:rsidRPr="00FF5795" w:rsidRDefault="007734EE" w:rsidP="00615F50">
    <w:pPr>
      <w:pStyle w:val="Header"/>
      <w:ind w:right="13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40ACC9C"/>
    <w:lvl w:ilvl="0">
      <w:start w:val="1"/>
      <w:numFmt w:val="decimal"/>
      <w:lvlText w:val="%1."/>
      <w:lvlJc w:val="left"/>
      <w:pPr>
        <w:tabs>
          <w:tab w:val="num" w:pos="1492"/>
        </w:tabs>
        <w:ind w:left="1492" w:hanging="360"/>
      </w:pPr>
    </w:lvl>
  </w:abstractNum>
  <w:abstractNum w:abstractNumId="1">
    <w:nsid w:val="FFFFFF7D"/>
    <w:multiLevelType w:val="singleLevel"/>
    <w:tmpl w:val="CFA696A4"/>
    <w:lvl w:ilvl="0">
      <w:start w:val="1"/>
      <w:numFmt w:val="decimal"/>
      <w:lvlText w:val="%1."/>
      <w:lvlJc w:val="left"/>
      <w:pPr>
        <w:tabs>
          <w:tab w:val="num" w:pos="1209"/>
        </w:tabs>
        <w:ind w:left="1209" w:hanging="360"/>
      </w:pPr>
    </w:lvl>
  </w:abstractNum>
  <w:abstractNum w:abstractNumId="2">
    <w:nsid w:val="FFFFFF7E"/>
    <w:multiLevelType w:val="singleLevel"/>
    <w:tmpl w:val="CD98C26A"/>
    <w:lvl w:ilvl="0">
      <w:start w:val="1"/>
      <w:numFmt w:val="decimal"/>
      <w:lvlText w:val="%1."/>
      <w:lvlJc w:val="left"/>
      <w:pPr>
        <w:tabs>
          <w:tab w:val="num" w:pos="926"/>
        </w:tabs>
        <w:ind w:left="926" w:hanging="360"/>
      </w:pPr>
    </w:lvl>
  </w:abstractNum>
  <w:abstractNum w:abstractNumId="3">
    <w:nsid w:val="FFFFFF7F"/>
    <w:multiLevelType w:val="singleLevel"/>
    <w:tmpl w:val="B6B837FA"/>
    <w:lvl w:ilvl="0">
      <w:start w:val="1"/>
      <w:numFmt w:val="decimal"/>
      <w:lvlText w:val="%1."/>
      <w:lvlJc w:val="left"/>
      <w:pPr>
        <w:tabs>
          <w:tab w:val="num" w:pos="643"/>
        </w:tabs>
        <w:ind w:left="643" w:hanging="360"/>
      </w:pPr>
    </w:lvl>
  </w:abstractNum>
  <w:abstractNum w:abstractNumId="4">
    <w:nsid w:val="FFFFFF80"/>
    <w:multiLevelType w:val="singleLevel"/>
    <w:tmpl w:val="5CB28F7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9C0DED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88ACE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9600C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C864D4"/>
    <w:lvl w:ilvl="0">
      <w:start w:val="1"/>
      <w:numFmt w:val="decimal"/>
      <w:lvlText w:val="%1."/>
      <w:lvlJc w:val="left"/>
      <w:pPr>
        <w:tabs>
          <w:tab w:val="num" w:pos="360"/>
        </w:tabs>
        <w:ind w:left="360" w:hanging="360"/>
      </w:pPr>
    </w:lvl>
  </w:abstractNum>
  <w:abstractNum w:abstractNumId="9">
    <w:nsid w:val="FFFFFF89"/>
    <w:multiLevelType w:val="singleLevel"/>
    <w:tmpl w:val="E15C3AD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C652CD3A"/>
    <w:lvl w:ilvl="0">
      <w:numFmt w:val="bullet"/>
      <w:lvlText w:val="*"/>
      <w:lvlJc w:val="left"/>
    </w:lvl>
  </w:abstractNum>
  <w:abstractNum w:abstractNumId="11">
    <w:nsid w:val="079212E8"/>
    <w:multiLevelType w:val="hybridMultilevel"/>
    <w:tmpl w:val="EE9A3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7BC2EB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A9D7D3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0474452"/>
    <w:multiLevelType w:val="multilevel"/>
    <w:tmpl w:val="85FEE3AA"/>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suff w:val="space"/>
      <w:lvlText w:val="%1.%2.%3.%4 "/>
      <w:lvlJc w:val="left"/>
      <w:pPr>
        <w:ind w:left="864" w:hanging="864"/>
      </w:pPr>
      <w:rPr>
        <w:rFonts w:hint="default"/>
      </w:rPr>
    </w:lvl>
    <w:lvl w:ilvl="4">
      <w:start w:val="1"/>
      <w:numFmt w:val="none"/>
      <w:suff w:val="nothing"/>
      <w:lvlText w:val=""/>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28A15E8"/>
    <w:multiLevelType w:val="hybridMultilevel"/>
    <w:tmpl w:val="101E8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1001A5"/>
    <w:multiLevelType w:val="hybridMultilevel"/>
    <w:tmpl w:val="BB02CB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E50552"/>
    <w:multiLevelType w:val="multilevel"/>
    <w:tmpl w:val="AD44999E"/>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suff w:val="space"/>
      <w:lvlText w:val="%1.%2.%3.%4 "/>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B26327C"/>
    <w:multiLevelType w:val="hybridMultilevel"/>
    <w:tmpl w:val="113ED29A"/>
    <w:lvl w:ilvl="0" w:tplc="0D74805E">
      <w:numFmt w:val="bullet"/>
      <w:lvlText w:val="-"/>
      <w:lvlJc w:val="left"/>
      <w:pPr>
        <w:tabs>
          <w:tab w:val="num" w:pos="720"/>
        </w:tabs>
        <w:ind w:left="720" w:hanging="360"/>
      </w:pPr>
      <w:rPr>
        <w:rFonts w:ascii="Arial" w:eastAsia="Times New Roman" w:hAnsi="Arial" w:cs="Courier New" w:hint="default"/>
      </w:rPr>
    </w:lvl>
    <w:lvl w:ilvl="1" w:tplc="04060003" w:tentative="1">
      <w:start w:val="1"/>
      <w:numFmt w:val="bullet"/>
      <w:lvlText w:val="o"/>
      <w:lvlJc w:val="left"/>
      <w:pPr>
        <w:tabs>
          <w:tab w:val="num" w:pos="1440"/>
        </w:tabs>
        <w:ind w:left="1440" w:hanging="360"/>
      </w:pPr>
      <w:rPr>
        <w:rFonts w:ascii="Courier New" w:hAnsi="Courier New" w:cs="Symbo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Symbo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Symbo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nsid w:val="4C580727"/>
    <w:multiLevelType w:val="multilevel"/>
    <w:tmpl w:val="85FEE3AA"/>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suff w:val="space"/>
      <w:lvlText w:val="%1.%2.%3.%4 "/>
      <w:lvlJc w:val="left"/>
      <w:pPr>
        <w:ind w:left="864" w:hanging="864"/>
      </w:pPr>
      <w:rPr>
        <w:rFonts w:hint="default"/>
      </w:rPr>
    </w:lvl>
    <w:lvl w:ilvl="4">
      <w:start w:val="1"/>
      <w:numFmt w:val="none"/>
      <w:suff w:val="nothing"/>
      <w:lvlText w:val=""/>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DE8134E"/>
    <w:multiLevelType w:val="multilevel"/>
    <w:tmpl w:val="85FEE3AA"/>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suff w:val="space"/>
      <w:lvlText w:val="%1.%2.%3.%4 "/>
      <w:lvlJc w:val="left"/>
      <w:pPr>
        <w:ind w:left="864" w:hanging="864"/>
      </w:pPr>
      <w:rPr>
        <w:rFonts w:hint="default"/>
      </w:rPr>
    </w:lvl>
    <w:lvl w:ilvl="4">
      <w:start w:val="1"/>
      <w:numFmt w:val="none"/>
      <w:suff w:val="nothing"/>
      <w:lvlText w:val=""/>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5B1D3785"/>
    <w:multiLevelType w:val="multilevel"/>
    <w:tmpl w:val="49CEFC3E"/>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none"/>
      <w:pStyle w:val="Heading5"/>
      <w:suff w:val="nothing"/>
      <w:lvlText w:val=""/>
      <w:lvlJc w:val="left"/>
      <w:pPr>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5BE533B8"/>
    <w:multiLevelType w:val="hybridMultilevel"/>
    <w:tmpl w:val="994C79C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Symbo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Symbo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Symbo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3">
    <w:nsid w:val="5CC2426C"/>
    <w:multiLevelType w:val="hybridMultilevel"/>
    <w:tmpl w:val="F5EA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7B02D4"/>
    <w:multiLevelType w:val="hybridMultilevel"/>
    <w:tmpl w:val="52DE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8E1161"/>
    <w:multiLevelType w:val="multilevel"/>
    <w:tmpl w:val="85FEE3AA"/>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suff w:val="space"/>
      <w:lvlText w:val="%1.%2.%3.%4 "/>
      <w:lvlJc w:val="left"/>
      <w:pPr>
        <w:ind w:left="864" w:hanging="864"/>
      </w:pPr>
      <w:rPr>
        <w:rFonts w:hint="default"/>
      </w:rPr>
    </w:lvl>
    <w:lvl w:ilvl="4">
      <w:start w:val="1"/>
      <w:numFmt w:val="none"/>
      <w:suff w:val="nothing"/>
      <w:lvlText w:val=""/>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8"/>
  </w:num>
  <w:num w:numId="2">
    <w:abstractNumId w:val="2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1"/>
  </w:num>
  <w:num w:numId="14">
    <w:abstractNumId w:val="21"/>
  </w:num>
  <w:num w:numId="15">
    <w:abstractNumId w:val="21"/>
  </w:num>
  <w:num w:numId="16">
    <w:abstractNumId w:val="21"/>
  </w:num>
  <w:num w:numId="17">
    <w:abstractNumId w:val="21"/>
  </w:num>
  <w:num w:numId="18">
    <w:abstractNumId w:val="21"/>
  </w:num>
  <w:num w:numId="19">
    <w:abstractNumId w:val="21"/>
  </w:num>
  <w:num w:numId="20">
    <w:abstractNumId w:val="21"/>
  </w:num>
  <w:num w:numId="21">
    <w:abstractNumId w:val="21"/>
  </w:num>
  <w:num w:numId="22">
    <w:abstractNumId w:val="17"/>
  </w:num>
  <w:num w:numId="23">
    <w:abstractNumId w:val="14"/>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num>
  <w:num w:numId="38">
    <w:abstractNumId w:val="21"/>
  </w:num>
  <w:num w:numId="39">
    <w:abstractNumId w:val="21"/>
  </w:num>
  <w:num w:numId="40">
    <w:abstractNumId w:val="21"/>
  </w:num>
  <w:num w:numId="41">
    <w:abstractNumId w:val="21"/>
  </w:num>
  <w:num w:numId="42">
    <w:abstractNumId w:val="21"/>
  </w:num>
  <w:num w:numId="43">
    <w:abstractNumId w:val="13"/>
  </w:num>
  <w:num w:numId="44">
    <w:abstractNumId w:val="12"/>
  </w:num>
  <w:num w:numId="45">
    <w:abstractNumId w:val="11"/>
  </w:num>
  <w:num w:numId="46">
    <w:abstractNumId w:val="15"/>
  </w:num>
  <w:num w:numId="47">
    <w:abstractNumId w:val="10"/>
    <w:lvlOverride w:ilvl="0">
      <w:lvl w:ilvl="0">
        <w:numFmt w:val="bullet"/>
        <w:lvlText w:val=""/>
        <w:legacy w:legacy="1" w:legacySpace="0" w:legacyIndent="0"/>
        <w:lvlJc w:val="left"/>
        <w:rPr>
          <w:rFonts w:ascii="Wingdings" w:hAnsi="Wingdings" w:hint="default"/>
          <w:sz w:val="34"/>
        </w:rPr>
      </w:lvl>
    </w:lvlOverride>
  </w:num>
  <w:num w:numId="48">
    <w:abstractNumId w:val="16"/>
  </w:num>
  <w:num w:numId="49">
    <w:abstractNumId w:val="23"/>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049"/>
    <w:rsid w:val="000007D1"/>
    <w:rsid w:val="000012BB"/>
    <w:rsid w:val="00001435"/>
    <w:rsid w:val="00003774"/>
    <w:rsid w:val="00004541"/>
    <w:rsid w:val="00011AFB"/>
    <w:rsid w:val="00011FF2"/>
    <w:rsid w:val="000163C6"/>
    <w:rsid w:val="00020CE2"/>
    <w:rsid w:val="0002163C"/>
    <w:rsid w:val="000237E8"/>
    <w:rsid w:val="00025225"/>
    <w:rsid w:val="00025318"/>
    <w:rsid w:val="000270C0"/>
    <w:rsid w:val="00030899"/>
    <w:rsid w:val="00043B35"/>
    <w:rsid w:val="00044760"/>
    <w:rsid w:val="00044818"/>
    <w:rsid w:val="00046E57"/>
    <w:rsid w:val="000470B3"/>
    <w:rsid w:val="00047ED4"/>
    <w:rsid w:val="00050FD9"/>
    <w:rsid w:val="00051AD9"/>
    <w:rsid w:val="0005366A"/>
    <w:rsid w:val="00054FBA"/>
    <w:rsid w:val="0005546A"/>
    <w:rsid w:val="00055886"/>
    <w:rsid w:val="00055CC4"/>
    <w:rsid w:val="0006029C"/>
    <w:rsid w:val="000607E0"/>
    <w:rsid w:val="00060F70"/>
    <w:rsid w:val="00062FE3"/>
    <w:rsid w:val="00064E7B"/>
    <w:rsid w:val="0006597E"/>
    <w:rsid w:val="00066933"/>
    <w:rsid w:val="00070751"/>
    <w:rsid w:val="000716BE"/>
    <w:rsid w:val="00071B55"/>
    <w:rsid w:val="00072303"/>
    <w:rsid w:val="000732E4"/>
    <w:rsid w:val="00077D84"/>
    <w:rsid w:val="00080195"/>
    <w:rsid w:val="00083ECA"/>
    <w:rsid w:val="0008672E"/>
    <w:rsid w:val="00086868"/>
    <w:rsid w:val="00090856"/>
    <w:rsid w:val="000931B8"/>
    <w:rsid w:val="000A1F42"/>
    <w:rsid w:val="000A39C7"/>
    <w:rsid w:val="000B10EB"/>
    <w:rsid w:val="000B191E"/>
    <w:rsid w:val="000C473E"/>
    <w:rsid w:val="000C47E6"/>
    <w:rsid w:val="000C55F9"/>
    <w:rsid w:val="000C6419"/>
    <w:rsid w:val="000D01AC"/>
    <w:rsid w:val="000D04AA"/>
    <w:rsid w:val="000D0CAC"/>
    <w:rsid w:val="000D1D2C"/>
    <w:rsid w:val="000D3E98"/>
    <w:rsid w:val="000D6FA5"/>
    <w:rsid w:val="000D7D19"/>
    <w:rsid w:val="000E7A91"/>
    <w:rsid w:val="000F1A7B"/>
    <w:rsid w:val="000F1E1C"/>
    <w:rsid w:val="000F470F"/>
    <w:rsid w:val="000F4F64"/>
    <w:rsid w:val="000F72D8"/>
    <w:rsid w:val="000F76BD"/>
    <w:rsid w:val="001018F1"/>
    <w:rsid w:val="0010283B"/>
    <w:rsid w:val="00102C89"/>
    <w:rsid w:val="0010490C"/>
    <w:rsid w:val="001060BC"/>
    <w:rsid w:val="00116196"/>
    <w:rsid w:val="00122095"/>
    <w:rsid w:val="00122964"/>
    <w:rsid w:val="00124168"/>
    <w:rsid w:val="001249AB"/>
    <w:rsid w:val="0012769F"/>
    <w:rsid w:val="00127DFA"/>
    <w:rsid w:val="00131EF4"/>
    <w:rsid w:val="00133768"/>
    <w:rsid w:val="00133E54"/>
    <w:rsid w:val="0013639A"/>
    <w:rsid w:val="00151A0E"/>
    <w:rsid w:val="001524CD"/>
    <w:rsid w:val="00153B4B"/>
    <w:rsid w:val="00153F24"/>
    <w:rsid w:val="001540CD"/>
    <w:rsid w:val="00156EA9"/>
    <w:rsid w:val="00160020"/>
    <w:rsid w:val="001663CD"/>
    <w:rsid w:val="00167C45"/>
    <w:rsid w:val="0017116B"/>
    <w:rsid w:val="001723E6"/>
    <w:rsid w:val="00174232"/>
    <w:rsid w:val="00177B13"/>
    <w:rsid w:val="0018624F"/>
    <w:rsid w:val="001867BF"/>
    <w:rsid w:val="00190494"/>
    <w:rsid w:val="0019289D"/>
    <w:rsid w:val="00192A79"/>
    <w:rsid w:val="00193FF2"/>
    <w:rsid w:val="00195CB2"/>
    <w:rsid w:val="00196046"/>
    <w:rsid w:val="00196220"/>
    <w:rsid w:val="001A2F03"/>
    <w:rsid w:val="001A4020"/>
    <w:rsid w:val="001B0EEB"/>
    <w:rsid w:val="001B1541"/>
    <w:rsid w:val="001B1C67"/>
    <w:rsid w:val="001B25EF"/>
    <w:rsid w:val="001B2AB6"/>
    <w:rsid w:val="001B55F6"/>
    <w:rsid w:val="001B6677"/>
    <w:rsid w:val="001B724C"/>
    <w:rsid w:val="001C1143"/>
    <w:rsid w:val="001C283B"/>
    <w:rsid w:val="001C3513"/>
    <w:rsid w:val="001C48C1"/>
    <w:rsid w:val="001C5CF7"/>
    <w:rsid w:val="001D0365"/>
    <w:rsid w:val="001D140B"/>
    <w:rsid w:val="001D64A3"/>
    <w:rsid w:val="001E1A74"/>
    <w:rsid w:val="001E1DD5"/>
    <w:rsid w:val="001E2DE4"/>
    <w:rsid w:val="001E3411"/>
    <w:rsid w:val="001E38ED"/>
    <w:rsid w:val="001F0D26"/>
    <w:rsid w:val="00203C76"/>
    <w:rsid w:val="00203D14"/>
    <w:rsid w:val="00204DCA"/>
    <w:rsid w:val="002112DE"/>
    <w:rsid w:val="002127D3"/>
    <w:rsid w:val="00213D3C"/>
    <w:rsid w:val="00214106"/>
    <w:rsid w:val="00215ECF"/>
    <w:rsid w:val="0022122C"/>
    <w:rsid w:val="002260AE"/>
    <w:rsid w:val="00233F79"/>
    <w:rsid w:val="002379CF"/>
    <w:rsid w:val="00237E27"/>
    <w:rsid w:val="00245483"/>
    <w:rsid w:val="002459EB"/>
    <w:rsid w:val="00247BAB"/>
    <w:rsid w:val="00252A66"/>
    <w:rsid w:val="00252B13"/>
    <w:rsid w:val="002561BF"/>
    <w:rsid w:val="00261578"/>
    <w:rsid w:val="0026269E"/>
    <w:rsid w:val="00264210"/>
    <w:rsid w:val="00266DBC"/>
    <w:rsid w:val="00267070"/>
    <w:rsid w:val="002678E1"/>
    <w:rsid w:val="00267B54"/>
    <w:rsid w:val="00267D53"/>
    <w:rsid w:val="0027170D"/>
    <w:rsid w:val="00276464"/>
    <w:rsid w:val="00277527"/>
    <w:rsid w:val="00277C82"/>
    <w:rsid w:val="00283D50"/>
    <w:rsid w:val="00285B13"/>
    <w:rsid w:val="0029003A"/>
    <w:rsid w:val="00291C94"/>
    <w:rsid w:val="00292896"/>
    <w:rsid w:val="00293016"/>
    <w:rsid w:val="00296DC5"/>
    <w:rsid w:val="00297002"/>
    <w:rsid w:val="002A27A7"/>
    <w:rsid w:val="002A619E"/>
    <w:rsid w:val="002B09CF"/>
    <w:rsid w:val="002B5248"/>
    <w:rsid w:val="002B69F3"/>
    <w:rsid w:val="002C0A55"/>
    <w:rsid w:val="002C0BAB"/>
    <w:rsid w:val="002C23C7"/>
    <w:rsid w:val="002C59D7"/>
    <w:rsid w:val="002C65F5"/>
    <w:rsid w:val="002C7E63"/>
    <w:rsid w:val="002D196E"/>
    <w:rsid w:val="002D2069"/>
    <w:rsid w:val="002D4855"/>
    <w:rsid w:val="002D7690"/>
    <w:rsid w:val="002E25D2"/>
    <w:rsid w:val="002E29D7"/>
    <w:rsid w:val="002E515E"/>
    <w:rsid w:val="002E552A"/>
    <w:rsid w:val="002E68A7"/>
    <w:rsid w:val="002E7101"/>
    <w:rsid w:val="002F01EB"/>
    <w:rsid w:val="002F0B6C"/>
    <w:rsid w:val="002F0B6F"/>
    <w:rsid w:val="002F25D3"/>
    <w:rsid w:val="002F265A"/>
    <w:rsid w:val="002F33AF"/>
    <w:rsid w:val="002F63D4"/>
    <w:rsid w:val="002F7777"/>
    <w:rsid w:val="00301DD8"/>
    <w:rsid w:val="003045F3"/>
    <w:rsid w:val="00306A34"/>
    <w:rsid w:val="00311353"/>
    <w:rsid w:val="0031441E"/>
    <w:rsid w:val="0031714B"/>
    <w:rsid w:val="00317F59"/>
    <w:rsid w:val="003217F8"/>
    <w:rsid w:val="003233B5"/>
    <w:rsid w:val="00323E0D"/>
    <w:rsid w:val="003319C2"/>
    <w:rsid w:val="00333AA2"/>
    <w:rsid w:val="00335522"/>
    <w:rsid w:val="00336030"/>
    <w:rsid w:val="00336214"/>
    <w:rsid w:val="0034435B"/>
    <w:rsid w:val="003461C7"/>
    <w:rsid w:val="00347833"/>
    <w:rsid w:val="00347EE6"/>
    <w:rsid w:val="00352467"/>
    <w:rsid w:val="003558E2"/>
    <w:rsid w:val="00365422"/>
    <w:rsid w:val="00367692"/>
    <w:rsid w:val="00370B29"/>
    <w:rsid w:val="00372BC0"/>
    <w:rsid w:val="00374C4B"/>
    <w:rsid w:val="003767F6"/>
    <w:rsid w:val="00377FE8"/>
    <w:rsid w:val="0038044E"/>
    <w:rsid w:val="00381332"/>
    <w:rsid w:val="003829E6"/>
    <w:rsid w:val="003843FF"/>
    <w:rsid w:val="003850E1"/>
    <w:rsid w:val="00394B8F"/>
    <w:rsid w:val="00395917"/>
    <w:rsid w:val="003A0349"/>
    <w:rsid w:val="003A1E97"/>
    <w:rsid w:val="003A20BE"/>
    <w:rsid w:val="003A307D"/>
    <w:rsid w:val="003A62AA"/>
    <w:rsid w:val="003B3FAD"/>
    <w:rsid w:val="003B4868"/>
    <w:rsid w:val="003B5762"/>
    <w:rsid w:val="003B6A3D"/>
    <w:rsid w:val="003B767A"/>
    <w:rsid w:val="003B7FF7"/>
    <w:rsid w:val="003C23F6"/>
    <w:rsid w:val="003C2C52"/>
    <w:rsid w:val="003C3627"/>
    <w:rsid w:val="003C56DD"/>
    <w:rsid w:val="003C5F23"/>
    <w:rsid w:val="003C6556"/>
    <w:rsid w:val="003C6A2C"/>
    <w:rsid w:val="003C7307"/>
    <w:rsid w:val="003C74DC"/>
    <w:rsid w:val="003C7DE8"/>
    <w:rsid w:val="003D5574"/>
    <w:rsid w:val="003D7F4C"/>
    <w:rsid w:val="003E06C9"/>
    <w:rsid w:val="003E3FF2"/>
    <w:rsid w:val="003E49D3"/>
    <w:rsid w:val="003F5B80"/>
    <w:rsid w:val="003F5E33"/>
    <w:rsid w:val="003F6390"/>
    <w:rsid w:val="00402B85"/>
    <w:rsid w:val="00403188"/>
    <w:rsid w:val="00405453"/>
    <w:rsid w:val="004062E6"/>
    <w:rsid w:val="004109A2"/>
    <w:rsid w:val="00411D7E"/>
    <w:rsid w:val="00415814"/>
    <w:rsid w:val="00417101"/>
    <w:rsid w:val="004200C0"/>
    <w:rsid w:val="004248F2"/>
    <w:rsid w:val="00424A19"/>
    <w:rsid w:val="00425C47"/>
    <w:rsid w:val="00426559"/>
    <w:rsid w:val="00426DB2"/>
    <w:rsid w:val="004304E9"/>
    <w:rsid w:val="00433693"/>
    <w:rsid w:val="00433D4A"/>
    <w:rsid w:val="00443B13"/>
    <w:rsid w:val="00453052"/>
    <w:rsid w:val="00456FA7"/>
    <w:rsid w:val="0045714E"/>
    <w:rsid w:val="004617CF"/>
    <w:rsid w:val="004618ED"/>
    <w:rsid w:val="004621BE"/>
    <w:rsid w:val="00463FF0"/>
    <w:rsid w:val="00466078"/>
    <w:rsid w:val="00467652"/>
    <w:rsid w:val="00473759"/>
    <w:rsid w:val="00477B89"/>
    <w:rsid w:val="00486356"/>
    <w:rsid w:val="004869FB"/>
    <w:rsid w:val="004903BD"/>
    <w:rsid w:val="00491022"/>
    <w:rsid w:val="00497011"/>
    <w:rsid w:val="004A08EC"/>
    <w:rsid w:val="004A0EBC"/>
    <w:rsid w:val="004A1AEF"/>
    <w:rsid w:val="004A2627"/>
    <w:rsid w:val="004A270A"/>
    <w:rsid w:val="004A3210"/>
    <w:rsid w:val="004A4245"/>
    <w:rsid w:val="004A55EB"/>
    <w:rsid w:val="004A589D"/>
    <w:rsid w:val="004A645E"/>
    <w:rsid w:val="004A78E7"/>
    <w:rsid w:val="004B1584"/>
    <w:rsid w:val="004B21AF"/>
    <w:rsid w:val="004B5380"/>
    <w:rsid w:val="004B747E"/>
    <w:rsid w:val="004B7EDC"/>
    <w:rsid w:val="004C1675"/>
    <w:rsid w:val="004C2A74"/>
    <w:rsid w:val="004C57CA"/>
    <w:rsid w:val="004C69F8"/>
    <w:rsid w:val="004C7D48"/>
    <w:rsid w:val="004D0F94"/>
    <w:rsid w:val="004D4231"/>
    <w:rsid w:val="004D47A0"/>
    <w:rsid w:val="004D523D"/>
    <w:rsid w:val="004D785E"/>
    <w:rsid w:val="004E2941"/>
    <w:rsid w:val="004E3D4E"/>
    <w:rsid w:val="004E550E"/>
    <w:rsid w:val="004E7094"/>
    <w:rsid w:val="004E7A29"/>
    <w:rsid w:val="004F04AE"/>
    <w:rsid w:val="004F0E9F"/>
    <w:rsid w:val="004F2D7C"/>
    <w:rsid w:val="00505013"/>
    <w:rsid w:val="00505282"/>
    <w:rsid w:val="005067A9"/>
    <w:rsid w:val="0050682A"/>
    <w:rsid w:val="00510163"/>
    <w:rsid w:val="005129C2"/>
    <w:rsid w:val="005146A3"/>
    <w:rsid w:val="005159D8"/>
    <w:rsid w:val="00515AAE"/>
    <w:rsid w:val="00517621"/>
    <w:rsid w:val="0052109F"/>
    <w:rsid w:val="0052112D"/>
    <w:rsid w:val="005243BE"/>
    <w:rsid w:val="005243DF"/>
    <w:rsid w:val="0052646D"/>
    <w:rsid w:val="005278A3"/>
    <w:rsid w:val="0053024C"/>
    <w:rsid w:val="00532476"/>
    <w:rsid w:val="00537D77"/>
    <w:rsid w:val="0054214A"/>
    <w:rsid w:val="00544EA6"/>
    <w:rsid w:val="00547F9B"/>
    <w:rsid w:val="00552333"/>
    <w:rsid w:val="005526EC"/>
    <w:rsid w:val="0055663C"/>
    <w:rsid w:val="005574F9"/>
    <w:rsid w:val="00562633"/>
    <w:rsid w:val="00564837"/>
    <w:rsid w:val="005679FA"/>
    <w:rsid w:val="00571625"/>
    <w:rsid w:val="00572B56"/>
    <w:rsid w:val="005741BB"/>
    <w:rsid w:val="00574728"/>
    <w:rsid w:val="0057669C"/>
    <w:rsid w:val="00576C18"/>
    <w:rsid w:val="00576F0C"/>
    <w:rsid w:val="00577A2D"/>
    <w:rsid w:val="00580E3B"/>
    <w:rsid w:val="005819FB"/>
    <w:rsid w:val="0059011D"/>
    <w:rsid w:val="00591EF6"/>
    <w:rsid w:val="0059245E"/>
    <w:rsid w:val="00597B1B"/>
    <w:rsid w:val="005A1579"/>
    <w:rsid w:val="005A3CB9"/>
    <w:rsid w:val="005A50EF"/>
    <w:rsid w:val="005A6855"/>
    <w:rsid w:val="005A7408"/>
    <w:rsid w:val="005A7A49"/>
    <w:rsid w:val="005B2DAF"/>
    <w:rsid w:val="005B4F7A"/>
    <w:rsid w:val="005B5E53"/>
    <w:rsid w:val="005B6AB4"/>
    <w:rsid w:val="005B73F8"/>
    <w:rsid w:val="005C1072"/>
    <w:rsid w:val="005C10C9"/>
    <w:rsid w:val="005D065F"/>
    <w:rsid w:val="005D6520"/>
    <w:rsid w:val="005D72E8"/>
    <w:rsid w:val="005E0A96"/>
    <w:rsid w:val="005E1522"/>
    <w:rsid w:val="005E1A66"/>
    <w:rsid w:val="005E3276"/>
    <w:rsid w:val="005E3C09"/>
    <w:rsid w:val="005E6BE7"/>
    <w:rsid w:val="005E7377"/>
    <w:rsid w:val="005F2104"/>
    <w:rsid w:val="005F385D"/>
    <w:rsid w:val="005F6134"/>
    <w:rsid w:val="005F629B"/>
    <w:rsid w:val="00602976"/>
    <w:rsid w:val="00605352"/>
    <w:rsid w:val="00611114"/>
    <w:rsid w:val="00613E4C"/>
    <w:rsid w:val="00615F50"/>
    <w:rsid w:val="0061608A"/>
    <w:rsid w:val="00617256"/>
    <w:rsid w:val="00621FAE"/>
    <w:rsid w:val="00622E96"/>
    <w:rsid w:val="00622EA1"/>
    <w:rsid w:val="006236AB"/>
    <w:rsid w:val="00623709"/>
    <w:rsid w:val="00623ECA"/>
    <w:rsid w:val="00630EFB"/>
    <w:rsid w:val="00631A06"/>
    <w:rsid w:val="00633553"/>
    <w:rsid w:val="00634629"/>
    <w:rsid w:val="00634913"/>
    <w:rsid w:val="00634B60"/>
    <w:rsid w:val="00635F2B"/>
    <w:rsid w:val="006370AA"/>
    <w:rsid w:val="006377B1"/>
    <w:rsid w:val="00637A20"/>
    <w:rsid w:val="006412AF"/>
    <w:rsid w:val="00642122"/>
    <w:rsid w:val="00642977"/>
    <w:rsid w:val="00646D5E"/>
    <w:rsid w:val="006510DD"/>
    <w:rsid w:val="00653211"/>
    <w:rsid w:val="00654164"/>
    <w:rsid w:val="00654198"/>
    <w:rsid w:val="0066080D"/>
    <w:rsid w:val="00662C11"/>
    <w:rsid w:val="006673CC"/>
    <w:rsid w:val="006716F6"/>
    <w:rsid w:val="00671F45"/>
    <w:rsid w:val="0068139A"/>
    <w:rsid w:val="0069433A"/>
    <w:rsid w:val="00697F88"/>
    <w:rsid w:val="006A0008"/>
    <w:rsid w:val="006A34CC"/>
    <w:rsid w:val="006A5E6D"/>
    <w:rsid w:val="006A71FE"/>
    <w:rsid w:val="006B5245"/>
    <w:rsid w:val="006B5B83"/>
    <w:rsid w:val="006C1369"/>
    <w:rsid w:val="006C17AC"/>
    <w:rsid w:val="006C1BD3"/>
    <w:rsid w:val="006C1E30"/>
    <w:rsid w:val="006C5A60"/>
    <w:rsid w:val="006C5C93"/>
    <w:rsid w:val="006C65F5"/>
    <w:rsid w:val="006C7AB3"/>
    <w:rsid w:val="006D4864"/>
    <w:rsid w:val="006D7910"/>
    <w:rsid w:val="006E085E"/>
    <w:rsid w:val="006E22EA"/>
    <w:rsid w:val="006E32E2"/>
    <w:rsid w:val="006E33F2"/>
    <w:rsid w:val="006E4441"/>
    <w:rsid w:val="006F1E6B"/>
    <w:rsid w:val="006F6487"/>
    <w:rsid w:val="006F6E5A"/>
    <w:rsid w:val="0070138D"/>
    <w:rsid w:val="0070747B"/>
    <w:rsid w:val="00707E09"/>
    <w:rsid w:val="007119A9"/>
    <w:rsid w:val="00716154"/>
    <w:rsid w:val="00720B8F"/>
    <w:rsid w:val="00721EF9"/>
    <w:rsid w:val="007278A2"/>
    <w:rsid w:val="007309B4"/>
    <w:rsid w:val="00734DED"/>
    <w:rsid w:val="00743803"/>
    <w:rsid w:val="00746794"/>
    <w:rsid w:val="00752F43"/>
    <w:rsid w:val="00754CED"/>
    <w:rsid w:val="0075564D"/>
    <w:rsid w:val="00755FF8"/>
    <w:rsid w:val="007562B8"/>
    <w:rsid w:val="007577F0"/>
    <w:rsid w:val="00760025"/>
    <w:rsid w:val="00760D32"/>
    <w:rsid w:val="0076206E"/>
    <w:rsid w:val="007633DC"/>
    <w:rsid w:val="00763D7F"/>
    <w:rsid w:val="00766D4F"/>
    <w:rsid w:val="00767084"/>
    <w:rsid w:val="007734EE"/>
    <w:rsid w:val="00774A19"/>
    <w:rsid w:val="007765FB"/>
    <w:rsid w:val="007777FE"/>
    <w:rsid w:val="00777914"/>
    <w:rsid w:val="00780F51"/>
    <w:rsid w:val="00783015"/>
    <w:rsid w:val="00784FC9"/>
    <w:rsid w:val="007912B7"/>
    <w:rsid w:val="0079227B"/>
    <w:rsid w:val="007959C0"/>
    <w:rsid w:val="007A0322"/>
    <w:rsid w:val="007A104C"/>
    <w:rsid w:val="007A10C5"/>
    <w:rsid w:val="007A1B93"/>
    <w:rsid w:val="007A5C41"/>
    <w:rsid w:val="007B0369"/>
    <w:rsid w:val="007B037C"/>
    <w:rsid w:val="007B12F3"/>
    <w:rsid w:val="007B1C6F"/>
    <w:rsid w:val="007B4572"/>
    <w:rsid w:val="007B538A"/>
    <w:rsid w:val="007B633C"/>
    <w:rsid w:val="007B6C18"/>
    <w:rsid w:val="007C449C"/>
    <w:rsid w:val="007C5EF9"/>
    <w:rsid w:val="007C7267"/>
    <w:rsid w:val="007D08DB"/>
    <w:rsid w:val="007D1EBD"/>
    <w:rsid w:val="007D38BE"/>
    <w:rsid w:val="007D510A"/>
    <w:rsid w:val="007D53B5"/>
    <w:rsid w:val="007D631B"/>
    <w:rsid w:val="007D7BCE"/>
    <w:rsid w:val="007E0C49"/>
    <w:rsid w:val="007E11CE"/>
    <w:rsid w:val="007E1999"/>
    <w:rsid w:val="007E2713"/>
    <w:rsid w:val="007E37FC"/>
    <w:rsid w:val="007E5A1C"/>
    <w:rsid w:val="007E5AA6"/>
    <w:rsid w:val="007F1D6B"/>
    <w:rsid w:val="007F219E"/>
    <w:rsid w:val="007F3507"/>
    <w:rsid w:val="007F4888"/>
    <w:rsid w:val="007F5481"/>
    <w:rsid w:val="007F54FA"/>
    <w:rsid w:val="007F5E89"/>
    <w:rsid w:val="007F66EB"/>
    <w:rsid w:val="007F68AC"/>
    <w:rsid w:val="00801A7F"/>
    <w:rsid w:val="00802B9B"/>
    <w:rsid w:val="00812F96"/>
    <w:rsid w:val="00817D5C"/>
    <w:rsid w:val="00822539"/>
    <w:rsid w:val="0082343A"/>
    <w:rsid w:val="00826C4D"/>
    <w:rsid w:val="0083052E"/>
    <w:rsid w:val="00832E88"/>
    <w:rsid w:val="00836B51"/>
    <w:rsid w:val="00837929"/>
    <w:rsid w:val="00841910"/>
    <w:rsid w:val="0084225E"/>
    <w:rsid w:val="008429F3"/>
    <w:rsid w:val="00842EFE"/>
    <w:rsid w:val="008433F8"/>
    <w:rsid w:val="0084419F"/>
    <w:rsid w:val="00854F68"/>
    <w:rsid w:val="008554F1"/>
    <w:rsid w:val="00855B94"/>
    <w:rsid w:val="00855D40"/>
    <w:rsid w:val="00856244"/>
    <w:rsid w:val="0085704B"/>
    <w:rsid w:val="008610D1"/>
    <w:rsid w:val="00862611"/>
    <w:rsid w:val="00863211"/>
    <w:rsid w:val="008646FF"/>
    <w:rsid w:val="00864DB4"/>
    <w:rsid w:val="008670AB"/>
    <w:rsid w:val="00871CB3"/>
    <w:rsid w:val="0087203F"/>
    <w:rsid w:val="00874ECB"/>
    <w:rsid w:val="008757C2"/>
    <w:rsid w:val="008826EE"/>
    <w:rsid w:val="0088373F"/>
    <w:rsid w:val="00883A87"/>
    <w:rsid w:val="00886602"/>
    <w:rsid w:val="00886842"/>
    <w:rsid w:val="00890763"/>
    <w:rsid w:val="008907A2"/>
    <w:rsid w:val="0089087F"/>
    <w:rsid w:val="008909B6"/>
    <w:rsid w:val="008912C1"/>
    <w:rsid w:val="008A2ED3"/>
    <w:rsid w:val="008A4727"/>
    <w:rsid w:val="008A7651"/>
    <w:rsid w:val="008B00D6"/>
    <w:rsid w:val="008B0FF9"/>
    <w:rsid w:val="008B1DDA"/>
    <w:rsid w:val="008B4F3B"/>
    <w:rsid w:val="008B570D"/>
    <w:rsid w:val="008B7F84"/>
    <w:rsid w:val="008C1644"/>
    <w:rsid w:val="008C1B42"/>
    <w:rsid w:val="008C4F86"/>
    <w:rsid w:val="008C5DFE"/>
    <w:rsid w:val="008C6A94"/>
    <w:rsid w:val="008C7EE0"/>
    <w:rsid w:val="008D5937"/>
    <w:rsid w:val="008D5DBB"/>
    <w:rsid w:val="008D7071"/>
    <w:rsid w:val="008E68A2"/>
    <w:rsid w:val="008E6AD9"/>
    <w:rsid w:val="008E6F54"/>
    <w:rsid w:val="008E7E7D"/>
    <w:rsid w:val="008F2083"/>
    <w:rsid w:val="008F47C6"/>
    <w:rsid w:val="008F4D89"/>
    <w:rsid w:val="008F50BD"/>
    <w:rsid w:val="00900F29"/>
    <w:rsid w:val="00900FCF"/>
    <w:rsid w:val="00905554"/>
    <w:rsid w:val="00907431"/>
    <w:rsid w:val="009101F3"/>
    <w:rsid w:val="00910B11"/>
    <w:rsid w:val="0091116A"/>
    <w:rsid w:val="00914EE5"/>
    <w:rsid w:val="009155E5"/>
    <w:rsid w:val="0091713D"/>
    <w:rsid w:val="009179B8"/>
    <w:rsid w:val="00925DD6"/>
    <w:rsid w:val="009303BE"/>
    <w:rsid w:val="00930BDB"/>
    <w:rsid w:val="00932EB0"/>
    <w:rsid w:val="00933A7E"/>
    <w:rsid w:val="0094025D"/>
    <w:rsid w:val="009409F3"/>
    <w:rsid w:val="00941C27"/>
    <w:rsid w:val="00942F9F"/>
    <w:rsid w:val="009437C3"/>
    <w:rsid w:val="009453C0"/>
    <w:rsid w:val="00947BDA"/>
    <w:rsid w:val="009502F4"/>
    <w:rsid w:val="009575A7"/>
    <w:rsid w:val="00960770"/>
    <w:rsid w:val="009609F9"/>
    <w:rsid w:val="0096186B"/>
    <w:rsid w:val="00964547"/>
    <w:rsid w:val="00964B32"/>
    <w:rsid w:val="00965356"/>
    <w:rsid w:val="00976213"/>
    <w:rsid w:val="00977558"/>
    <w:rsid w:val="00980AA6"/>
    <w:rsid w:val="00984D10"/>
    <w:rsid w:val="00985E0F"/>
    <w:rsid w:val="00986FB1"/>
    <w:rsid w:val="00990219"/>
    <w:rsid w:val="0099027B"/>
    <w:rsid w:val="0099080A"/>
    <w:rsid w:val="0099239B"/>
    <w:rsid w:val="00992BAC"/>
    <w:rsid w:val="00993E79"/>
    <w:rsid w:val="00995438"/>
    <w:rsid w:val="009964CA"/>
    <w:rsid w:val="009972F4"/>
    <w:rsid w:val="00997B63"/>
    <w:rsid w:val="009A0A57"/>
    <w:rsid w:val="009A28A7"/>
    <w:rsid w:val="009A3BAB"/>
    <w:rsid w:val="009A442F"/>
    <w:rsid w:val="009A781A"/>
    <w:rsid w:val="009A79C2"/>
    <w:rsid w:val="009B2610"/>
    <w:rsid w:val="009B47B5"/>
    <w:rsid w:val="009B74B6"/>
    <w:rsid w:val="009C1313"/>
    <w:rsid w:val="009C29CE"/>
    <w:rsid w:val="009C2D79"/>
    <w:rsid w:val="009C35CB"/>
    <w:rsid w:val="009C4F5B"/>
    <w:rsid w:val="009C58CC"/>
    <w:rsid w:val="009C5EEE"/>
    <w:rsid w:val="009C652E"/>
    <w:rsid w:val="009C74D6"/>
    <w:rsid w:val="009D5365"/>
    <w:rsid w:val="009D6B4D"/>
    <w:rsid w:val="009E0325"/>
    <w:rsid w:val="009E0CA6"/>
    <w:rsid w:val="009E0F52"/>
    <w:rsid w:val="009E160C"/>
    <w:rsid w:val="009E50F6"/>
    <w:rsid w:val="009E5A31"/>
    <w:rsid w:val="009E5B98"/>
    <w:rsid w:val="009E5FFF"/>
    <w:rsid w:val="009F0125"/>
    <w:rsid w:val="009F0EC0"/>
    <w:rsid w:val="009F1EBB"/>
    <w:rsid w:val="009F3EBD"/>
    <w:rsid w:val="009F5461"/>
    <w:rsid w:val="00A01B5E"/>
    <w:rsid w:val="00A038CB"/>
    <w:rsid w:val="00A04799"/>
    <w:rsid w:val="00A047BC"/>
    <w:rsid w:val="00A051FC"/>
    <w:rsid w:val="00A10269"/>
    <w:rsid w:val="00A1254C"/>
    <w:rsid w:val="00A14339"/>
    <w:rsid w:val="00A14446"/>
    <w:rsid w:val="00A1569C"/>
    <w:rsid w:val="00A16993"/>
    <w:rsid w:val="00A206EA"/>
    <w:rsid w:val="00A265B8"/>
    <w:rsid w:val="00A27E85"/>
    <w:rsid w:val="00A3098F"/>
    <w:rsid w:val="00A3265E"/>
    <w:rsid w:val="00A33E39"/>
    <w:rsid w:val="00A3525E"/>
    <w:rsid w:val="00A36A3A"/>
    <w:rsid w:val="00A37B15"/>
    <w:rsid w:val="00A42CE9"/>
    <w:rsid w:val="00A540C5"/>
    <w:rsid w:val="00A555D1"/>
    <w:rsid w:val="00A6195F"/>
    <w:rsid w:val="00A61DA4"/>
    <w:rsid w:val="00A62D07"/>
    <w:rsid w:val="00A63CF8"/>
    <w:rsid w:val="00A642B8"/>
    <w:rsid w:val="00A64FC5"/>
    <w:rsid w:val="00A650C4"/>
    <w:rsid w:val="00A66304"/>
    <w:rsid w:val="00A6798B"/>
    <w:rsid w:val="00A71DE9"/>
    <w:rsid w:val="00A72EBE"/>
    <w:rsid w:val="00A7340F"/>
    <w:rsid w:val="00A73C4D"/>
    <w:rsid w:val="00A74744"/>
    <w:rsid w:val="00A74843"/>
    <w:rsid w:val="00A75E3C"/>
    <w:rsid w:val="00A76EED"/>
    <w:rsid w:val="00A80164"/>
    <w:rsid w:val="00A81333"/>
    <w:rsid w:val="00A813DC"/>
    <w:rsid w:val="00A838BC"/>
    <w:rsid w:val="00A9128F"/>
    <w:rsid w:val="00A91317"/>
    <w:rsid w:val="00A93259"/>
    <w:rsid w:val="00A96369"/>
    <w:rsid w:val="00A96838"/>
    <w:rsid w:val="00A96C6B"/>
    <w:rsid w:val="00AA2333"/>
    <w:rsid w:val="00AB082D"/>
    <w:rsid w:val="00AB7123"/>
    <w:rsid w:val="00AB7903"/>
    <w:rsid w:val="00AC01D8"/>
    <w:rsid w:val="00AC0A45"/>
    <w:rsid w:val="00AD0B5B"/>
    <w:rsid w:val="00AD1347"/>
    <w:rsid w:val="00AD2D79"/>
    <w:rsid w:val="00AD3C10"/>
    <w:rsid w:val="00AD6C60"/>
    <w:rsid w:val="00AE0306"/>
    <w:rsid w:val="00AE1D48"/>
    <w:rsid w:val="00AE2EAA"/>
    <w:rsid w:val="00AE5D46"/>
    <w:rsid w:val="00AE63A6"/>
    <w:rsid w:val="00AE6675"/>
    <w:rsid w:val="00AE71A6"/>
    <w:rsid w:val="00AF1ADA"/>
    <w:rsid w:val="00AF2343"/>
    <w:rsid w:val="00AF52E3"/>
    <w:rsid w:val="00AF6615"/>
    <w:rsid w:val="00AF78CB"/>
    <w:rsid w:val="00B03C2A"/>
    <w:rsid w:val="00B04537"/>
    <w:rsid w:val="00B048F6"/>
    <w:rsid w:val="00B05375"/>
    <w:rsid w:val="00B11611"/>
    <w:rsid w:val="00B132D8"/>
    <w:rsid w:val="00B138AE"/>
    <w:rsid w:val="00B143A5"/>
    <w:rsid w:val="00B177DF"/>
    <w:rsid w:val="00B20308"/>
    <w:rsid w:val="00B2076C"/>
    <w:rsid w:val="00B23F04"/>
    <w:rsid w:val="00B25868"/>
    <w:rsid w:val="00B25F84"/>
    <w:rsid w:val="00B31CF4"/>
    <w:rsid w:val="00B36547"/>
    <w:rsid w:val="00B3697B"/>
    <w:rsid w:val="00B37AD2"/>
    <w:rsid w:val="00B40E0E"/>
    <w:rsid w:val="00B45705"/>
    <w:rsid w:val="00B45EBE"/>
    <w:rsid w:val="00B46718"/>
    <w:rsid w:val="00B46796"/>
    <w:rsid w:val="00B4719E"/>
    <w:rsid w:val="00B47A4C"/>
    <w:rsid w:val="00B53A83"/>
    <w:rsid w:val="00B55BB0"/>
    <w:rsid w:val="00B6313F"/>
    <w:rsid w:val="00B6336C"/>
    <w:rsid w:val="00B67312"/>
    <w:rsid w:val="00B678B0"/>
    <w:rsid w:val="00B70B1A"/>
    <w:rsid w:val="00B72B31"/>
    <w:rsid w:val="00B739EC"/>
    <w:rsid w:val="00B7722B"/>
    <w:rsid w:val="00B77887"/>
    <w:rsid w:val="00B81FB6"/>
    <w:rsid w:val="00B8284D"/>
    <w:rsid w:val="00B837C6"/>
    <w:rsid w:val="00B85D41"/>
    <w:rsid w:val="00B865D1"/>
    <w:rsid w:val="00B86843"/>
    <w:rsid w:val="00B86A47"/>
    <w:rsid w:val="00B86CF3"/>
    <w:rsid w:val="00B86E72"/>
    <w:rsid w:val="00B8750F"/>
    <w:rsid w:val="00B91877"/>
    <w:rsid w:val="00B9482C"/>
    <w:rsid w:val="00B94A7A"/>
    <w:rsid w:val="00B94FE6"/>
    <w:rsid w:val="00B9708C"/>
    <w:rsid w:val="00BA1196"/>
    <w:rsid w:val="00BA1B81"/>
    <w:rsid w:val="00BA3DF6"/>
    <w:rsid w:val="00BA4211"/>
    <w:rsid w:val="00BA5681"/>
    <w:rsid w:val="00BA69E9"/>
    <w:rsid w:val="00BA6E4E"/>
    <w:rsid w:val="00BA6E7B"/>
    <w:rsid w:val="00BB1743"/>
    <w:rsid w:val="00BB4A49"/>
    <w:rsid w:val="00BC150B"/>
    <w:rsid w:val="00BC2EDE"/>
    <w:rsid w:val="00BD37A5"/>
    <w:rsid w:val="00BD5C62"/>
    <w:rsid w:val="00BD6308"/>
    <w:rsid w:val="00BD67EF"/>
    <w:rsid w:val="00BD6B00"/>
    <w:rsid w:val="00BD7D12"/>
    <w:rsid w:val="00BE0183"/>
    <w:rsid w:val="00BE2C1C"/>
    <w:rsid w:val="00BE3399"/>
    <w:rsid w:val="00BE3D3F"/>
    <w:rsid w:val="00BE4729"/>
    <w:rsid w:val="00BE4EEA"/>
    <w:rsid w:val="00BF22FF"/>
    <w:rsid w:val="00BF336B"/>
    <w:rsid w:val="00BF4DB5"/>
    <w:rsid w:val="00C03E1F"/>
    <w:rsid w:val="00C04A95"/>
    <w:rsid w:val="00C069F6"/>
    <w:rsid w:val="00C100FF"/>
    <w:rsid w:val="00C13C37"/>
    <w:rsid w:val="00C17079"/>
    <w:rsid w:val="00C250EB"/>
    <w:rsid w:val="00C279B5"/>
    <w:rsid w:val="00C31041"/>
    <w:rsid w:val="00C3360E"/>
    <w:rsid w:val="00C37872"/>
    <w:rsid w:val="00C40EA2"/>
    <w:rsid w:val="00C46080"/>
    <w:rsid w:val="00C469F8"/>
    <w:rsid w:val="00C476D0"/>
    <w:rsid w:val="00C50E2A"/>
    <w:rsid w:val="00C56B77"/>
    <w:rsid w:val="00C658EB"/>
    <w:rsid w:val="00C65ABB"/>
    <w:rsid w:val="00C670F0"/>
    <w:rsid w:val="00C70E47"/>
    <w:rsid w:val="00C72DA4"/>
    <w:rsid w:val="00C73D8B"/>
    <w:rsid w:val="00C756CA"/>
    <w:rsid w:val="00C75D95"/>
    <w:rsid w:val="00C76F99"/>
    <w:rsid w:val="00C76FA7"/>
    <w:rsid w:val="00C770CD"/>
    <w:rsid w:val="00C77119"/>
    <w:rsid w:val="00C774B4"/>
    <w:rsid w:val="00C82F60"/>
    <w:rsid w:val="00C8344F"/>
    <w:rsid w:val="00C84A51"/>
    <w:rsid w:val="00C85165"/>
    <w:rsid w:val="00C85812"/>
    <w:rsid w:val="00C86CD0"/>
    <w:rsid w:val="00C900DE"/>
    <w:rsid w:val="00C9039F"/>
    <w:rsid w:val="00C90530"/>
    <w:rsid w:val="00C92EAB"/>
    <w:rsid w:val="00C949D3"/>
    <w:rsid w:val="00C978E9"/>
    <w:rsid w:val="00CA54EE"/>
    <w:rsid w:val="00CA62C9"/>
    <w:rsid w:val="00CB0AD9"/>
    <w:rsid w:val="00CB1838"/>
    <w:rsid w:val="00CB4004"/>
    <w:rsid w:val="00CB41D7"/>
    <w:rsid w:val="00CB6458"/>
    <w:rsid w:val="00CC5515"/>
    <w:rsid w:val="00CD2D70"/>
    <w:rsid w:val="00CD32BA"/>
    <w:rsid w:val="00CD3A9B"/>
    <w:rsid w:val="00CD484A"/>
    <w:rsid w:val="00CD71FC"/>
    <w:rsid w:val="00CE0BA9"/>
    <w:rsid w:val="00CE2CCB"/>
    <w:rsid w:val="00CE3C14"/>
    <w:rsid w:val="00CE56AD"/>
    <w:rsid w:val="00CE6A83"/>
    <w:rsid w:val="00CF04B3"/>
    <w:rsid w:val="00CF1A19"/>
    <w:rsid w:val="00CF3614"/>
    <w:rsid w:val="00CF5093"/>
    <w:rsid w:val="00CF5340"/>
    <w:rsid w:val="00CF6A86"/>
    <w:rsid w:val="00CF77DE"/>
    <w:rsid w:val="00D00229"/>
    <w:rsid w:val="00D038E2"/>
    <w:rsid w:val="00D05896"/>
    <w:rsid w:val="00D1319D"/>
    <w:rsid w:val="00D142A3"/>
    <w:rsid w:val="00D14777"/>
    <w:rsid w:val="00D16B33"/>
    <w:rsid w:val="00D2315E"/>
    <w:rsid w:val="00D234A4"/>
    <w:rsid w:val="00D26C47"/>
    <w:rsid w:val="00D27888"/>
    <w:rsid w:val="00D32C87"/>
    <w:rsid w:val="00D36049"/>
    <w:rsid w:val="00D417B9"/>
    <w:rsid w:val="00D41C05"/>
    <w:rsid w:val="00D42677"/>
    <w:rsid w:val="00D441A2"/>
    <w:rsid w:val="00D4428E"/>
    <w:rsid w:val="00D471CB"/>
    <w:rsid w:val="00D477BF"/>
    <w:rsid w:val="00D52222"/>
    <w:rsid w:val="00D543F2"/>
    <w:rsid w:val="00D60798"/>
    <w:rsid w:val="00D610D5"/>
    <w:rsid w:val="00D612E8"/>
    <w:rsid w:val="00D61BB9"/>
    <w:rsid w:val="00D679EB"/>
    <w:rsid w:val="00D73ECC"/>
    <w:rsid w:val="00D7416E"/>
    <w:rsid w:val="00D759DA"/>
    <w:rsid w:val="00D75AF5"/>
    <w:rsid w:val="00D811B5"/>
    <w:rsid w:val="00D813E6"/>
    <w:rsid w:val="00D813F8"/>
    <w:rsid w:val="00D839FB"/>
    <w:rsid w:val="00D850B4"/>
    <w:rsid w:val="00D8652F"/>
    <w:rsid w:val="00D86576"/>
    <w:rsid w:val="00D900D2"/>
    <w:rsid w:val="00DA10D5"/>
    <w:rsid w:val="00DA1E86"/>
    <w:rsid w:val="00DA2E4C"/>
    <w:rsid w:val="00DA3647"/>
    <w:rsid w:val="00DA3D49"/>
    <w:rsid w:val="00DA7495"/>
    <w:rsid w:val="00DB49B1"/>
    <w:rsid w:val="00DC1397"/>
    <w:rsid w:val="00DC2EC3"/>
    <w:rsid w:val="00DD0BF9"/>
    <w:rsid w:val="00DE1DD4"/>
    <w:rsid w:val="00DE3336"/>
    <w:rsid w:val="00DE3CA6"/>
    <w:rsid w:val="00DE76D7"/>
    <w:rsid w:val="00DF094B"/>
    <w:rsid w:val="00DF1199"/>
    <w:rsid w:val="00DF31A4"/>
    <w:rsid w:val="00DF3C50"/>
    <w:rsid w:val="00DF409D"/>
    <w:rsid w:val="00E00B0A"/>
    <w:rsid w:val="00E00B3A"/>
    <w:rsid w:val="00E026DD"/>
    <w:rsid w:val="00E02A6E"/>
    <w:rsid w:val="00E07228"/>
    <w:rsid w:val="00E10DBB"/>
    <w:rsid w:val="00E1232F"/>
    <w:rsid w:val="00E12A1E"/>
    <w:rsid w:val="00E15108"/>
    <w:rsid w:val="00E16CC6"/>
    <w:rsid w:val="00E17073"/>
    <w:rsid w:val="00E173CE"/>
    <w:rsid w:val="00E2218E"/>
    <w:rsid w:val="00E275B7"/>
    <w:rsid w:val="00E31FEF"/>
    <w:rsid w:val="00E334B5"/>
    <w:rsid w:val="00E37E5A"/>
    <w:rsid w:val="00E4230D"/>
    <w:rsid w:val="00E42922"/>
    <w:rsid w:val="00E4299B"/>
    <w:rsid w:val="00E44443"/>
    <w:rsid w:val="00E44D2B"/>
    <w:rsid w:val="00E45702"/>
    <w:rsid w:val="00E45905"/>
    <w:rsid w:val="00E4701E"/>
    <w:rsid w:val="00E50245"/>
    <w:rsid w:val="00E50F79"/>
    <w:rsid w:val="00E51393"/>
    <w:rsid w:val="00E53E6C"/>
    <w:rsid w:val="00E54786"/>
    <w:rsid w:val="00E570C5"/>
    <w:rsid w:val="00E60550"/>
    <w:rsid w:val="00E60AC5"/>
    <w:rsid w:val="00E62A41"/>
    <w:rsid w:val="00E64864"/>
    <w:rsid w:val="00E673C0"/>
    <w:rsid w:val="00E674FA"/>
    <w:rsid w:val="00E7038E"/>
    <w:rsid w:val="00E72B0D"/>
    <w:rsid w:val="00E7334D"/>
    <w:rsid w:val="00E75253"/>
    <w:rsid w:val="00E75501"/>
    <w:rsid w:val="00E75701"/>
    <w:rsid w:val="00E763AA"/>
    <w:rsid w:val="00E814B5"/>
    <w:rsid w:val="00E8293B"/>
    <w:rsid w:val="00E865D2"/>
    <w:rsid w:val="00E87BDC"/>
    <w:rsid w:val="00E87E45"/>
    <w:rsid w:val="00E90CFA"/>
    <w:rsid w:val="00E9221A"/>
    <w:rsid w:val="00E922D1"/>
    <w:rsid w:val="00E96290"/>
    <w:rsid w:val="00E97303"/>
    <w:rsid w:val="00EA0285"/>
    <w:rsid w:val="00EA7BB9"/>
    <w:rsid w:val="00EB187A"/>
    <w:rsid w:val="00EB19CD"/>
    <w:rsid w:val="00EB1C17"/>
    <w:rsid w:val="00EB263D"/>
    <w:rsid w:val="00EB2BA8"/>
    <w:rsid w:val="00EC2CE9"/>
    <w:rsid w:val="00EC5E19"/>
    <w:rsid w:val="00EC786B"/>
    <w:rsid w:val="00ED08B3"/>
    <w:rsid w:val="00ED3825"/>
    <w:rsid w:val="00ED44B0"/>
    <w:rsid w:val="00ED60C8"/>
    <w:rsid w:val="00ED79B2"/>
    <w:rsid w:val="00ED7B47"/>
    <w:rsid w:val="00EE16DA"/>
    <w:rsid w:val="00EF0107"/>
    <w:rsid w:val="00EF0A6B"/>
    <w:rsid w:val="00EF250A"/>
    <w:rsid w:val="00EF6D7F"/>
    <w:rsid w:val="00EF754E"/>
    <w:rsid w:val="00F00695"/>
    <w:rsid w:val="00F01243"/>
    <w:rsid w:val="00F01F6E"/>
    <w:rsid w:val="00F02ACD"/>
    <w:rsid w:val="00F05C28"/>
    <w:rsid w:val="00F0612A"/>
    <w:rsid w:val="00F06480"/>
    <w:rsid w:val="00F1356F"/>
    <w:rsid w:val="00F136D0"/>
    <w:rsid w:val="00F17FC0"/>
    <w:rsid w:val="00F205CE"/>
    <w:rsid w:val="00F22637"/>
    <w:rsid w:val="00F301E3"/>
    <w:rsid w:val="00F32D55"/>
    <w:rsid w:val="00F33626"/>
    <w:rsid w:val="00F3495F"/>
    <w:rsid w:val="00F361F2"/>
    <w:rsid w:val="00F367F4"/>
    <w:rsid w:val="00F37A5A"/>
    <w:rsid w:val="00F4136F"/>
    <w:rsid w:val="00F42A3D"/>
    <w:rsid w:val="00F43D63"/>
    <w:rsid w:val="00F51FC5"/>
    <w:rsid w:val="00F52778"/>
    <w:rsid w:val="00F528BE"/>
    <w:rsid w:val="00F57052"/>
    <w:rsid w:val="00F659AF"/>
    <w:rsid w:val="00F65A4E"/>
    <w:rsid w:val="00F715A6"/>
    <w:rsid w:val="00F71705"/>
    <w:rsid w:val="00F71CF6"/>
    <w:rsid w:val="00F71DBB"/>
    <w:rsid w:val="00F725BD"/>
    <w:rsid w:val="00F756D6"/>
    <w:rsid w:val="00F76118"/>
    <w:rsid w:val="00F81870"/>
    <w:rsid w:val="00F830E9"/>
    <w:rsid w:val="00F837F2"/>
    <w:rsid w:val="00F83D8E"/>
    <w:rsid w:val="00F8420A"/>
    <w:rsid w:val="00F84481"/>
    <w:rsid w:val="00F9063A"/>
    <w:rsid w:val="00F9310D"/>
    <w:rsid w:val="00F94B6B"/>
    <w:rsid w:val="00F97CCC"/>
    <w:rsid w:val="00FA13F6"/>
    <w:rsid w:val="00FA3BD1"/>
    <w:rsid w:val="00FA44FB"/>
    <w:rsid w:val="00FA571A"/>
    <w:rsid w:val="00FA79E3"/>
    <w:rsid w:val="00FB0056"/>
    <w:rsid w:val="00FB3AD9"/>
    <w:rsid w:val="00FB780C"/>
    <w:rsid w:val="00FC0D07"/>
    <w:rsid w:val="00FC1BAC"/>
    <w:rsid w:val="00FC2730"/>
    <w:rsid w:val="00FC38A2"/>
    <w:rsid w:val="00FC3E80"/>
    <w:rsid w:val="00FD27F8"/>
    <w:rsid w:val="00FD5D6E"/>
    <w:rsid w:val="00FD5E61"/>
    <w:rsid w:val="00FE0802"/>
    <w:rsid w:val="00FE12A3"/>
    <w:rsid w:val="00FE27C9"/>
    <w:rsid w:val="00FE65BD"/>
    <w:rsid w:val="00FF0174"/>
    <w:rsid w:val="00FF0D5A"/>
    <w:rsid w:val="00FF5795"/>
    <w:rsid w:val="00FF619C"/>
    <w:rsid w:val="00FF730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999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BA6E7B"/>
    <w:pPr>
      <w:spacing w:line="300" w:lineRule="atLeast"/>
    </w:pPr>
    <w:rPr>
      <w:rFonts w:ascii="Arial" w:hAnsi="Arial"/>
      <w:sz w:val="22"/>
      <w:lang w:val="en-US" w:eastAsia="da-DK"/>
    </w:rPr>
  </w:style>
  <w:style w:type="paragraph" w:styleId="Heading1">
    <w:name w:val="heading 1"/>
    <w:basedOn w:val="Normal"/>
    <w:next w:val="Normal"/>
    <w:qFormat/>
    <w:rsid w:val="00BA6E7B"/>
    <w:pPr>
      <w:keepNext/>
      <w:numPr>
        <w:numId w:val="42"/>
      </w:numPr>
      <w:spacing w:before="600" w:after="300" w:line="420" w:lineRule="atLeast"/>
      <w:outlineLvl w:val="0"/>
    </w:pPr>
    <w:rPr>
      <w:rFonts w:cs="Arial"/>
      <w:bCs/>
      <w:color w:val="1F2B7C"/>
      <w:kern w:val="32"/>
      <w:sz w:val="36"/>
      <w:szCs w:val="32"/>
    </w:rPr>
  </w:style>
  <w:style w:type="paragraph" w:styleId="Heading2">
    <w:name w:val="heading 2"/>
    <w:basedOn w:val="Normal"/>
    <w:next w:val="Normal"/>
    <w:qFormat/>
    <w:rsid w:val="00BA6E7B"/>
    <w:pPr>
      <w:keepNext/>
      <w:numPr>
        <w:ilvl w:val="1"/>
        <w:numId w:val="42"/>
      </w:numPr>
      <w:spacing w:before="300" w:after="60"/>
      <w:outlineLvl w:val="1"/>
    </w:pPr>
    <w:rPr>
      <w:rFonts w:cs="Arial"/>
      <w:bCs/>
      <w:iCs/>
      <w:sz w:val="30"/>
      <w:szCs w:val="28"/>
    </w:rPr>
  </w:style>
  <w:style w:type="paragraph" w:styleId="Heading3">
    <w:name w:val="heading 3"/>
    <w:basedOn w:val="Normal"/>
    <w:next w:val="Normal"/>
    <w:link w:val="Heading3Char"/>
    <w:qFormat/>
    <w:rsid w:val="00BA6E7B"/>
    <w:pPr>
      <w:keepNext/>
      <w:numPr>
        <w:ilvl w:val="2"/>
        <w:numId w:val="42"/>
      </w:numPr>
      <w:spacing w:before="220" w:after="20"/>
      <w:outlineLvl w:val="2"/>
    </w:pPr>
    <w:rPr>
      <w:rFonts w:cs="Arial"/>
      <w:b/>
      <w:bCs/>
      <w:sz w:val="25"/>
      <w:szCs w:val="26"/>
    </w:rPr>
  </w:style>
  <w:style w:type="paragraph" w:styleId="Heading4">
    <w:name w:val="heading 4"/>
    <w:basedOn w:val="Normal"/>
    <w:next w:val="Normal"/>
    <w:qFormat/>
    <w:rsid w:val="00BA6E7B"/>
    <w:pPr>
      <w:keepNext/>
      <w:numPr>
        <w:ilvl w:val="3"/>
        <w:numId w:val="42"/>
      </w:numPr>
      <w:spacing w:before="220" w:after="20"/>
      <w:outlineLvl w:val="3"/>
    </w:pPr>
    <w:rPr>
      <w:b/>
      <w:bCs/>
      <w:szCs w:val="28"/>
    </w:rPr>
  </w:style>
  <w:style w:type="paragraph" w:styleId="Heading5">
    <w:name w:val="heading 5"/>
    <w:basedOn w:val="Normal"/>
    <w:next w:val="Normal"/>
    <w:qFormat/>
    <w:rsid w:val="00BA6E7B"/>
    <w:pPr>
      <w:numPr>
        <w:ilvl w:val="4"/>
        <w:numId w:val="42"/>
      </w:numPr>
      <w:spacing w:after="240"/>
      <w:outlineLvl w:val="4"/>
    </w:pPr>
    <w:rPr>
      <w:b/>
      <w:bCs/>
      <w:iCs/>
      <w:sz w:val="26"/>
      <w:szCs w:val="26"/>
    </w:rPr>
  </w:style>
  <w:style w:type="paragraph" w:styleId="Heading6">
    <w:name w:val="heading 6"/>
    <w:basedOn w:val="Normal"/>
    <w:next w:val="Normal"/>
    <w:qFormat/>
    <w:rsid w:val="00BA6E7B"/>
    <w:pPr>
      <w:numPr>
        <w:ilvl w:val="5"/>
        <w:numId w:val="42"/>
      </w:numPr>
      <w:spacing w:before="240" w:after="60"/>
      <w:outlineLvl w:val="5"/>
    </w:pPr>
    <w:rPr>
      <w:rFonts w:ascii="Times New Roman" w:hAnsi="Times New Roman"/>
      <w:b/>
      <w:bCs/>
      <w:szCs w:val="22"/>
    </w:rPr>
  </w:style>
  <w:style w:type="paragraph" w:styleId="Heading7">
    <w:name w:val="heading 7"/>
    <w:basedOn w:val="Normal"/>
    <w:next w:val="Normal"/>
    <w:qFormat/>
    <w:rsid w:val="00BA6E7B"/>
    <w:pPr>
      <w:numPr>
        <w:ilvl w:val="6"/>
        <w:numId w:val="42"/>
      </w:numPr>
      <w:spacing w:before="240" w:after="60"/>
      <w:outlineLvl w:val="6"/>
    </w:pPr>
    <w:rPr>
      <w:rFonts w:ascii="Times New Roman" w:hAnsi="Times New Roman"/>
      <w:sz w:val="24"/>
    </w:rPr>
  </w:style>
  <w:style w:type="paragraph" w:styleId="Heading8">
    <w:name w:val="heading 8"/>
    <w:basedOn w:val="Normal"/>
    <w:next w:val="Normal"/>
    <w:qFormat/>
    <w:rsid w:val="00BA6E7B"/>
    <w:pPr>
      <w:numPr>
        <w:ilvl w:val="7"/>
        <w:numId w:val="42"/>
      </w:numPr>
      <w:spacing w:before="240" w:after="60"/>
      <w:outlineLvl w:val="7"/>
    </w:pPr>
    <w:rPr>
      <w:rFonts w:ascii="Times New Roman" w:hAnsi="Times New Roman"/>
      <w:i/>
      <w:iCs/>
      <w:sz w:val="24"/>
    </w:rPr>
  </w:style>
  <w:style w:type="paragraph" w:styleId="Heading9">
    <w:name w:val="heading 9"/>
    <w:basedOn w:val="Normal"/>
    <w:next w:val="Normal"/>
    <w:qFormat/>
    <w:rsid w:val="00BA6E7B"/>
    <w:pPr>
      <w:numPr>
        <w:ilvl w:val="8"/>
        <w:numId w:val="4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A6E7B"/>
    <w:pPr>
      <w:tabs>
        <w:tab w:val="center" w:pos="4819"/>
        <w:tab w:val="right" w:pos="9638"/>
      </w:tabs>
    </w:pPr>
  </w:style>
  <w:style w:type="paragraph" w:styleId="Footer">
    <w:name w:val="footer"/>
    <w:basedOn w:val="Normal"/>
    <w:semiHidden/>
    <w:rsid w:val="00BA6E7B"/>
    <w:pPr>
      <w:tabs>
        <w:tab w:val="center" w:pos="4819"/>
        <w:tab w:val="right" w:pos="9638"/>
      </w:tabs>
    </w:pPr>
    <w:rPr>
      <w:sz w:val="20"/>
    </w:rPr>
  </w:style>
  <w:style w:type="table" w:styleId="TableGrid">
    <w:name w:val="Table Grid"/>
    <w:basedOn w:val="TableNormal"/>
    <w:semiHidden/>
    <w:rsid w:val="00BA6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BA6E7B"/>
    <w:pPr>
      <w:shd w:val="clear" w:color="auto" w:fill="000080"/>
    </w:pPr>
    <w:rPr>
      <w:rFonts w:ascii="Tahoma" w:hAnsi="Tahoma" w:cs="Tahoma"/>
      <w:sz w:val="20"/>
      <w:szCs w:val="20"/>
    </w:rPr>
  </w:style>
  <w:style w:type="paragraph" w:styleId="BalloonText">
    <w:name w:val="Balloon Text"/>
    <w:basedOn w:val="Normal"/>
    <w:semiHidden/>
    <w:rsid w:val="00BA6E7B"/>
    <w:rPr>
      <w:rFonts w:ascii="Tahoma" w:hAnsi="Tahoma" w:cs="Tahoma"/>
      <w:sz w:val="16"/>
      <w:szCs w:val="16"/>
    </w:rPr>
  </w:style>
  <w:style w:type="character" w:styleId="Hyperlink">
    <w:name w:val="Hyperlink"/>
    <w:uiPriority w:val="99"/>
    <w:rsid w:val="00BA6E7B"/>
    <w:rPr>
      <w:color w:val="0000FF"/>
      <w:u w:val="single"/>
    </w:rPr>
  </w:style>
  <w:style w:type="paragraph" w:styleId="TOC1">
    <w:name w:val="toc 1"/>
    <w:basedOn w:val="Normal"/>
    <w:next w:val="Normal"/>
    <w:uiPriority w:val="39"/>
    <w:rsid w:val="00BA6E7B"/>
    <w:pPr>
      <w:tabs>
        <w:tab w:val="right" w:leader="dot" w:pos="9979"/>
      </w:tabs>
      <w:spacing w:before="240" w:after="120"/>
    </w:pPr>
    <w:rPr>
      <w:noProof/>
      <w:color w:val="1F2B7C"/>
      <w:sz w:val="24"/>
    </w:rPr>
  </w:style>
  <w:style w:type="paragraph" w:styleId="TOC2">
    <w:name w:val="toc 2"/>
    <w:basedOn w:val="Normal"/>
    <w:next w:val="Normal"/>
    <w:uiPriority w:val="39"/>
    <w:rsid w:val="00BA6E7B"/>
    <w:pPr>
      <w:tabs>
        <w:tab w:val="right" w:leader="dot" w:pos="9979"/>
      </w:tabs>
      <w:spacing w:before="60"/>
      <w:ind w:left="221"/>
    </w:pPr>
  </w:style>
  <w:style w:type="paragraph" w:styleId="TOC3">
    <w:name w:val="toc 3"/>
    <w:basedOn w:val="Normal"/>
    <w:next w:val="Normal"/>
    <w:uiPriority w:val="39"/>
    <w:rsid w:val="00BA6E7B"/>
    <w:pPr>
      <w:tabs>
        <w:tab w:val="right" w:leader="dot" w:pos="9981"/>
      </w:tabs>
      <w:spacing w:line="240" w:lineRule="atLeast"/>
      <w:ind w:left="442"/>
    </w:pPr>
    <w:rPr>
      <w:noProof/>
      <w:sz w:val="20"/>
      <w:szCs w:val="20"/>
    </w:rPr>
  </w:style>
  <w:style w:type="paragraph" w:customStyle="1" w:styleId="Maintitle">
    <w:name w:val="Main title"/>
    <w:basedOn w:val="Normal"/>
    <w:rsid w:val="00BA6E7B"/>
    <w:pPr>
      <w:spacing w:line="780" w:lineRule="atLeast"/>
    </w:pPr>
    <w:rPr>
      <w:color w:val="1F2B7C"/>
      <w:sz w:val="72"/>
    </w:rPr>
  </w:style>
  <w:style w:type="paragraph" w:customStyle="1" w:styleId="Version">
    <w:name w:val="Version"/>
    <w:basedOn w:val="Subtitle"/>
    <w:semiHidden/>
    <w:rsid w:val="00BA6E7B"/>
  </w:style>
  <w:style w:type="paragraph" w:customStyle="1" w:styleId="Subtitle">
    <w:name w:val="Sub title"/>
    <w:basedOn w:val="Normal"/>
    <w:rsid w:val="00BA6E7B"/>
    <w:pPr>
      <w:spacing w:line="420" w:lineRule="atLeast"/>
    </w:pPr>
    <w:rPr>
      <w:color w:val="1F2B7C"/>
      <w:sz w:val="36"/>
    </w:rPr>
  </w:style>
  <w:style w:type="paragraph" w:customStyle="1" w:styleId="MinimizeParagraph">
    <w:name w:val="MinimizeParagraph"/>
    <w:basedOn w:val="Normal"/>
    <w:semiHidden/>
    <w:rsid w:val="00BA6E7B"/>
    <w:pPr>
      <w:spacing w:line="240" w:lineRule="auto"/>
    </w:pPr>
    <w:rPr>
      <w:sz w:val="2"/>
    </w:rPr>
  </w:style>
  <w:style w:type="paragraph" w:customStyle="1" w:styleId="TOCHeading1">
    <w:name w:val="TOC Heading1"/>
    <w:basedOn w:val="Normal"/>
    <w:next w:val="Normal"/>
    <w:semiHidden/>
    <w:rsid w:val="00BA6E7B"/>
    <w:pPr>
      <w:spacing w:after="300" w:line="420" w:lineRule="atLeast"/>
    </w:pPr>
    <w:rPr>
      <w:color w:val="1F2B7C"/>
      <w:sz w:val="36"/>
    </w:rPr>
  </w:style>
  <w:style w:type="paragraph" w:customStyle="1" w:styleId="Headingbold">
    <w:name w:val="Heading bold"/>
    <w:basedOn w:val="Normal"/>
    <w:next w:val="Normal"/>
    <w:rsid w:val="00BA6E7B"/>
    <w:pPr>
      <w:spacing w:after="200"/>
    </w:pPr>
    <w:rPr>
      <w:b/>
      <w:sz w:val="23"/>
    </w:rPr>
  </w:style>
  <w:style w:type="paragraph" w:styleId="FootnoteText">
    <w:name w:val="footnote text"/>
    <w:basedOn w:val="Normal"/>
    <w:semiHidden/>
    <w:rsid w:val="00BA6E7B"/>
    <w:rPr>
      <w:sz w:val="20"/>
      <w:szCs w:val="20"/>
    </w:rPr>
  </w:style>
  <w:style w:type="character" w:styleId="FootnoteReference">
    <w:name w:val="footnote reference"/>
    <w:semiHidden/>
    <w:rsid w:val="00BA6E7B"/>
    <w:rPr>
      <w:noProof/>
      <w:vertAlign w:val="superscript"/>
      <w:lang w:val="en-US"/>
    </w:rPr>
  </w:style>
  <w:style w:type="paragraph" w:customStyle="1" w:styleId="Subtitle1">
    <w:name w:val="Subtitle1"/>
    <w:basedOn w:val="Normal"/>
    <w:semiHidden/>
    <w:rsid w:val="00BA6E7B"/>
    <w:pPr>
      <w:spacing w:line="420" w:lineRule="atLeast"/>
    </w:pPr>
    <w:rPr>
      <w:color w:val="1F2B7C"/>
      <w:sz w:val="36"/>
    </w:rPr>
  </w:style>
  <w:style w:type="paragraph" w:customStyle="1" w:styleId="Title1">
    <w:name w:val="Title1"/>
    <w:basedOn w:val="Normal"/>
    <w:semiHidden/>
    <w:rsid w:val="00BA6E7B"/>
    <w:pPr>
      <w:spacing w:line="780" w:lineRule="atLeast"/>
    </w:pPr>
    <w:rPr>
      <w:color w:val="1F2B7C"/>
      <w:sz w:val="72"/>
    </w:rPr>
  </w:style>
  <w:style w:type="character" w:styleId="CommentReference">
    <w:name w:val="annotation reference"/>
    <w:uiPriority w:val="99"/>
    <w:rsid w:val="00C100FF"/>
    <w:rPr>
      <w:sz w:val="16"/>
      <w:szCs w:val="16"/>
    </w:rPr>
  </w:style>
  <w:style w:type="paragraph" w:styleId="CommentText">
    <w:name w:val="annotation text"/>
    <w:basedOn w:val="Normal"/>
    <w:link w:val="CommentTextChar"/>
    <w:uiPriority w:val="99"/>
    <w:rsid w:val="00C100FF"/>
    <w:rPr>
      <w:sz w:val="20"/>
      <w:szCs w:val="20"/>
    </w:rPr>
  </w:style>
  <w:style w:type="character" w:customStyle="1" w:styleId="CommentTextChar">
    <w:name w:val="Comment Text Char"/>
    <w:link w:val="CommentText"/>
    <w:uiPriority w:val="99"/>
    <w:rsid w:val="00C100FF"/>
    <w:rPr>
      <w:rFonts w:ascii="Arial" w:hAnsi="Arial"/>
      <w:lang w:val="en-US" w:eastAsia="da-DK"/>
    </w:rPr>
  </w:style>
  <w:style w:type="paragraph" w:styleId="CommentSubject">
    <w:name w:val="annotation subject"/>
    <w:basedOn w:val="CommentText"/>
    <w:next w:val="CommentText"/>
    <w:link w:val="CommentSubjectChar"/>
    <w:rsid w:val="00C100FF"/>
    <w:rPr>
      <w:b/>
      <w:bCs/>
    </w:rPr>
  </w:style>
  <w:style w:type="character" w:customStyle="1" w:styleId="CommentSubjectChar">
    <w:name w:val="Comment Subject Char"/>
    <w:link w:val="CommentSubject"/>
    <w:rsid w:val="00C100FF"/>
    <w:rPr>
      <w:rFonts w:ascii="Arial" w:hAnsi="Arial"/>
      <w:b/>
      <w:bCs/>
      <w:lang w:val="en-US" w:eastAsia="da-DK"/>
    </w:rPr>
  </w:style>
  <w:style w:type="paragraph" w:styleId="ListParagraph">
    <w:name w:val="List Paragraph"/>
    <w:basedOn w:val="Normal"/>
    <w:uiPriority w:val="34"/>
    <w:qFormat/>
    <w:rsid w:val="00203D14"/>
    <w:pPr>
      <w:spacing w:after="200" w:line="276" w:lineRule="auto"/>
      <w:ind w:left="720"/>
      <w:contextualSpacing/>
    </w:pPr>
    <w:rPr>
      <w:rFonts w:asciiTheme="minorHAnsi" w:eastAsiaTheme="minorHAnsi" w:hAnsiTheme="minorHAnsi" w:cstheme="minorBidi"/>
      <w:szCs w:val="22"/>
      <w:lang w:eastAsia="en-US"/>
    </w:rPr>
  </w:style>
  <w:style w:type="character" w:customStyle="1" w:styleId="Heading3Char">
    <w:name w:val="Heading 3 Char"/>
    <w:basedOn w:val="DefaultParagraphFont"/>
    <w:link w:val="Heading3"/>
    <w:rsid w:val="003E3FF2"/>
    <w:rPr>
      <w:rFonts w:ascii="Arial" w:hAnsi="Arial" w:cs="Arial"/>
      <w:b/>
      <w:bCs/>
      <w:sz w:val="25"/>
      <w:szCs w:val="26"/>
      <w:lang w:val="en-US" w:eastAsia="da-DK"/>
    </w:rPr>
  </w:style>
  <w:style w:type="paragraph" w:customStyle="1" w:styleId="CM14">
    <w:name w:val="CM14"/>
    <w:basedOn w:val="Normal"/>
    <w:next w:val="Normal"/>
    <w:uiPriority w:val="99"/>
    <w:rsid w:val="00336030"/>
    <w:pPr>
      <w:widowControl w:val="0"/>
      <w:autoSpaceDE w:val="0"/>
      <w:autoSpaceDN w:val="0"/>
      <w:adjustRightInd w:val="0"/>
      <w:spacing w:line="240" w:lineRule="auto"/>
    </w:pPr>
    <w:rPr>
      <w:rFonts w:cs="Segoe UI"/>
      <w:sz w:val="24"/>
      <w:lang w:eastAsia="en-US"/>
    </w:rPr>
  </w:style>
  <w:style w:type="paragraph" w:customStyle="1" w:styleId="CM6">
    <w:name w:val="CM6"/>
    <w:basedOn w:val="Normal"/>
    <w:next w:val="Normal"/>
    <w:uiPriority w:val="99"/>
    <w:rsid w:val="00336030"/>
    <w:pPr>
      <w:widowControl w:val="0"/>
      <w:autoSpaceDE w:val="0"/>
      <w:autoSpaceDN w:val="0"/>
      <w:adjustRightInd w:val="0"/>
      <w:spacing w:line="240" w:lineRule="atLeast"/>
    </w:pPr>
    <w:rPr>
      <w:rFonts w:cs="Segoe UI"/>
      <w:sz w:val="24"/>
      <w:lang w:eastAsia="en-US"/>
    </w:rPr>
  </w:style>
  <w:style w:type="paragraph" w:customStyle="1" w:styleId="CM11">
    <w:name w:val="CM11"/>
    <w:basedOn w:val="Normal"/>
    <w:next w:val="Normal"/>
    <w:uiPriority w:val="99"/>
    <w:rsid w:val="00336030"/>
    <w:pPr>
      <w:widowControl w:val="0"/>
      <w:autoSpaceDE w:val="0"/>
      <w:autoSpaceDN w:val="0"/>
      <w:adjustRightInd w:val="0"/>
      <w:spacing w:line="240" w:lineRule="auto"/>
    </w:pPr>
    <w:rPr>
      <w:rFonts w:cs="Segoe UI"/>
      <w:sz w:val="24"/>
      <w:lang w:eastAsia="en-US"/>
    </w:rPr>
  </w:style>
  <w:style w:type="paragraph" w:customStyle="1" w:styleId="Default">
    <w:name w:val="Default"/>
    <w:rsid w:val="00336030"/>
    <w:pPr>
      <w:widowControl w:val="0"/>
      <w:autoSpaceDE w:val="0"/>
      <w:autoSpaceDN w:val="0"/>
      <w:adjustRightInd w:val="0"/>
    </w:pPr>
    <w:rPr>
      <w:rFonts w:ascii="Arial" w:hAnsi="Arial" w:cs="Arial"/>
      <w:color w:val="000000"/>
      <w:lang w:val="en-US" w:eastAsia="en-US"/>
    </w:rPr>
  </w:style>
  <w:style w:type="paragraph" w:customStyle="1" w:styleId="CM7">
    <w:name w:val="CM7"/>
    <w:basedOn w:val="Default"/>
    <w:next w:val="Default"/>
    <w:uiPriority w:val="99"/>
    <w:rsid w:val="00336030"/>
    <w:pPr>
      <w:spacing w:line="240" w:lineRule="atLeast"/>
    </w:pPr>
    <w:rPr>
      <w:rFonts w:cs="Segoe UI"/>
      <w:color w:val="auto"/>
    </w:rPr>
  </w:style>
  <w:style w:type="paragraph" w:customStyle="1" w:styleId="CM8">
    <w:name w:val="CM8"/>
    <w:basedOn w:val="Default"/>
    <w:next w:val="Default"/>
    <w:uiPriority w:val="99"/>
    <w:rsid w:val="00336030"/>
    <w:pPr>
      <w:spacing w:line="240" w:lineRule="atLeast"/>
    </w:pPr>
    <w:rPr>
      <w:rFonts w:cs="Segoe UI"/>
      <w:color w:val="auto"/>
    </w:rPr>
  </w:style>
  <w:style w:type="paragraph" w:customStyle="1" w:styleId="CM9">
    <w:name w:val="CM9"/>
    <w:basedOn w:val="Default"/>
    <w:next w:val="Default"/>
    <w:uiPriority w:val="99"/>
    <w:rsid w:val="00336030"/>
    <w:pPr>
      <w:spacing w:line="240" w:lineRule="atLeast"/>
    </w:pPr>
    <w:rPr>
      <w:rFonts w:cs="Segoe UI"/>
      <w:color w:val="auto"/>
    </w:rPr>
  </w:style>
  <w:style w:type="paragraph" w:customStyle="1" w:styleId="CM15">
    <w:name w:val="CM15"/>
    <w:basedOn w:val="Default"/>
    <w:next w:val="Default"/>
    <w:uiPriority w:val="99"/>
    <w:rsid w:val="00574728"/>
    <w:rPr>
      <w:rFonts w:cs="Segoe UI"/>
      <w:color w:val="auto"/>
    </w:rPr>
  </w:style>
  <w:style w:type="paragraph" w:customStyle="1" w:styleId="CM16">
    <w:name w:val="CM16"/>
    <w:basedOn w:val="Default"/>
    <w:next w:val="Default"/>
    <w:uiPriority w:val="99"/>
    <w:rsid w:val="00574728"/>
    <w:rPr>
      <w:rFonts w:cs="Segoe UI"/>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BA6E7B"/>
    <w:pPr>
      <w:spacing w:line="300" w:lineRule="atLeast"/>
    </w:pPr>
    <w:rPr>
      <w:rFonts w:ascii="Arial" w:hAnsi="Arial"/>
      <w:sz w:val="22"/>
      <w:lang w:val="en-US" w:eastAsia="da-DK"/>
    </w:rPr>
  </w:style>
  <w:style w:type="paragraph" w:styleId="Heading1">
    <w:name w:val="heading 1"/>
    <w:basedOn w:val="Normal"/>
    <w:next w:val="Normal"/>
    <w:qFormat/>
    <w:rsid w:val="00BA6E7B"/>
    <w:pPr>
      <w:keepNext/>
      <w:numPr>
        <w:numId w:val="42"/>
      </w:numPr>
      <w:spacing w:before="600" w:after="300" w:line="420" w:lineRule="atLeast"/>
      <w:outlineLvl w:val="0"/>
    </w:pPr>
    <w:rPr>
      <w:rFonts w:cs="Arial"/>
      <w:bCs/>
      <w:color w:val="1F2B7C"/>
      <w:kern w:val="32"/>
      <w:sz w:val="36"/>
      <w:szCs w:val="32"/>
    </w:rPr>
  </w:style>
  <w:style w:type="paragraph" w:styleId="Heading2">
    <w:name w:val="heading 2"/>
    <w:basedOn w:val="Normal"/>
    <w:next w:val="Normal"/>
    <w:qFormat/>
    <w:rsid w:val="00BA6E7B"/>
    <w:pPr>
      <w:keepNext/>
      <w:numPr>
        <w:ilvl w:val="1"/>
        <w:numId w:val="42"/>
      </w:numPr>
      <w:spacing w:before="300" w:after="60"/>
      <w:outlineLvl w:val="1"/>
    </w:pPr>
    <w:rPr>
      <w:rFonts w:cs="Arial"/>
      <w:bCs/>
      <w:iCs/>
      <w:sz w:val="30"/>
      <w:szCs w:val="28"/>
    </w:rPr>
  </w:style>
  <w:style w:type="paragraph" w:styleId="Heading3">
    <w:name w:val="heading 3"/>
    <w:basedOn w:val="Normal"/>
    <w:next w:val="Normal"/>
    <w:link w:val="Heading3Char"/>
    <w:qFormat/>
    <w:rsid w:val="00BA6E7B"/>
    <w:pPr>
      <w:keepNext/>
      <w:numPr>
        <w:ilvl w:val="2"/>
        <w:numId w:val="42"/>
      </w:numPr>
      <w:spacing w:before="220" w:after="20"/>
      <w:outlineLvl w:val="2"/>
    </w:pPr>
    <w:rPr>
      <w:rFonts w:cs="Arial"/>
      <w:b/>
      <w:bCs/>
      <w:sz w:val="25"/>
      <w:szCs w:val="26"/>
    </w:rPr>
  </w:style>
  <w:style w:type="paragraph" w:styleId="Heading4">
    <w:name w:val="heading 4"/>
    <w:basedOn w:val="Normal"/>
    <w:next w:val="Normal"/>
    <w:qFormat/>
    <w:rsid w:val="00BA6E7B"/>
    <w:pPr>
      <w:keepNext/>
      <w:numPr>
        <w:ilvl w:val="3"/>
        <w:numId w:val="42"/>
      </w:numPr>
      <w:spacing w:before="220" w:after="20"/>
      <w:outlineLvl w:val="3"/>
    </w:pPr>
    <w:rPr>
      <w:b/>
      <w:bCs/>
      <w:szCs w:val="28"/>
    </w:rPr>
  </w:style>
  <w:style w:type="paragraph" w:styleId="Heading5">
    <w:name w:val="heading 5"/>
    <w:basedOn w:val="Normal"/>
    <w:next w:val="Normal"/>
    <w:qFormat/>
    <w:rsid w:val="00BA6E7B"/>
    <w:pPr>
      <w:numPr>
        <w:ilvl w:val="4"/>
        <w:numId w:val="42"/>
      </w:numPr>
      <w:spacing w:after="240"/>
      <w:outlineLvl w:val="4"/>
    </w:pPr>
    <w:rPr>
      <w:b/>
      <w:bCs/>
      <w:iCs/>
      <w:sz w:val="26"/>
      <w:szCs w:val="26"/>
    </w:rPr>
  </w:style>
  <w:style w:type="paragraph" w:styleId="Heading6">
    <w:name w:val="heading 6"/>
    <w:basedOn w:val="Normal"/>
    <w:next w:val="Normal"/>
    <w:qFormat/>
    <w:rsid w:val="00BA6E7B"/>
    <w:pPr>
      <w:numPr>
        <w:ilvl w:val="5"/>
        <w:numId w:val="42"/>
      </w:numPr>
      <w:spacing w:before="240" w:after="60"/>
      <w:outlineLvl w:val="5"/>
    </w:pPr>
    <w:rPr>
      <w:rFonts w:ascii="Times New Roman" w:hAnsi="Times New Roman"/>
      <w:b/>
      <w:bCs/>
      <w:szCs w:val="22"/>
    </w:rPr>
  </w:style>
  <w:style w:type="paragraph" w:styleId="Heading7">
    <w:name w:val="heading 7"/>
    <w:basedOn w:val="Normal"/>
    <w:next w:val="Normal"/>
    <w:qFormat/>
    <w:rsid w:val="00BA6E7B"/>
    <w:pPr>
      <w:numPr>
        <w:ilvl w:val="6"/>
        <w:numId w:val="42"/>
      </w:numPr>
      <w:spacing w:before="240" w:after="60"/>
      <w:outlineLvl w:val="6"/>
    </w:pPr>
    <w:rPr>
      <w:rFonts w:ascii="Times New Roman" w:hAnsi="Times New Roman"/>
      <w:sz w:val="24"/>
    </w:rPr>
  </w:style>
  <w:style w:type="paragraph" w:styleId="Heading8">
    <w:name w:val="heading 8"/>
    <w:basedOn w:val="Normal"/>
    <w:next w:val="Normal"/>
    <w:qFormat/>
    <w:rsid w:val="00BA6E7B"/>
    <w:pPr>
      <w:numPr>
        <w:ilvl w:val="7"/>
        <w:numId w:val="42"/>
      </w:numPr>
      <w:spacing w:before="240" w:after="60"/>
      <w:outlineLvl w:val="7"/>
    </w:pPr>
    <w:rPr>
      <w:rFonts w:ascii="Times New Roman" w:hAnsi="Times New Roman"/>
      <w:i/>
      <w:iCs/>
      <w:sz w:val="24"/>
    </w:rPr>
  </w:style>
  <w:style w:type="paragraph" w:styleId="Heading9">
    <w:name w:val="heading 9"/>
    <w:basedOn w:val="Normal"/>
    <w:next w:val="Normal"/>
    <w:qFormat/>
    <w:rsid w:val="00BA6E7B"/>
    <w:pPr>
      <w:numPr>
        <w:ilvl w:val="8"/>
        <w:numId w:val="4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A6E7B"/>
    <w:pPr>
      <w:tabs>
        <w:tab w:val="center" w:pos="4819"/>
        <w:tab w:val="right" w:pos="9638"/>
      </w:tabs>
    </w:pPr>
  </w:style>
  <w:style w:type="paragraph" w:styleId="Footer">
    <w:name w:val="footer"/>
    <w:basedOn w:val="Normal"/>
    <w:semiHidden/>
    <w:rsid w:val="00BA6E7B"/>
    <w:pPr>
      <w:tabs>
        <w:tab w:val="center" w:pos="4819"/>
        <w:tab w:val="right" w:pos="9638"/>
      </w:tabs>
    </w:pPr>
    <w:rPr>
      <w:sz w:val="20"/>
    </w:rPr>
  </w:style>
  <w:style w:type="table" w:styleId="TableGrid">
    <w:name w:val="Table Grid"/>
    <w:basedOn w:val="TableNormal"/>
    <w:semiHidden/>
    <w:rsid w:val="00BA6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BA6E7B"/>
    <w:pPr>
      <w:shd w:val="clear" w:color="auto" w:fill="000080"/>
    </w:pPr>
    <w:rPr>
      <w:rFonts w:ascii="Tahoma" w:hAnsi="Tahoma" w:cs="Tahoma"/>
      <w:sz w:val="20"/>
      <w:szCs w:val="20"/>
    </w:rPr>
  </w:style>
  <w:style w:type="paragraph" w:styleId="BalloonText">
    <w:name w:val="Balloon Text"/>
    <w:basedOn w:val="Normal"/>
    <w:semiHidden/>
    <w:rsid w:val="00BA6E7B"/>
    <w:rPr>
      <w:rFonts w:ascii="Tahoma" w:hAnsi="Tahoma" w:cs="Tahoma"/>
      <w:sz w:val="16"/>
      <w:szCs w:val="16"/>
    </w:rPr>
  </w:style>
  <w:style w:type="character" w:styleId="Hyperlink">
    <w:name w:val="Hyperlink"/>
    <w:uiPriority w:val="99"/>
    <w:rsid w:val="00BA6E7B"/>
    <w:rPr>
      <w:color w:val="0000FF"/>
      <w:u w:val="single"/>
    </w:rPr>
  </w:style>
  <w:style w:type="paragraph" w:styleId="TOC1">
    <w:name w:val="toc 1"/>
    <w:basedOn w:val="Normal"/>
    <w:next w:val="Normal"/>
    <w:uiPriority w:val="39"/>
    <w:rsid w:val="00BA6E7B"/>
    <w:pPr>
      <w:tabs>
        <w:tab w:val="right" w:leader="dot" w:pos="9979"/>
      </w:tabs>
      <w:spacing w:before="240" w:after="120"/>
    </w:pPr>
    <w:rPr>
      <w:noProof/>
      <w:color w:val="1F2B7C"/>
      <w:sz w:val="24"/>
    </w:rPr>
  </w:style>
  <w:style w:type="paragraph" w:styleId="TOC2">
    <w:name w:val="toc 2"/>
    <w:basedOn w:val="Normal"/>
    <w:next w:val="Normal"/>
    <w:uiPriority w:val="39"/>
    <w:rsid w:val="00BA6E7B"/>
    <w:pPr>
      <w:tabs>
        <w:tab w:val="right" w:leader="dot" w:pos="9979"/>
      </w:tabs>
      <w:spacing w:before="60"/>
      <w:ind w:left="221"/>
    </w:pPr>
  </w:style>
  <w:style w:type="paragraph" w:styleId="TOC3">
    <w:name w:val="toc 3"/>
    <w:basedOn w:val="Normal"/>
    <w:next w:val="Normal"/>
    <w:uiPriority w:val="39"/>
    <w:rsid w:val="00BA6E7B"/>
    <w:pPr>
      <w:tabs>
        <w:tab w:val="right" w:leader="dot" w:pos="9981"/>
      </w:tabs>
      <w:spacing w:line="240" w:lineRule="atLeast"/>
      <w:ind w:left="442"/>
    </w:pPr>
    <w:rPr>
      <w:noProof/>
      <w:sz w:val="20"/>
      <w:szCs w:val="20"/>
    </w:rPr>
  </w:style>
  <w:style w:type="paragraph" w:customStyle="1" w:styleId="Maintitle">
    <w:name w:val="Main title"/>
    <w:basedOn w:val="Normal"/>
    <w:rsid w:val="00BA6E7B"/>
    <w:pPr>
      <w:spacing w:line="780" w:lineRule="atLeast"/>
    </w:pPr>
    <w:rPr>
      <w:color w:val="1F2B7C"/>
      <w:sz w:val="72"/>
    </w:rPr>
  </w:style>
  <w:style w:type="paragraph" w:customStyle="1" w:styleId="Version">
    <w:name w:val="Version"/>
    <w:basedOn w:val="Subtitle"/>
    <w:semiHidden/>
    <w:rsid w:val="00BA6E7B"/>
  </w:style>
  <w:style w:type="paragraph" w:customStyle="1" w:styleId="Subtitle">
    <w:name w:val="Sub title"/>
    <w:basedOn w:val="Normal"/>
    <w:rsid w:val="00BA6E7B"/>
    <w:pPr>
      <w:spacing w:line="420" w:lineRule="atLeast"/>
    </w:pPr>
    <w:rPr>
      <w:color w:val="1F2B7C"/>
      <w:sz w:val="36"/>
    </w:rPr>
  </w:style>
  <w:style w:type="paragraph" w:customStyle="1" w:styleId="MinimizeParagraph">
    <w:name w:val="MinimizeParagraph"/>
    <w:basedOn w:val="Normal"/>
    <w:semiHidden/>
    <w:rsid w:val="00BA6E7B"/>
    <w:pPr>
      <w:spacing w:line="240" w:lineRule="auto"/>
    </w:pPr>
    <w:rPr>
      <w:sz w:val="2"/>
    </w:rPr>
  </w:style>
  <w:style w:type="paragraph" w:customStyle="1" w:styleId="TOCHeading1">
    <w:name w:val="TOC Heading1"/>
    <w:basedOn w:val="Normal"/>
    <w:next w:val="Normal"/>
    <w:semiHidden/>
    <w:rsid w:val="00BA6E7B"/>
    <w:pPr>
      <w:spacing w:after="300" w:line="420" w:lineRule="atLeast"/>
    </w:pPr>
    <w:rPr>
      <w:color w:val="1F2B7C"/>
      <w:sz w:val="36"/>
    </w:rPr>
  </w:style>
  <w:style w:type="paragraph" w:customStyle="1" w:styleId="Headingbold">
    <w:name w:val="Heading bold"/>
    <w:basedOn w:val="Normal"/>
    <w:next w:val="Normal"/>
    <w:rsid w:val="00BA6E7B"/>
    <w:pPr>
      <w:spacing w:after="200"/>
    </w:pPr>
    <w:rPr>
      <w:b/>
      <w:sz w:val="23"/>
    </w:rPr>
  </w:style>
  <w:style w:type="paragraph" w:styleId="FootnoteText">
    <w:name w:val="footnote text"/>
    <w:basedOn w:val="Normal"/>
    <w:semiHidden/>
    <w:rsid w:val="00BA6E7B"/>
    <w:rPr>
      <w:sz w:val="20"/>
      <w:szCs w:val="20"/>
    </w:rPr>
  </w:style>
  <w:style w:type="character" w:styleId="FootnoteReference">
    <w:name w:val="footnote reference"/>
    <w:semiHidden/>
    <w:rsid w:val="00BA6E7B"/>
    <w:rPr>
      <w:noProof/>
      <w:vertAlign w:val="superscript"/>
      <w:lang w:val="en-US"/>
    </w:rPr>
  </w:style>
  <w:style w:type="paragraph" w:customStyle="1" w:styleId="Subtitle1">
    <w:name w:val="Subtitle1"/>
    <w:basedOn w:val="Normal"/>
    <w:semiHidden/>
    <w:rsid w:val="00BA6E7B"/>
    <w:pPr>
      <w:spacing w:line="420" w:lineRule="atLeast"/>
    </w:pPr>
    <w:rPr>
      <w:color w:val="1F2B7C"/>
      <w:sz w:val="36"/>
    </w:rPr>
  </w:style>
  <w:style w:type="paragraph" w:customStyle="1" w:styleId="Title1">
    <w:name w:val="Title1"/>
    <w:basedOn w:val="Normal"/>
    <w:semiHidden/>
    <w:rsid w:val="00BA6E7B"/>
    <w:pPr>
      <w:spacing w:line="780" w:lineRule="atLeast"/>
    </w:pPr>
    <w:rPr>
      <w:color w:val="1F2B7C"/>
      <w:sz w:val="72"/>
    </w:rPr>
  </w:style>
  <w:style w:type="character" w:styleId="CommentReference">
    <w:name w:val="annotation reference"/>
    <w:uiPriority w:val="99"/>
    <w:rsid w:val="00C100FF"/>
    <w:rPr>
      <w:sz w:val="16"/>
      <w:szCs w:val="16"/>
    </w:rPr>
  </w:style>
  <w:style w:type="paragraph" w:styleId="CommentText">
    <w:name w:val="annotation text"/>
    <w:basedOn w:val="Normal"/>
    <w:link w:val="CommentTextChar"/>
    <w:uiPriority w:val="99"/>
    <w:rsid w:val="00C100FF"/>
    <w:rPr>
      <w:sz w:val="20"/>
      <w:szCs w:val="20"/>
    </w:rPr>
  </w:style>
  <w:style w:type="character" w:customStyle="1" w:styleId="CommentTextChar">
    <w:name w:val="Comment Text Char"/>
    <w:link w:val="CommentText"/>
    <w:uiPriority w:val="99"/>
    <w:rsid w:val="00C100FF"/>
    <w:rPr>
      <w:rFonts w:ascii="Arial" w:hAnsi="Arial"/>
      <w:lang w:val="en-US" w:eastAsia="da-DK"/>
    </w:rPr>
  </w:style>
  <w:style w:type="paragraph" w:styleId="CommentSubject">
    <w:name w:val="annotation subject"/>
    <w:basedOn w:val="CommentText"/>
    <w:next w:val="CommentText"/>
    <w:link w:val="CommentSubjectChar"/>
    <w:rsid w:val="00C100FF"/>
    <w:rPr>
      <w:b/>
      <w:bCs/>
    </w:rPr>
  </w:style>
  <w:style w:type="character" w:customStyle="1" w:styleId="CommentSubjectChar">
    <w:name w:val="Comment Subject Char"/>
    <w:link w:val="CommentSubject"/>
    <w:rsid w:val="00C100FF"/>
    <w:rPr>
      <w:rFonts w:ascii="Arial" w:hAnsi="Arial"/>
      <w:b/>
      <w:bCs/>
      <w:lang w:val="en-US" w:eastAsia="da-DK"/>
    </w:rPr>
  </w:style>
  <w:style w:type="paragraph" w:styleId="ListParagraph">
    <w:name w:val="List Paragraph"/>
    <w:basedOn w:val="Normal"/>
    <w:uiPriority w:val="34"/>
    <w:qFormat/>
    <w:rsid w:val="00203D14"/>
    <w:pPr>
      <w:spacing w:after="200" w:line="276" w:lineRule="auto"/>
      <w:ind w:left="720"/>
      <w:contextualSpacing/>
    </w:pPr>
    <w:rPr>
      <w:rFonts w:asciiTheme="minorHAnsi" w:eastAsiaTheme="minorHAnsi" w:hAnsiTheme="minorHAnsi" w:cstheme="minorBidi"/>
      <w:szCs w:val="22"/>
      <w:lang w:eastAsia="en-US"/>
    </w:rPr>
  </w:style>
  <w:style w:type="character" w:customStyle="1" w:styleId="Heading3Char">
    <w:name w:val="Heading 3 Char"/>
    <w:basedOn w:val="DefaultParagraphFont"/>
    <w:link w:val="Heading3"/>
    <w:rsid w:val="003E3FF2"/>
    <w:rPr>
      <w:rFonts w:ascii="Arial" w:hAnsi="Arial" w:cs="Arial"/>
      <w:b/>
      <w:bCs/>
      <w:sz w:val="25"/>
      <w:szCs w:val="26"/>
      <w:lang w:val="en-US" w:eastAsia="da-DK"/>
    </w:rPr>
  </w:style>
  <w:style w:type="paragraph" w:customStyle="1" w:styleId="CM14">
    <w:name w:val="CM14"/>
    <w:basedOn w:val="Normal"/>
    <w:next w:val="Normal"/>
    <w:uiPriority w:val="99"/>
    <w:rsid w:val="00336030"/>
    <w:pPr>
      <w:widowControl w:val="0"/>
      <w:autoSpaceDE w:val="0"/>
      <w:autoSpaceDN w:val="0"/>
      <w:adjustRightInd w:val="0"/>
      <w:spacing w:line="240" w:lineRule="auto"/>
    </w:pPr>
    <w:rPr>
      <w:rFonts w:cs="Segoe UI"/>
      <w:sz w:val="24"/>
      <w:lang w:eastAsia="en-US"/>
    </w:rPr>
  </w:style>
  <w:style w:type="paragraph" w:customStyle="1" w:styleId="CM6">
    <w:name w:val="CM6"/>
    <w:basedOn w:val="Normal"/>
    <w:next w:val="Normal"/>
    <w:uiPriority w:val="99"/>
    <w:rsid w:val="00336030"/>
    <w:pPr>
      <w:widowControl w:val="0"/>
      <w:autoSpaceDE w:val="0"/>
      <w:autoSpaceDN w:val="0"/>
      <w:adjustRightInd w:val="0"/>
      <w:spacing w:line="240" w:lineRule="atLeast"/>
    </w:pPr>
    <w:rPr>
      <w:rFonts w:cs="Segoe UI"/>
      <w:sz w:val="24"/>
      <w:lang w:eastAsia="en-US"/>
    </w:rPr>
  </w:style>
  <w:style w:type="paragraph" w:customStyle="1" w:styleId="CM11">
    <w:name w:val="CM11"/>
    <w:basedOn w:val="Normal"/>
    <w:next w:val="Normal"/>
    <w:uiPriority w:val="99"/>
    <w:rsid w:val="00336030"/>
    <w:pPr>
      <w:widowControl w:val="0"/>
      <w:autoSpaceDE w:val="0"/>
      <w:autoSpaceDN w:val="0"/>
      <w:adjustRightInd w:val="0"/>
      <w:spacing w:line="240" w:lineRule="auto"/>
    </w:pPr>
    <w:rPr>
      <w:rFonts w:cs="Segoe UI"/>
      <w:sz w:val="24"/>
      <w:lang w:eastAsia="en-US"/>
    </w:rPr>
  </w:style>
  <w:style w:type="paragraph" w:customStyle="1" w:styleId="Default">
    <w:name w:val="Default"/>
    <w:rsid w:val="00336030"/>
    <w:pPr>
      <w:widowControl w:val="0"/>
      <w:autoSpaceDE w:val="0"/>
      <w:autoSpaceDN w:val="0"/>
      <w:adjustRightInd w:val="0"/>
    </w:pPr>
    <w:rPr>
      <w:rFonts w:ascii="Arial" w:hAnsi="Arial" w:cs="Arial"/>
      <w:color w:val="000000"/>
      <w:lang w:val="en-US" w:eastAsia="en-US"/>
    </w:rPr>
  </w:style>
  <w:style w:type="paragraph" w:customStyle="1" w:styleId="CM7">
    <w:name w:val="CM7"/>
    <w:basedOn w:val="Default"/>
    <w:next w:val="Default"/>
    <w:uiPriority w:val="99"/>
    <w:rsid w:val="00336030"/>
    <w:pPr>
      <w:spacing w:line="240" w:lineRule="atLeast"/>
    </w:pPr>
    <w:rPr>
      <w:rFonts w:cs="Segoe UI"/>
      <w:color w:val="auto"/>
    </w:rPr>
  </w:style>
  <w:style w:type="paragraph" w:customStyle="1" w:styleId="CM8">
    <w:name w:val="CM8"/>
    <w:basedOn w:val="Default"/>
    <w:next w:val="Default"/>
    <w:uiPriority w:val="99"/>
    <w:rsid w:val="00336030"/>
    <w:pPr>
      <w:spacing w:line="240" w:lineRule="atLeast"/>
    </w:pPr>
    <w:rPr>
      <w:rFonts w:cs="Segoe UI"/>
      <w:color w:val="auto"/>
    </w:rPr>
  </w:style>
  <w:style w:type="paragraph" w:customStyle="1" w:styleId="CM9">
    <w:name w:val="CM9"/>
    <w:basedOn w:val="Default"/>
    <w:next w:val="Default"/>
    <w:uiPriority w:val="99"/>
    <w:rsid w:val="00336030"/>
    <w:pPr>
      <w:spacing w:line="240" w:lineRule="atLeast"/>
    </w:pPr>
    <w:rPr>
      <w:rFonts w:cs="Segoe UI"/>
      <w:color w:val="auto"/>
    </w:rPr>
  </w:style>
  <w:style w:type="paragraph" w:customStyle="1" w:styleId="CM15">
    <w:name w:val="CM15"/>
    <w:basedOn w:val="Default"/>
    <w:next w:val="Default"/>
    <w:uiPriority w:val="99"/>
    <w:rsid w:val="00574728"/>
    <w:rPr>
      <w:rFonts w:cs="Segoe UI"/>
      <w:color w:val="auto"/>
    </w:rPr>
  </w:style>
  <w:style w:type="paragraph" w:customStyle="1" w:styleId="CM16">
    <w:name w:val="CM16"/>
    <w:basedOn w:val="Default"/>
    <w:next w:val="Default"/>
    <w:uiPriority w:val="99"/>
    <w:rsid w:val="00574728"/>
    <w:rPr>
      <w:rFonts w:cs="Segoe U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436607">
      <w:bodyDiv w:val="1"/>
      <w:marLeft w:val="0"/>
      <w:marRight w:val="0"/>
      <w:marTop w:val="0"/>
      <w:marBottom w:val="0"/>
      <w:divBdr>
        <w:top w:val="none" w:sz="0" w:space="0" w:color="auto"/>
        <w:left w:val="none" w:sz="0" w:space="0" w:color="auto"/>
        <w:bottom w:val="none" w:sz="0" w:space="0" w:color="auto"/>
        <w:right w:val="none" w:sz="0" w:space="0" w:color="auto"/>
      </w:divBdr>
    </w:div>
    <w:div w:id="18886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2.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20Green\Documents\-%20I%20H%20T%20S%20D%20O%20%20%20D%20O%20C%20U%20M%20E%20N%20T%20S\Releases\IHTSDO%20Document%20Template%20-%20Release%20Notes-2003%2020121001%20v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041FD-55E8-3B4C-A223-88CD8DEBA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\Users\Ian Green\Documents\- I H T S D O   D O C U M E N T S\Releases\IHTSDO Document Template - Release Notes-2003 20121001 v1.0.dot</Template>
  <TotalTime>1</TotalTime>
  <Pages>6</Pages>
  <Words>988</Words>
  <Characters>5634</Characters>
  <Application>Microsoft Macintosh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IHTSDO Document</vt:lpstr>
      <vt:lpstr>IHTSDO Document</vt:lpstr>
    </vt:vector>
  </TitlesOfParts>
  <Company>Microsoft</Company>
  <LinksUpToDate>false</LinksUpToDate>
  <CharactersWithSpaces>6609</CharactersWithSpaces>
  <SharedDoc>false</SharedDoc>
  <HLinks>
    <vt:vector size="48" baseType="variant">
      <vt:variant>
        <vt:i4>1900597</vt:i4>
      </vt:variant>
      <vt:variant>
        <vt:i4>68</vt:i4>
      </vt:variant>
      <vt:variant>
        <vt:i4>0</vt:i4>
      </vt:variant>
      <vt:variant>
        <vt:i4>5</vt:i4>
      </vt:variant>
      <vt:variant>
        <vt:lpwstr/>
      </vt:variant>
      <vt:variant>
        <vt:lpwstr>_Toc337129312</vt:lpwstr>
      </vt:variant>
      <vt:variant>
        <vt:i4>1900597</vt:i4>
      </vt:variant>
      <vt:variant>
        <vt:i4>62</vt:i4>
      </vt:variant>
      <vt:variant>
        <vt:i4>0</vt:i4>
      </vt:variant>
      <vt:variant>
        <vt:i4>5</vt:i4>
      </vt:variant>
      <vt:variant>
        <vt:lpwstr/>
      </vt:variant>
      <vt:variant>
        <vt:lpwstr>_Toc337129311</vt:lpwstr>
      </vt:variant>
      <vt:variant>
        <vt:i4>1900597</vt:i4>
      </vt:variant>
      <vt:variant>
        <vt:i4>56</vt:i4>
      </vt:variant>
      <vt:variant>
        <vt:i4>0</vt:i4>
      </vt:variant>
      <vt:variant>
        <vt:i4>5</vt:i4>
      </vt:variant>
      <vt:variant>
        <vt:lpwstr/>
      </vt:variant>
      <vt:variant>
        <vt:lpwstr>_Toc337129310</vt:lpwstr>
      </vt:variant>
      <vt:variant>
        <vt:i4>1835061</vt:i4>
      </vt:variant>
      <vt:variant>
        <vt:i4>50</vt:i4>
      </vt:variant>
      <vt:variant>
        <vt:i4>0</vt:i4>
      </vt:variant>
      <vt:variant>
        <vt:i4>5</vt:i4>
      </vt:variant>
      <vt:variant>
        <vt:lpwstr/>
      </vt:variant>
      <vt:variant>
        <vt:lpwstr>_Toc337129309</vt:lpwstr>
      </vt:variant>
      <vt:variant>
        <vt:i4>1835061</vt:i4>
      </vt:variant>
      <vt:variant>
        <vt:i4>44</vt:i4>
      </vt:variant>
      <vt:variant>
        <vt:i4>0</vt:i4>
      </vt:variant>
      <vt:variant>
        <vt:i4>5</vt:i4>
      </vt:variant>
      <vt:variant>
        <vt:lpwstr/>
      </vt:variant>
      <vt:variant>
        <vt:lpwstr>_Toc337129308</vt:lpwstr>
      </vt:variant>
      <vt:variant>
        <vt:i4>1835061</vt:i4>
      </vt:variant>
      <vt:variant>
        <vt:i4>38</vt:i4>
      </vt:variant>
      <vt:variant>
        <vt:i4>0</vt:i4>
      </vt:variant>
      <vt:variant>
        <vt:i4>5</vt:i4>
      </vt:variant>
      <vt:variant>
        <vt:lpwstr/>
      </vt:variant>
      <vt:variant>
        <vt:lpwstr>_Toc337129307</vt:lpwstr>
      </vt:variant>
      <vt:variant>
        <vt:i4>1835061</vt:i4>
      </vt:variant>
      <vt:variant>
        <vt:i4>32</vt:i4>
      </vt:variant>
      <vt:variant>
        <vt:i4>0</vt:i4>
      </vt:variant>
      <vt:variant>
        <vt:i4>5</vt:i4>
      </vt:variant>
      <vt:variant>
        <vt:lpwstr/>
      </vt:variant>
      <vt:variant>
        <vt:lpwstr>_Toc337129306</vt:lpwstr>
      </vt:variant>
      <vt:variant>
        <vt:i4>1835061</vt:i4>
      </vt:variant>
      <vt:variant>
        <vt:i4>26</vt:i4>
      </vt:variant>
      <vt:variant>
        <vt:i4>0</vt:i4>
      </vt:variant>
      <vt:variant>
        <vt:i4>5</vt:i4>
      </vt:variant>
      <vt:variant>
        <vt:lpwstr/>
      </vt:variant>
      <vt:variant>
        <vt:lpwstr>_Toc337129305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IHTSDO Document</dc:title>
  <dc:creator>Ian Green</dc:creator>
  <cp:lastModifiedBy>Andrew</cp:lastModifiedBy>
  <cp:revision>4</cp:revision>
  <cp:lastPrinted>2014-09-19T08:41:00Z</cp:lastPrinted>
  <dcterms:created xsi:type="dcterms:W3CDTF">2014-09-19T07:49:00Z</dcterms:created>
  <dcterms:modified xsi:type="dcterms:W3CDTF">2014-09-19T08:41:00Z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ion at open">
    <vt:lpwstr>0.01</vt:lpwstr>
  </property>
  <property fmtid="{D5CDD505-2E9C-101B-9397-08002B2CF9AE}" pid="3" name="FirstClose">
    <vt:lpwstr>0</vt:lpwstr>
  </property>
  <property fmtid="{D5CDD505-2E9C-101B-9397-08002B2CF9AE}" pid="4" name="Edition at close">
    <vt:lpwstr>0.00</vt:lpwstr>
  </property>
  <property fmtid="{D5CDD505-2E9C-101B-9397-08002B2CF9AE}" pid="5" name="TemplateID">
    <vt:lpwstr>IHTSDO_Template</vt:lpwstr>
  </property>
</Properties>
</file>