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0E4D" w14:textId="5424E769" w:rsidR="00B70C42" w:rsidRDefault="00BB043E" w:rsidP="00B70C42">
      <w:pPr>
        <w:pStyle w:val="Heading2"/>
      </w:pPr>
      <w:r>
        <w:t>Rubri</w:t>
      </w:r>
      <w:r w:rsidR="00F5575D">
        <w:t>c</w:t>
      </w:r>
      <w:r>
        <w:t xml:space="preserve"> </w:t>
      </w:r>
      <w:r w:rsidR="00F5575D">
        <w:t>for Stories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32"/>
        <w:gridCol w:w="2323"/>
        <w:gridCol w:w="1548"/>
        <w:gridCol w:w="2787"/>
        <w:gridCol w:w="3562"/>
        <w:gridCol w:w="1548"/>
      </w:tblGrid>
      <w:tr w:rsidR="00B70C42" w14:paraId="0D7040C5" w14:textId="77777777" w:rsidTr="0096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7" w:type="dxa"/>
          </w:tcPr>
          <w:p w14:paraId="549A6415" w14:textId="77777777" w:rsidR="00B70C42" w:rsidRDefault="00B70C42" w:rsidP="009645AC">
            <w:pPr>
              <w:pStyle w:val="Compact"/>
            </w:pPr>
            <w:r>
              <w:t>Criteria</w:t>
            </w:r>
          </w:p>
        </w:tc>
        <w:tc>
          <w:tcPr>
            <w:tcW w:w="1277" w:type="dxa"/>
          </w:tcPr>
          <w:p w14:paraId="41FE57BD" w14:textId="77777777" w:rsidR="00B70C42" w:rsidRDefault="00B70C42" w:rsidP="009645AC">
            <w:pPr>
              <w:pStyle w:val="Compact"/>
            </w:pPr>
            <w:r>
              <w:t>5 - Excellent</w:t>
            </w:r>
          </w:p>
        </w:tc>
        <w:tc>
          <w:tcPr>
            <w:tcW w:w="851" w:type="dxa"/>
          </w:tcPr>
          <w:p w14:paraId="5578CCE5" w14:textId="77777777" w:rsidR="00B70C42" w:rsidRDefault="00B70C42" w:rsidP="009645AC">
            <w:pPr>
              <w:pStyle w:val="Compact"/>
            </w:pPr>
            <w:r>
              <w:t>4 - Good</w:t>
            </w:r>
          </w:p>
        </w:tc>
        <w:tc>
          <w:tcPr>
            <w:tcW w:w="1532" w:type="dxa"/>
          </w:tcPr>
          <w:p w14:paraId="165941DD" w14:textId="77777777" w:rsidR="00B70C42" w:rsidRDefault="00B70C42" w:rsidP="009645AC">
            <w:pPr>
              <w:pStyle w:val="Compact"/>
            </w:pPr>
            <w:r>
              <w:t>3 - Satisfactory</w:t>
            </w:r>
          </w:p>
        </w:tc>
        <w:tc>
          <w:tcPr>
            <w:tcW w:w="1958" w:type="dxa"/>
          </w:tcPr>
          <w:p w14:paraId="79407880" w14:textId="77777777" w:rsidR="00B70C42" w:rsidRDefault="00B70C42" w:rsidP="009645AC">
            <w:pPr>
              <w:pStyle w:val="Compact"/>
            </w:pPr>
            <w:r>
              <w:t>2 - Needs Improvement</w:t>
            </w:r>
          </w:p>
        </w:tc>
        <w:tc>
          <w:tcPr>
            <w:tcW w:w="851" w:type="dxa"/>
          </w:tcPr>
          <w:p w14:paraId="395BAFB3" w14:textId="77777777" w:rsidR="00B70C42" w:rsidRDefault="00B70C42" w:rsidP="009645AC">
            <w:pPr>
              <w:pStyle w:val="Compact"/>
            </w:pPr>
            <w:r>
              <w:t>1 - Poor</w:t>
            </w:r>
          </w:p>
        </w:tc>
      </w:tr>
      <w:tr w:rsidR="00B70C42" w14:paraId="07DD7197" w14:textId="77777777" w:rsidTr="009645AC">
        <w:tc>
          <w:tcPr>
            <w:tcW w:w="1447" w:type="dxa"/>
          </w:tcPr>
          <w:p w14:paraId="267177C5" w14:textId="77777777" w:rsidR="00B70C42" w:rsidRDefault="00B70C42" w:rsidP="009645AC">
            <w:pPr>
              <w:pStyle w:val="Compact"/>
            </w:pPr>
            <w:r>
              <w:t>Freshness</w:t>
            </w:r>
          </w:p>
        </w:tc>
        <w:tc>
          <w:tcPr>
            <w:tcW w:w="1277" w:type="dxa"/>
          </w:tcPr>
          <w:p w14:paraId="6A0C8EDD" w14:textId="77777777" w:rsidR="00B70C42" w:rsidRDefault="00B70C42" w:rsidP="009645AC">
            <w:pPr>
              <w:pStyle w:val="Compact"/>
            </w:pPr>
            <w:r>
              <w:t>The story presents a unique and original concept that is rarely seen.</w:t>
            </w:r>
          </w:p>
        </w:tc>
        <w:tc>
          <w:tcPr>
            <w:tcW w:w="851" w:type="dxa"/>
          </w:tcPr>
          <w:p w14:paraId="7ED1AD5E" w14:textId="77777777" w:rsidR="00B70C42" w:rsidRDefault="00B70C42" w:rsidP="009645AC">
            <w:pPr>
              <w:pStyle w:val="Compact"/>
            </w:pPr>
            <w:r>
              <w:t>The story introduces a somewhat original concept with few clichés.</w:t>
            </w:r>
          </w:p>
        </w:tc>
        <w:tc>
          <w:tcPr>
            <w:tcW w:w="1532" w:type="dxa"/>
          </w:tcPr>
          <w:p w14:paraId="4CF4DD5E" w14:textId="77777777" w:rsidR="00B70C42" w:rsidRDefault="00B70C42" w:rsidP="009645AC">
            <w:pPr>
              <w:pStyle w:val="Compact"/>
            </w:pPr>
            <w:r>
              <w:t>The story has some original elements but relies on common themes.</w:t>
            </w:r>
          </w:p>
        </w:tc>
        <w:tc>
          <w:tcPr>
            <w:tcW w:w="1958" w:type="dxa"/>
          </w:tcPr>
          <w:p w14:paraId="68DD407A" w14:textId="77777777" w:rsidR="00B70C42" w:rsidRDefault="00B70C42" w:rsidP="009645AC">
            <w:pPr>
              <w:pStyle w:val="Compact"/>
            </w:pPr>
            <w:r>
              <w:t>The story is somewhat predictable and lacks original elements.</w:t>
            </w:r>
          </w:p>
        </w:tc>
        <w:tc>
          <w:tcPr>
            <w:tcW w:w="851" w:type="dxa"/>
          </w:tcPr>
          <w:p w14:paraId="0AFF86A7" w14:textId="77777777" w:rsidR="00B70C42" w:rsidRDefault="00B70C42" w:rsidP="009645AC">
            <w:pPr>
              <w:pStyle w:val="Compact"/>
            </w:pPr>
            <w:r>
              <w:t>The story is clichéd and offers no originality.</w:t>
            </w:r>
          </w:p>
        </w:tc>
      </w:tr>
      <w:tr w:rsidR="00B70C42" w14:paraId="43743FC1" w14:textId="77777777" w:rsidTr="009645AC">
        <w:tc>
          <w:tcPr>
            <w:tcW w:w="1447" w:type="dxa"/>
          </w:tcPr>
          <w:p w14:paraId="555B54D1" w14:textId="77777777" w:rsidR="00B70C42" w:rsidRDefault="00B70C42" w:rsidP="009645AC">
            <w:pPr>
              <w:pStyle w:val="Compact"/>
            </w:pPr>
            <w:r>
              <w:t>Engagement</w:t>
            </w:r>
          </w:p>
        </w:tc>
        <w:tc>
          <w:tcPr>
            <w:tcW w:w="1277" w:type="dxa"/>
          </w:tcPr>
          <w:p w14:paraId="2BD1C126" w14:textId="77777777" w:rsidR="00B70C42" w:rsidRDefault="00B70C42" w:rsidP="009645AC">
            <w:pPr>
              <w:pStyle w:val="Compact"/>
            </w:pPr>
            <w:r>
              <w:t>The story captivates the reader’s attention from start to finish and provokes thought.</w:t>
            </w:r>
          </w:p>
        </w:tc>
        <w:tc>
          <w:tcPr>
            <w:tcW w:w="851" w:type="dxa"/>
          </w:tcPr>
          <w:p w14:paraId="28EBA5E0" w14:textId="77777777" w:rsidR="00B70C42" w:rsidRDefault="00B70C42" w:rsidP="009645AC">
            <w:pPr>
              <w:pStyle w:val="Compact"/>
            </w:pPr>
            <w:r>
              <w:t>The story maintains interest for the most part and has engaging moments.</w:t>
            </w:r>
          </w:p>
        </w:tc>
        <w:tc>
          <w:tcPr>
            <w:tcW w:w="1532" w:type="dxa"/>
          </w:tcPr>
          <w:p w14:paraId="73473865" w14:textId="77777777" w:rsidR="00B70C42" w:rsidRDefault="00B70C42" w:rsidP="009645AC">
            <w:pPr>
              <w:pStyle w:val="Compact"/>
            </w:pPr>
            <w:r>
              <w:t>The story is adequately engaging but may lose the reader’s interest at times.</w:t>
            </w:r>
          </w:p>
        </w:tc>
        <w:tc>
          <w:tcPr>
            <w:tcW w:w="1958" w:type="dxa"/>
          </w:tcPr>
          <w:p w14:paraId="0E4B7979" w14:textId="77777777" w:rsidR="00B70C42" w:rsidRDefault="00B70C42" w:rsidP="009645AC">
            <w:pPr>
              <w:pStyle w:val="Compact"/>
            </w:pPr>
            <w:r>
              <w:t>The story struggles to keep the reader’s interest and lacks compelling content.</w:t>
            </w:r>
          </w:p>
        </w:tc>
        <w:tc>
          <w:tcPr>
            <w:tcW w:w="851" w:type="dxa"/>
          </w:tcPr>
          <w:p w14:paraId="007FD753" w14:textId="77777777" w:rsidR="00B70C42" w:rsidRDefault="00B70C42" w:rsidP="009645AC">
            <w:pPr>
              <w:pStyle w:val="Compact"/>
            </w:pPr>
            <w:r>
              <w:t>The story fails to engage the reader and is not compelling.</w:t>
            </w:r>
          </w:p>
        </w:tc>
      </w:tr>
      <w:tr w:rsidR="00B70C42" w14:paraId="065BDDE4" w14:textId="77777777" w:rsidTr="009645AC">
        <w:tc>
          <w:tcPr>
            <w:tcW w:w="1447" w:type="dxa"/>
          </w:tcPr>
          <w:p w14:paraId="5DBE9638" w14:textId="77777777" w:rsidR="00B70C42" w:rsidRDefault="00B70C42" w:rsidP="009645AC">
            <w:pPr>
              <w:pStyle w:val="Compact"/>
            </w:pPr>
            <w:r>
              <w:t>Humor</w:t>
            </w:r>
          </w:p>
        </w:tc>
        <w:tc>
          <w:tcPr>
            <w:tcW w:w="1277" w:type="dxa"/>
          </w:tcPr>
          <w:p w14:paraId="7395D61B" w14:textId="77777777" w:rsidR="00B70C42" w:rsidRDefault="00B70C42" w:rsidP="009645AC">
            <w:pPr>
              <w:pStyle w:val="Compact"/>
            </w:pPr>
            <w:r>
              <w:t>The humor is consistently effective, appropriate, and well-timed, eliciting laughter throughout.</w:t>
            </w:r>
          </w:p>
        </w:tc>
        <w:tc>
          <w:tcPr>
            <w:tcW w:w="851" w:type="dxa"/>
          </w:tcPr>
          <w:p w14:paraId="5643BC00" w14:textId="77777777" w:rsidR="00B70C42" w:rsidRDefault="00B70C42" w:rsidP="009645AC">
            <w:pPr>
              <w:pStyle w:val="Compact"/>
            </w:pPr>
            <w:r>
              <w:t>The humor is generally good with several moments that provoke a chuckle.</w:t>
            </w:r>
          </w:p>
        </w:tc>
        <w:tc>
          <w:tcPr>
            <w:tcW w:w="1532" w:type="dxa"/>
          </w:tcPr>
          <w:p w14:paraId="7F901EF1" w14:textId="77777777" w:rsidR="00B70C42" w:rsidRDefault="00B70C42" w:rsidP="009645AC">
            <w:pPr>
              <w:pStyle w:val="Compact"/>
            </w:pPr>
            <w:r>
              <w:t>The humor is satisfactory; some jokes land well while others fall flat.</w:t>
            </w:r>
          </w:p>
        </w:tc>
        <w:tc>
          <w:tcPr>
            <w:tcW w:w="1958" w:type="dxa"/>
          </w:tcPr>
          <w:p w14:paraId="570006AD" w14:textId="77777777" w:rsidR="00B70C42" w:rsidRDefault="00B70C42" w:rsidP="009645AC">
            <w:pPr>
              <w:pStyle w:val="Compact"/>
            </w:pPr>
            <w:r>
              <w:t>The humor feels forced or inappropriate at times and rarely elicits a response.</w:t>
            </w:r>
          </w:p>
        </w:tc>
        <w:tc>
          <w:tcPr>
            <w:tcW w:w="851" w:type="dxa"/>
          </w:tcPr>
          <w:p w14:paraId="370CEFE4" w14:textId="77777777" w:rsidR="00B70C42" w:rsidRDefault="00B70C42" w:rsidP="009645AC">
            <w:pPr>
              <w:pStyle w:val="Compact"/>
            </w:pPr>
            <w:r>
              <w:t>The humor is ineffective, inappropriate, or completely absent.</w:t>
            </w:r>
          </w:p>
        </w:tc>
      </w:tr>
      <w:tr w:rsidR="00B70C42" w14:paraId="459BB40D" w14:textId="77777777" w:rsidTr="009645AC">
        <w:tc>
          <w:tcPr>
            <w:tcW w:w="1447" w:type="dxa"/>
          </w:tcPr>
          <w:p w14:paraId="0D5C2210" w14:textId="77777777" w:rsidR="00B70C42" w:rsidRDefault="00B70C42" w:rsidP="009645AC">
            <w:pPr>
              <w:pStyle w:val="Compact"/>
            </w:pPr>
            <w:r>
              <w:t>Inspiration</w:t>
            </w:r>
          </w:p>
        </w:tc>
        <w:tc>
          <w:tcPr>
            <w:tcW w:w="1277" w:type="dxa"/>
          </w:tcPr>
          <w:p w14:paraId="22937610" w14:textId="77777777" w:rsidR="00B70C42" w:rsidRDefault="00B70C42" w:rsidP="009645AC">
            <w:pPr>
              <w:pStyle w:val="Compact"/>
            </w:pPr>
            <w:r>
              <w:t>The story is deeply inspiring, leaving a lasting impression and motivating change.</w:t>
            </w:r>
          </w:p>
        </w:tc>
        <w:tc>
          <w:tcPr>
            <w:tcW w:w="851" w:type="dxa"/>
          </w:tcPr>
          <w:p w14:paraId="0E250AC6" w14:textId="77777777" w:rsidR="00B70C42" w:rsidRDefault="00B70C42" w:rsidP="009645AC">
            <w:pPr>
              <w:pStyle w:val="Compact"/>
            </w:pPr>
            <w:r>
              <w:t>The story is quite inspiring, with several powerful moments.</w:t>
            </w:r>
          </w:p>
        </w:tc>
        <w:tc>
          <w:tcPr>
            <w:tcW w:w="1532" w:type="dxa"/>
          </w:tcPr>
          <w:p w14:paraId="3E1B01EE" w14:textId="77777777" w:rsidR="00B70C42" w:rsidRDefault="00B70C42" w:rsidP="009645AC">
            <w:pPr>
              <w:pStyle w:val="Compact"/>
            </w:pPr>
            <w:r>
              <w:t>The story has some inspiring elements but may not resonate deeply.</w:t>
            </w:r>
          </w:p>
        </w:tc>
        <w:tc>
          <w:tcPr>
            <w:tcW w:w="1958" w:type="dxa"/>
          </w:tcPr>
          <w:p w14:paraId="2D25E38D" w14:textId="77777777" w:rsidR="00B70C42" w:rsidRDefault="00B70C42" w:rsidP="009645AC">
            <w:pPr>
              <w:pStyle w:val="Compact"/>
            </w:pPr>
            <w:r>
              <w:t>The story attempts to inspire but lacks depth or impact.</w:t>
            </w:r>
          </w:p>
        </w:tc>
        <w:tc>
          <w:tcPr>
            <w:tcW w:w="851" w:type="dxa"/>
          </w:tcPr>
          <w:p w14:paraId="219754C4" w14:textId="77777777" w:rsidR="00B70C42" w:rsidRDefault="00B70C42" w:rsidP="009645AC">
            <w:pPr>
              <w:pStyle w:val="Compact"/>
            </w:pPr>
            <w:r>
              <w:t>The story is not inspiring and fails to evoke any sense of motivation.</w:t>
            </w:r>
          </w:p>
        </w:tc>
      </w:tr>
    </w:tbl>
    <w:p w14:paraId="04F40603" w14:textId="5949EA99" w:rsidR="00701FDC" w:rsidRDefault="00701FDC" w:rsidP="00BB043E">
      <w:pPr>
        <w:pStyle w:val="Heading2"/>
      </w:pPr>
    </w:p>
    <w:sectPr w:rsidR="00701FDC" w:rsidSect="00BB04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2"/>
    <w:rsid w:val="003D3AED"/>
    <w:rsid w:val="00424A6F"/>
    <w:rsid w:val="00432EAB"/>
    <w:rsid w:val="004732BB"/>
    <w:rsid w:val="005733C8"/>
    <w:rsid w:val="00584C66"/>
    <w:rsid w:val="00641BC3"/>
    <w:rsid w:val="006E4192"/>
    <w:rsid w:val="006F63FA"/>
    <w:rsid w:val="00701FDC"/>
    <w:rsid w:val="0075346D"/>
    <w:rsid w:val="00782053"/>
    <w:rsid w:val="007C47DD"/>
    <w:rsid w:val="00805E5E"/>
    <w:rsid w:val="00894FB1"/>
    <w:rsid w:val="009F0222"/>
    <w:rsid w:val="00AB2D5B"/>
    <w:rsid w:val="00B44911"/>
    <w:rsid w:val="00B70C42"/>
    <w:rsid w:val="00BB043E"/>
    <w:rsid w:val="00C92B9B"/>
    <w:rsid w:val="00CA295D"/>
    <w:rsid w:val="00D75433"/>
    <w:rsid w:val="00D75E62"/>
    <w:rsid w:val="00E260BD"/>
    <w:rsid w:val="00F22059"/>
    <w:rsid w:val="00F52C5D"/>
    <w:rsid w:val="00F5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C39"/>
  <w15:chartTrackingRefBased/>
  <w15:docId w15:val="{66C2430F-4B5A-49A3-82B0-55C57FF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C42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C4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4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4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4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4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4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4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7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4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7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4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B70C42"/>
    <w:pPr>
      <w:spacing w:before="180" w:after="180"/>
    </w:pPr>
  </w:style>
  <w:style w:type="paragraph" w:customStyle="1" w:styleId="Compact">
    <w:name w:val="Compact"/>
    <w:basedOn w:val="BodyText"/>
    <w:qFormat/>
    <w:rsid w:val="00B70C42"/>
    <w:pPr>
      <w:spacing w:before="36" w:after="36"/>
    </w:pPr>
  </w:style>
  <w:style w:type="table" w:customStyle="1" w:styleId="Table">
    <w:name w:val="Table"/>
    <w:semiHidden/>
    <w:unhideWhenUsed/>
    <w:qFormat/>
    <w:rsid w:val="00B70C4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70C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C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Armein Z. R. Langi</dc:creator>
  <cp:keywords/>
  <dc:description/>
  <cp:lastModifiedBy>Armein Z. R. Langi</cp:lastModifiedBy>
  <cp:revision>4</cp:revision>
  <dcterms:created xsi:type="dcterms:W3CDTF">2024-05-17T02:48:00Z</dcterms:created>
  <dcterms:modified xsi:type="dcterms:W3CDTF">2024-05-17T07:09:00Z</dcterms:modified>
</cp:coreProperties>
</file>