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897C" w14:textId="65B496FE" w:rsidR="009F423D" w:rsidRPr="00B8215B" w:rsidRDefault="009F423D" w:rsidP="00B8215B">
      <w:pPr>
        <w:jc w:val="center"/>
        <w:rPr>
          <w:rFonts w:ascii="Consolas" w:hAnsi="Consolas"/>
          <w:b/>
          <w:bCs/>
          <w:sz w:val="40"/>
          <w:szCs w:val="40"/>
          <w:lang w:val="es-ES"/>
        </w:rPr>
      </w:pPr>
      <w:r w:rsidRPr="00B8215B">
        <w:rPr>
          <w:rFonts w:ascii="Consolas" w:hAnsi="Consolas"/>
          <w:b/>
          <w:bCs/>
          <w:sz w:val="40"/>
          <w:szCs w:val="40"/>
          <w:lang w:val="es-ES"/>
        </w:rPr>
        <w:t>AgroSmart Empaque</w:t>
      </w:r>
    </w:p>
    <w:p w14:paraId="0A112B41" w14:textId="77777777" w:rsidR="0006189A" w:rsidRPr="00B8215B" w:rsidRDefault="0006189A" w:rsidP="0006189A">
      <w:pPr>
        <w:rPr>
          <w:rFonts w:ascii="Consolas" w:hAnsi="Consolas"/>
          <w:lang w:val="es-ES"/>
        </w:rPr>
      </w:pPr>
    </w:p>
    <w:p w14:paraId="33B7596A" w14:textId="17FD2657" w:rsidR="00115A6E" w:rsidRPr="00B8215B" w:rsidRDefault="0006189A" w:rsidP="00545749">
      <w:pPr>
        <w:rPr>
          <w:rFonts w:ascii="Consolas" w:eastAsiaTheme="majorEastAsia" w:hAnsi="Consolas" w:cstheme="majorBidi"/>
          <w:b/>
          <w:bCs/>
          <w:sz w:val="28"/>
          <w:szCs w:val="28"/>
        </w:rPr>
      </w:pPr>
      <w:r w:rsidRPr="00B8215B">
        <w:rPr>
          <w:rFonts w:ascii="Consolas" w:eastAsiaTheme="majorEastAsia" w:hAnsi="Consolas" w:cstheme="majorBidi"/>
          <w:b/>
          <w:bCs/>
          <w:sz w:val="28"/>
          <w:szCs w:val="28"/>
        </w:rPr>
        <w:t>Configuración General de APP</w:t>
      </w:r>
    </w:p>
    <w:p w14:paraId="0F5FDBB4" w14:textId="6BF02890" w:rsidR="00710CE3" w:rsidRPr="00B8215B" w:rsidRDefault="00115A6E" w:rsidP="0006189A">
      <w:pPr>
        <w:pStyle w:val="Prrafodelista"/>
        <w:numPr>
          <w:ilvl w:val="0"/>
          <w:numId w:val="6"/>
        </w:numPr>
        <w:rPr>
          <w:rFonts w:ascii="Consolas" w:hAnsi="Consolas"/>
          <w:sz w:val="20"/>
          <w:szCs w:val="20"/>
        </w:rPr>
      </w:pPr>
      <w:r w:rsidRPr="00B8215B">
        <w:rPr>
          <w:rFonts w:ascii="Consolas" w:hAnsi="Consolas"/>
          <w:sz w:val="20"/>
          <w:szCs w:val="20"/>
        </w:rPr>
        <w:t>Configuración del Datos del Servidor</w:t>
      </w:r>
      <w:r w:rsidR="00710CE3" w:rsidRPr="00B8215B">
        <w:rPr>
          <w:rFonts w:ascii="Consolas" w:hAnsi="Consolas"/>
          <w:sz w:val="20"/>
          <w:szCs w:val="20"/>
        </w:rPr>
        <w:t>.</w:t>
      </w:r>
    </w:p>
    <w:p w14:paraId="5477D1C6" w14:textId="70D709B9" w:rsidR="00961C99" w:rsidRPr="00B8215B" w:rsidRDefault="00DE623A" w:rsidP="00115A6E">
      <w:pPr>
        <w:pStyle w:val="Prrafodelista"/>
        <w:numPr>
          <w:ilvl w:val="0"/>
          <w:numId w:val="6"/>
        </w:numPr>
        <w:rPr>
          <w:rFonts w:ascii="Consolas" w:hAnsi="Consolas"/>
          <w:sz w:val="20"/>
          <w:szCs w:val="20"/>
        </w:rPr>
      </w:pPr>
      <w:r w:rsidRPr="00B8215B">
        <w:rPr>
          <w:rFonts w:ascii="Consolas" w:hAnsi="Consolas"/>
          <w:sz w:val="20"/>
          <w:szCs w:val="20"/>
        </w:rPr>
        <w:t>Entramos a la opción de configuración de datos de Servidor Host.</w:t>
      </w:r>
    </w:p>
    <w:p w14:paraId="049CF8B8" w14:textId="52D86A54" w:rsidR="00D72A71" w:rsidRPr="00B8215B" w:rsidRDefault="00D72A71" w:rsidP="00F12C04">
      <w:pPr>
        <w:jc w:val="center"/>
        <w:rPr>
          <w:rFonts w:ascii="Consolas" w:hAnsi="Consolas"/>
          <w:sz w:val="20"/>
          <w:szCs w:val="20"/>
        </w:rPr>
      </w:pPr>
      <w:r w:rsidRPr="00B8215B">
        <w:rPr>
          <w:rFonts w:ascii="Consolas" w:hAnsi="Consolas"/>
          <w:noProof/>
          <w:sz w:val="20"/>
          <w:szCs w:val="20"/>
        </w:rPr>
        <w:drawing>
          <wp:inline distT="0" distB="0" distL="0" distR="0" wp14:anchorId="0A52D21C" wp14:editId="1C0219B5">
            <wp:extent cx="2050578" cy="1354031"/>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9363" cy="1366435"/>
                    </a:xfrm>
                    <a:prstGeom prst="rect">
                      <a:avLst/>
                    </a:prstGeom>
                  </pic:spPr>
                </pic:pic>
              </a:graphicData>
            </a:graphic>
          </wp:inline>
        </w:drawing>
      </w:r>
      <w:r w:rsidRPr="00B8215B">
        <w:rPr>
          <w:rFonts w:ascii="Consolas" w:hAnsi="Consolas"/>
          <w:noProof/>
          <w:sz w:val="20"/>
          <w:szCs w:val="20"/>
        </w:rPr>
        <w:drawing>
          <wp:inline distT="0" distB="0" distL="0" distR="0" wp14:anchorId="25ECEF06" wp14:editId="1378F97D">
            <wp:extent cx="1372491" cy="1333277"/>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5406" cy="1345823"/>
                    </a:xfrm>
                    <a:prstGeom prst="rect">
                      <a:avLst/>
                    </a:prstGeom>
                  </pic:spPr>
                </pic:pic>
              </a:graphicData>
            </a:graphic>
          </wp:inline>
        </w:drawing>
      </w:r>
    </w:p>
    <w:p w14:paraId="72F0C044" w14:textId="5BFCA81B" w:rsidR="00D72A71" w:rsidRPr="00B8215B" w:rsidRDefault="00D72A71" w:rsidP="00D72A71">
      <w:pPr>
        <w:jc w:val="center"/>
        <w:rPr>
          <w:rFonts w:ascii="Consolas" w:hAnsi="Consolas"/>
          <w:sz w:val="20"/>
          <w:szCs w:val="20"/>
        </w:rPr>
      </w:pPr>
    </w:p>
    <w:p w14:paraId="0BA90B3D" w14:textId="6F7FE19F" w:rsidR="00D72A71" w:rsidRPr="00B8215B" w:rsidRDefault="00DE623A" w:rsidP="00D72A71">
      <w:pPr>
        <w:pStyle w:val="Prrafodelista"/>
        <w:numPr>
          <w:ilvl w:val="0"/>
          <w:numId w:val="6"/>
        </w:numPr>
        <w:rPr>
          <w:rFonts w:ascii="Consolas" w:hAnsi="Consolas"/>
          <w:sz w:val="20"/>
          <w:szCs w:val="20"/>
        </w:rPr>
      </w:pPr>
      <w:r w:rsidRPr="00B8215B">
        <w:rPr>
          <w:rFonts w:ascii="Consolas" w:hAnsi="Consolas"/>
          <w:sz w:val="20"/>
          <w:szCs w:val="20"/>
        </w:rPr>
        <w:t>Se capturar el URL de donde se tiene configurada el API de servicio de la app.</w:t>
      </w:r>
    </w:p>
    <w:p w14:paraId="0DF8286D" w14:textId="6AECACAA" w:rsidR="00D72A71" w:rsidRPr="00B8215B" w:rsidRDefault="00DE623A" w:rsidP="00D72A71">
      <w:pPr>
        <w:pStyle w:val="Prrafodelista"/>
        <w:numPr>
          <w:ilvl w:val="0"/>
          <w:numId w:val="6"/>
        </w:numPr>
        <w:rPr>
          <w:rFonts w:ascii="Consolas" w:hAnsi="Consolas"/>
          <w:sz w:val="20"/>
          <w:szCs w:val="20"/>
        </w:rPr>
      </w:pPr>
      <w:r w:rsidRPr="00B8215B">
        <w:rPr>
          <w:rFonts w:ascii="Consolas" w:hAnsi="Consolas"/>
          <w:sz w:val="20"/>
          <w:szCs w:val="20"/>
        </w:rPr>
        <w:t xml:space="preserve">Se captura el numero o nombre de terminal este </w:t>
      </w:r>
      <w:r w:rsidR="00B45419" w:rsidRPr="00B8215B">
        <w:rPr>
          <w:rFonts w:ascii="Consolas" w:hAnsi="Consolas"/>
          <w:sz w:val="20"/>
          <w:szCs w:val="20"/>
        </w:rPr>
        <w:t>número</w:t>
      </w:r>
      <w:r w:rsidRPr="00B8215B">
        <w:rPr>
          <w:rFonts w:ascii="Consolas" w:hAnsi="Consolas"/>
          <w:sz w:val="20"/>
          <w:szCs w:val="20"/>
        </w:rPr>
        <w:t xml:space="preserve"> tiene que </w:t>
      </w:r>
      <w:r w:rsidR="00B45419" w:rsidRPr="00B8215B">
        <w:rPr>
          <w:rFonts w:ascii="Consolas" w:hAnsi="Consolas"/>
          <w:sz w:val="20"/>
          <w:szCs w:val="20"/>
        </w:rPr>
        <w:t>ser</w:t>
      </w:r>
      <w:r w:rsidRPr="00B8215B">
        <w:rPr>
          <w:rFonts w:ascii="Consolas" w:hAnsi="Consolas"/>
          <w:sz w:val="20"/>
          <w:szCs w:val="20"/>
        </w:rPr>
        <w:t xml:space="preserve"> único por cada equipo.</w:t>
      </w:r>
    </w:p>
    <w:p w14:paraId="4A006E79" w14:textId="32EB1FCA" w:rsidR="00DE623A" w:rsidRPr="00B8215B" w:rsidRDefault="00D72A71" w:rsidP="00115A6E">
      <w:pPr>
        <w:pStyle w:val="Prrafodelista"/>
        <w:numPr>
          <w:ilvl w:val="0"/>
          <w:numId w:val="6"/>
        </w:numPr>
        <w:rPr>
          <w:rFonts w:ascii="Consolas" w:hAnsi="Consolas"/>
          <w:sz w:val="20"/>
          <w:szCs w:val="20"/>
        </w:rPr>
      </w:pPr>
      <w:r w:rsidRPr="00B8215B">
        <w:rPr>
          <w:rFonts w:ascii="Consolas" w:hAnsi="Consolas"/>
          <w:sz w:val="20"/>
          <w:szCs w:val="20"/>
        </w:rPr>
        <w:t>Guardamos la Configuración necesarios par5a la conexión al API que controla la Base de Datos</w:t>
      </w:r>
      <w:r w:rsidR="00DE623A" w:rsidRPr="00B8215B">
        <w:rPr>
          <w:rFonts w:ascii="Consolas" w:hAnsi="Consolas"/>
          <w:sz w:val="20"/>
          <w:szCs w:val="20"/>
        </w:rPr>
        <w:t>.</w:t>
      </w:r>
    </w:p>
    <w:p w14:paraId="6B511EE5" w14:textId="54256164" w:rsidR="00115A6E" w:rsidRPr="00B8215B" w:rsidRDefault="00D72A71" w:rsidP="00D72A71">
      <w:pPr>
        <w:jc w:val="center"/>
        <w:rPr>
          <w:rFonts w:ascii="Consolas" w:hAnsi="Consolas"/>
          <w:sz w:val="20"/>
          <w:szCs w:val="20"/>
        </w:rPr>
      </w:pPr>
      <w:r w:rsidRPr="00B8215B">
        <w:rPr>
          <w:rFonts w:ascii="Consolas" w:hAnsi="Consolas"/>
          <w:sz w:val="20"/>
          <w:szCs w:val="20"/>
        </w:rPr>
        <w:drawing>
          <wp:inline distT="0" distB="0" distL="0" distR="0" wp14:anchorId="7665D700" wp14:editId="3C64A88A">
            <wp:extent cx="1740111" cy="229908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46910" cy="2308068"/>
                    </a:xfrm>
                    <a:prstGeom prst="rect">
                      <a:avLst/>
                    </a:prstGeom>
                  </pic:spPr>
                </pic:pic>
              </a:graphicData>
            </a:graphic>
          </wp:inline>
        </w:drawing>
      </w:r>
    </w:p>
    <w:p w14:paraId="39162E5E" w14:textId="1389DC2B" w:rsidR="00A100BF" w:rsidRPr="00B8215B" w:rsidRDefault="00A100BF" w:rsidP="00A100BF">
      <w:pPr>
        <w:pStyle w:val="Prrafodelista"/>
        <w:numPr>
          <w:ilvl w:val="0"/>
          <w:numId w:val="6"/>
        </w:numPr>
        <w:rPr>
          <w:rFonts w:ascii="Consolas" w:hAnsi="Consolas"/>
          <w:sz w:val="20"/>
          <w:szCs w:val="20"/>
        </w:rPr>
      </w:pPr>
      <w:r w:rsidRPr="00B8215B">
        <w:rPr>
          <w:rFonts w:ascii="Consolas" w:hAnsi="Consolas"/>
          <w:sz w:val="20"/>
          <w:szCs w:val="20"/>
        </w:rPr>
        <w:t xml:space="preserve">Una vez que se configuran por primera vez se tiene que cargar </w:t>
      </w:r>
      <w:r w:rsidR="008643B3" w:rsidRPr="00B8215B">
        <w:rPr>
          <w:rFonts w:ascii="Consolas" w:hAnsi="Consolas"/>
          <w:sz w:val="20"/>
          <w:szCs w:val="20"/>
        </w:rPr>
        <w:t>las empresas.</w:t>
      </w:r>
    </w:p>
    <w:p w14:paraId="14AF7638" w14:textId="2AD02732" w:rsidR="008643B3" w:rsidRPr="00B8215B" w:rsidRDefault="008643B3" w:rsidP="008643B3">
      <w:pPr>
        <w:jc w:val="center"/>
        <w:rPr>
          <w:rFonts w:ascii="Consolas" w:hAnsi="Consolas"/>
          <w:sz w:val="20"/>
          <w:szCs w:val="20"/>
        </w:rPr>
      </w:pPr>
      <w:r w:rsidRPr="00B8215B">
        <w:rPr>
          <w:rFonts w:ascii="Consolas" w:hAnsi="Consolas"/>
          <w:noProof/>
          <w:sz w:val="20"/>
          <w:szCs w:val="20"/>
        </w:rPr>
        <w:lastRenderedPageBreak/>
        <w:drawing>
          <wp:inline distT="0" distB="0" distL="0" distR="0" wp14:anchorId="45F36B1F" wp14:editId="26616EF7">
            <wp:extent cx="3000000" cy="2914286"/>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000" cy="2914286"/>
                    </a:xfrm>
                    <a:prstGeom prst="rect">
                      <a:avLst/>
                    </a:prstGeom>
                  </pic:spPr>
                </pic:pic>
              </a:graphicData>
            </a:graphic>
          </wp:inline>
        </w:drawing>
      </w:r>
    </w:p>
    <w:p w14:paraId="4F06EE75" w14:textId="77777777" w:rsidR="00030026" w:rsidRPr="00B8215B" w:rsidRDefault="008643B3" w:rsidP="008643B3">
      <w:pPr>
        <w:pStyle w:val="Prrafodelista"/>
        <w:numPr>
          <w:ilvl w:val="0"/>
          <w:numId w:val="6"/>
        </w:numPr>
        <w:rPr>
          <w:rFonts w:ascii="Consolas" w:hAnsi="Consolas"/>
          <w:sz w:val="20"/>
          <w:szCs w:val="20"/>
        </w:rPr>
      </w:pPr>
      <w:r w:rsidRPr="00B8215B">
        <w:rPr>
          <w:rFonts w:ascii="Consolas" w:hAnsi="Consolas"/>
          <w:sz w:val="20"/>
          <w:szCs w:val="20"/>
        </w:rPr>
        <w:t>Una ver cargadas las empresas podemos iniciar sección con el usuario</w:t>
      </w:r>
      <w:r w:rsidR="00030026" w:rsidRPr="00B8215B">
        <w:rPr>
          <w:rFonts w:ascii="Consolas" w:hAnsi="Consolas"/>
          <w:sz w:val="20"/>
          <w:szCs w:val="20"/>
        </w:rPr>
        <w:t xml:space="preserve"> </w:t>
      </w:r>
    </w:p>
    <w:p w14:paraId="02649375" w14:textId="29499CDE" w:rsidR="00030026" w:rsidRPr="00B8215B" w:rsidRDefault="00030026" w:rsidP="008643B3">
      <w:pPr>
        <w:pStyle w:val="Prrafodelista"/>
        <w:numPr>
          <w:ilvl w:val="0"/>
          <w:numId w:val="6"/>
        </w:numPr>
        <w:rPr>
          <w:rFonts w:ascii="Consolas" w:hAnsi="Consolas"/>
          <w:sz w:val="20"/>
          <w:szCs w:val="20"/>
        </w:rPr>
      </w:pPr>
      <w:r w:rsidRPr="00B8215B">
        <w:rPr>
          <w:rFonts w:ascii="Consolas" w:hAnsi="Consolas"/>
          <w:sz w:val="20"/>
          <w:szCs w:val="20"/>
        </w:rPr>
        <w:t>Capturamos la</w:t>
      </w:r>
      <w:r w:rsidR="008643B3" w:rsidRPr="00B8215B">
        <w:rPr>
          <w:rFonts w:ascii="Consolas" w:hAnsi="Consolas"/>
          <w:sz w:val="20"/>
          <w:szCs w:val="20"/>
        </w:rPr>
        <w:t xml:space="preserve"> contraseña</w:t>
      </w:r>
      <w:r w:rsidRPr="00B8215B">
        <w:rPr>
          <w:rFonts w:ascii="Consolas" w:hAnsi="Consolas"/>
          <w:sz w:val="20"/>
          <w:szCs w:val="20"/>
        </w:rPr>
        <w:t>.</w:t>
      </w:r>
    </w:p>
    <w:p w14:paraId="00426D73" w14:textId="40236795" w:rsidR="008643B3" w:rsidRPr="00B8215B" w:rsidRDefault="00030026" w:rsidP="008643B3">
      <w:pPr>
        <w:pStyle w:val="Prrafodelista"/>
        <w:numPr>
          <w:ilvl w:val="0"/>
          <w:numId w:val="6"/>
        </w:numPr>
        <w:rPr>
          <w:rFonts w:ascii="Consolas" w:hAnsi="Consolas"/>
          <w:sz w:val="20"/>
          <w:szCs w:val="20"/>
        </w:rPr>
      </w:pPr>
      <w:r w:rsidRPr="00B8215B">
        <w:rPr>
          <w:rFonts w:ascii="Consolas" w:hAnsi="Consolas"/>
          <w:sz w:val="20"/>
          <w:szCs w:val="20"/>
        </w:rPr>
        <w:t>S</w:t>
      </w:r>
      <w:r w:rsidR="008643B3" w:rsidRPr="00B8215B">
        <w:rPr>
          <w:rFonts w:ascii="Consolas" w:hAnsi="Consolas"/>
          <w:sz w:val="20"/>
          <w:szCs w:val="20"/>
        </w:rPr>
        <w:t>eleccionado la empresa o Base de datos ala que nos queremos conectar para hacer las validaciones y todo el manejo del dispositivo.</w:t>
      </w:r>
    </w:p>
    <w:p w14:paraId="46BCB969" w14:textId="60A35286" w:rsidR="008643B3" w:rsidRPr="00B8215B" w:rsidRDefault="008643B3" w:rsidP="008643B3">
      <w:pPr>
        <w:pStyle w:val="Prrafodelista"/>
        <w:numPr>
          <w:ilvl w:val="0"/>
          <w:numId w:val="6"/>
        </w:numPr>
        <w:rPr>
          <w:rFonts w:ascii="Consolas" w:hAnsi="Consolas"/>
          <w:sz w:val="20"/>
          <w:szCs w:val="20"/>
        </w:rPr>
      </w:pPr>
      <w:r w:rsidRPr="00B8215B">
        <w:rPr>
          <w:rFonts w:ascii="Consolas" w:hAnsi="Consolas"/>
          <w:sz w:val="20"/>
          <w:szCs w:val="20"/>
        </w:rPr>
        <w:t>Al seleccionar la empresa se van a cargar los puntos de empaque se que tengan en la empresa para así mismo poder seleccionar el punto de empaque con el que va trabajar la app en su manejo completo.</w:t>
      </w:r>
    </w:p>
    <w:p w14:paraId="74A1BC43" w14:textId="760C810F" w:rsidR="008643B3" w:rsidRPr="00B8215B" w:rsidRDefault="00030026" w:rsidP="008643B3">
      <w:pPr>
        <w:pStyle w:val="Prrafodelista"/>
        <w:numPr>
          <w:ilvl w:val="0"/>
          <w:numId w:val="6"/>
        </w:numPr>
        <w:rPr>
          <w:rFonts w:ascii="Consolas" w:hAnsi="Consolas"/>
          <w:sz w:val="20"/>
          <w:szCs w:val="20"/>
        </w:rPr>
      </w:pPr>
      <w:r w:rsidRPr="00B8215B">
        <w:rPr>
          <w:rFonts w:ascii="Consolas" w:hAnsi="Consolas"/>
          <w:sz w:val="20"/>
          <w:szCs w:val="20"/>
        </w:rPr>
        <w:t>Iniciamos sección si todos los datos con correctos y las validaciones del usuario son correcta entramos ala inicio de la aplicación.</w:t>
      </w:r>
    </w:p>
    <w:p w14:paraId="792D8FD8" w14:textId="5BC7E5CF" w:rsidR="008643B3" w:rsidRPr="00B8215B" w:rsidRDefault="00030026" w:rsidP="00030026">
      <w:pPr>
        <w:jc w:val="center"/>
        <w:rPr>
          <w:rFonts w:ascii="Consolas" w:hAnsi="Consolas"/>
          <w:sz w:val="20"/>
          <w:szCs w:val="20"/>
        </w:rPr>
      </w:pPr>
      <w:r w:rsidRPr="00B8215B">
        <w:rPr>
          <w:rFonts w:ascii="Consolas" w:hAnsi="Consolas"/>
          <w:sz w:val="20"/>
          <w:szCs w:val="20"/>
        </w:rPr>
        <w:drawing>
          <wp:inline distT="0" distB="0" distL="0" distR="0" wp14:anchorId="6AA1428A" wp14:editId="0EB69336">
            <wp:extent cx="2219035" cy="3676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3340" cy="3700352"/>
                    </a:xfrm>
                    <a:prstGeom prst="rect">
                      <a:avLst/>
                    </a:prstGeom>
                  </pic:spPr>
                </pic:pic>
              </a:graphicData>
            </a:graphic>
          </wp:inline>
        </w:drawing>
      </w:r>
    </w:p>
    <w:p w14:paraId="2316DDFE" w14:textId="3F4F3104" w:rsidR="001B4143" w:rsidRPr="00B8215B" w:rsidRDefault="001B4143" w:rsidP="001B4143">
      <w:pPr>
        <w:rPr>
          <w:rFonts w:ascii="Consolas" w:hAnsi="Consolas"/>
          <w:sz w:val="20"/>
          <w:szCs w:val="20"/>
        </w:rPr>
      </w:pPr>
    </w:p>
    <w:p w14:paraId="6423F232" w14:textId="014B9057" w:rsidR="009F423D" w:rsidRPr="00B8215B" w:rsidRDefault="001B4143" w:rsidP="009F423D">
      <w:pPr>
        <w:pStyle w:val="Prrafodelista"/>
        <w:numPr>
          <w:ilvl w:val="0"/>
          <w:numId w:val="6"/>
        </w:numPr>
        <w:rPr>
          <w:rFonts w:ascii="Consolas" w:hAnsi="Consolas"/>
          <w:sz w:val="20"/>
          <w:szCs w:val="20"/>
        </w:rPr>
      </w:pPr>
      <w:r w:rsidRPr="00B8215B">
        <w:rPr>
          <w:rFonts w:ascii="Consolas" w:hAnsi="Consolas"/>
          <w:sz w:val="20"/>
          <w:szCs w:val="20"/>
        </w:rPr>
        <w:lastRenderedPageBreak/>
        <w:t>En la pantalla de inicio de desplegaran las opciones ala que se tengan permiso el usuario para el control de la app.</w:t>
      </w:r>
    </w:p>
    <w:p w14:paraId="3B3E99E5" w14:textId="5094B296" w:rsidR="00397EC7" w:rsidRPr="00B8215B" w:rsidRDefault="001B4143" w:rsidP="00CD5029">
      <w:pPr>
        <w:jc w:val="center"/>
        <w:rPr>
          <w:rFonts w:ascii="Consolas" w:eastAsiaTheme="majorEastAsia" w:hAnsi="Consolas" w:cstheme="majorBidi"/>
          <w:sz w:val="20"/>
          <w:szCs w:val="20"/>
        </w:rPr>
      </w:pPr>
      <w:r w:rsidRPr="00B8215B">
        <w:rPr>
          <w:rFonts w:ascii="Consolas" w:hAnsi="Consolas"/>
          <w:noProof/>
          <w:sz w:val="20"/>
          <w:szCs w:val="20"/>
        </w:rPr>
        <w:drawing>
          <wp:inline distT="0" distB="0" distL="0" distR="0" wp14:anchorId="31B6340A" wp14:editId="35F7256C">
            <wp:extent cx="3000000" cy="2666667"/>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0000" cy="2666667"/>
                    </a:xfrm>
                    <a:prstGeom prst="rect">
                      <a:avLst/>
                    </a:prstGeom>
                  </pic:spPr>
                </pic:pic>
              </a:graphicData>
            </a:graphic>
          </wp:inline>
        </w:drawing>
      </w:r>
    </w:p>
    <w:p w14:paraId="7394012D" w14:textId="0FFE0FA4" w:rsidR="0006189A" w:rsidRPr="00B8215B" w:rsidRDefault="0006189A" w:rsidP="00CD5029">
      <w:pPr>
        <w:jc w:val="center"/>
        <w:rPr>
          <w:rFonts w:ascii="Consolas" w:eastAsiaTheme="majorEastAsia" w:hAnsi="Consolas" w:cstheme="majorBidi"/>
          <w:sz w:val="20"/>
          <w:szCs w:val="20"/>
        </w:rPr>
      </w:pPr>
    </w:p>
    <w:p w14:paraId="502682F7" w14:textId="77777777" w:rsidR="0006189A" w:rsidRPr="00B8215B" w:rsidRDefault="0006189A" w:rsidP="00545749">
      <w:pPr>
        <w:rPr>
          <w:rFonts w:ascii="Consolas" w:eastAsiaTheme="majorEastAsia" w:hAnsi="Consolas" w:cstheme="majorBidi"/>
          <w:b/>
          <w:bCs/>
          <w:sz w:val="28"/>
          <w:szCs w:val="28"/>
        </w:rPr>
      </w:pPr>
      <w:r w:rsidRPr="00B8215B">
        <w:rPr>
          <w:rFonts w:ascii="Consolas" w:eastAsiaTheme="majorEastAsia" w:hAnsi="Consolas" w:cstheme="majorBidi"/>
          <w:b/>
          <w:bCs/>
          <w:sz w:val="28"/>
          <w:szCs w:val="28"/>
        </w:rPr>
        <w:t>Manifiesto Virtual.</w:t>
      </w:r>
    </w:p>
    <w:p w14:paraId="707B1D1D" w14:textId="77777777" w:rsidR="0006189A" w:rsidRPr="00B8215B" w:rsidRDefault="0006189A" w:rsidP="0006189A">
      <w:pPr>
        <w:rPr>
          <w:rFonts w:ascii="Consolas" w:hAnsi="Consolas"/>
          <w:sz w:val="20"/>
          <w:szCs w:val="20"/>
        </w:rPr>
      </w:pPr>
      <w:r w:rsidRPr="00B8215B">
        <w:rPr>
          <w:rFonts w:ascii="Consolas" w:hAnsi="Consolas"/>
          <w:sz w:val="20"/>
          <w:szCs w:val="20"/>
        </w:rPr>
        <w:t>Se desarrollo las opciones de generación de manifiesto virtual que su operación es generar un listado de pallets cargado a un embarque virtual el cual pueda agregar o eliminar pallets .</w:t>
      </w:r>
    </w:p>
    <w:p w14:paraId="3E18C424" w14:textId="77777777" w:rsidR="0006189A" w:rsidRPr="00B8215B" w:rsidRDefault="0006189A" w:rsidP="0006189A">
      <w:pPr>
        <w:rPr>
          <w:rFonts w:ascii="Consolas" w:eastAsiaTheme="majorEastAsia" w:hAnsi="Consolas" w:cstheme="majorBidi"/>
          <w:sz w:val="20"/>
          <w:szCs w:val="20"/>
        </w:rPr>
      </w:pPr>
      <w:r w:rsidRPr="00B8215B">
        <w:rPr>
          <w:rFonts w:ascii="Consolas" w:hAnsi="Consolas"/>
          <w:sz w:val="20"/>
          <w:szCs w:val="20"/>
        </w:rPr>
        <w:t>Una vez generado el manifiesto virtual este se puede cargar en la captura de Manifiesto real de Eyeplus y cargar en automático todos los pallets ligados el manifiesto virtual</w:t>
      </w:r>
      <w:r w:rsidRPr="00B8215B">
        <w:rPr>
          <w:rFonts w:ascii="Consolas" w:eastAsiaTheme="majorEastAsia" w:hAnsi="Consolas" w:cstheme="majorBidi"/>
          <w:sz w:val="20"/>
          <w:szCs w:val="20"/>
        </w:rPr>
        <w:t>.</w:t>
      </w:r>
    </w:p>
    <w:p w14:paraId="20AAB676" w14:textId="77777777" w:rsidR="0006189A" w:rsidRPr="00B8215B" w:rsidRDefault="0006189A" w:rsidP="00CD5029">
      <w:pPr>
        <w:jc w:val="center"/>
        <w:rPr>
          <w:rFonts w:ascii="Consolas" w:eastAsiaTheme="majorEastAsia" w:hAnsi="Consolas" w:cstheme="majorBidi"/>
          <w:sz w:val="20"/>
          <w:szCs w:val="20"/>
        </w:rPr>
      </w:pPr>
    </w:p>
    <w:p w14:paraId="5EF855B4" w14:textId="5FE0A45B" w:rsidR="00397EC7" w:rsidRPr="00B8215B" w:rsidRDefault="00397EC7" w:rsidP="00397EC7">
      <w:pPr>
        <w:pStyle w:val="Prrafodelista"/>
        <w:numPr>
          <w:ilvl w:val="0"/>
          <w:numId w:val="7"/>
        </w:numPr>
        <w:rPr>
          <w:rFonts w:ascii="Consolas" w:eastAsiaTheme="majorEastAsia" w:hAnsi="Consolas" w:cstheme="majorBidi"/>
          <w:b/>
          <w:bCs/>
          <w:sz w:val="20"/>
          <w:szCs w:val="20"/>
        </w:rPr>
      </w:pPr>
      <w:r w:rsidRPr="00B8215B">
        <w:rPr>
          <w:rFonts w:ascii="Consolas" w:eastAsiaTheme="majorEastAsia" w:hAnsi="Consolas" w:cstheme="majorBidi"/>
          <w:b/>
          <w:bCs/>
          <w:sz w:val="20"/>
          <w:szCs w:val="20"/>
        </w:rPr>
        <w:t>Proceso de Captura de Manifiesto Virtual.</w:t>
      </w:r>
    </w:p>
    <w:p w14:paraId="480E1A0A" w14:textId="5E634104" w:rsidR="00397EC7" w:rsidRPr="00B8215B" w:rsidRDefault="00397EC7" w:rsidP="00397EC7">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Al entrar ala opciones de generación de manifiesto virtual se despliega la pantalla de captura.</w:t>
      </w:r>
    </w:p>
    <w:p w14:paraId="20C23024" w14:textId="312B2A38" w:rsidR="00F12C04" w:rsidRPr="00B8215B" w:rsidRDefault="00F12C04" w:rsidP="00F12C04">
      <w:pPr>
        <w:jc w:val="center"/>
        <w:rPr>
          <w:rFonts w:ascii="Consolas" w:eastAsiaTheme="majorEastAsia" w:hAnsi="Consolas" w:cstheme="majorBidi"/>
          <w:sz w:val="20"/>
          <w:szCs w:val="20"/>
        </w:rPr>
      </w:pPr>
      <w:r w:rsidRPr="00B8215B">
        <w:rPr>
          <w:rFonts w:ascii="Consolas" w:hAnsi="Consolas"/>
          <w:noProof/>
          <w:sz w:val="20"/>
          <w:szCs w:val="20"/>
        </w:rPr>
        <w:lastRenderedPageBreak/>
        <w:drawing>
          <wp:inline distT="0" distB="0" distL="0" distR="0" wp14:anchorId="5FFF7BFC" wp14:editId="674463FC">
            <wp:extent cx="3000000" cy="42000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000" cy="4200000"/>
                    </a:xfrm>
                    <a:prstGeom prst="rect">
                      <a:avLst/>
                    </a:prstGeom>
                  </pic:spPr>
                </pic:pic>
              </a:graphicData>
            </a:graphic>
          </wp:inline>
        </w:drawing>
      </w:r>
    </w:p>
    <w:p w14:paraId="31F24989" w14:textId="45BCBAE6" w:rsidR="00397EC7" w:rsidRPr="00B8215B" w:rsidRDefault="00CD5029" w:rsidP="00397EC7">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Las opciones</w:t>
      </w:r>
      <w:r w:rsidR="00397EC7" w:rsidRPr="00B8215B">
        <w:rPr>
          <w:rFonts w:ascii="Consolas" w:eastAsiaTheme="majorEastAsia" w:hAnsi="Consolas" w:cstheme="majorBidi"/>
          <w:sz w:val="20"/>
          <w:szCs w:val="20"/>
        </w:rPr>
        <w:t xml:space="preserve"> cuneta con la botonera de </w:t>
      </w:r>
      <w:r w:rsidRPr="00B8215B">
        <w:rPr>
          <w:rFonts w:ascii="Consolas" w:eastAsiaTheme="majorEastAsia" w:hAnsi="Consolas" w:cstheme="majorBidi"/>
          <w:sz w:val="20"/>
          <w:szCs w:val="20"/>
        </w:rPr>
        <w:t>nuevo, guardar</w:t>
      </w:r>
      <w:r w:rsidR="00397EC7" w:rsidRPr="00B8215B">
        <w:rPr>
          <w:rFonts w:ascii="Consolas" w:eastAsiaTheme="majorEastAsia" w:hAnsi="Consolas" w:cstheme="majorBidi"/>
          <w:sz w:val="20"/>
          <w:szCs w:val="20"/>
        </w:rPr>
        <w:t xml:space="preserve"> y eliminar un </w:t>
      </w:r>
      <w:r w:rsidRPr="00B8215B">
        <w:rPr>
          <w:rFonts w:ascii="Consolas" w:eastAsiaTheme="majorEastAsia" w:hAnsi="Consolas" w:cstheme="majorBidi"/>
          <w:sz w:val="20"/>
          <w:szCs w:val="20"/>
        </w:rPr>
        <w:t>manifiesto</w:t>
      </w:r>
      <w:r w:rsidR="00397EC7" w:rsidRPr="00B8215B">
        <w:rPr>
          <w:rFonts w:ascii="Consolas" w:eastAsiaTheme="majorEastAsia" w:hAnsi="Consolas" w:cstheme="majorBidi"/>
          <w:sz w:val="20"/>
          <w:szCs w:val="20"/>
        </w:rPr>
        <w:t xml:space="preserve"> virtual.</w:t>
      </w:r>
    </w:p>
    <w:p w14:paraId="745AE929" w14:textId="4C70D451" w:rsidR="00F12C04" w:rsidRPr="00B8215B" w:rsidRDefault="00F12C04" w:rsidP="00F12C04">
      <w:pPr>
        <w:jc w:val="center"/>
        <w:rPr>
          <w:rFonts w:ascii="Consolas" w:eastAsiaTheme="majorEastAsia" w:hAnsi="Consolas" w:cstheme="majorBidi"/>
          <w:sz w:val="20"/>
          <w:szCs w:val="20"/>
        </w:rPr>
      </w:pPr>
      <w:r w:rsidRPr="00B8215B">
        <w:rPr>
          <w:rFonts w:ascii="Consolas" w:hAnsi="Consolas"/>
          <w:noProof/>
          <w:sz w:val="20"/>
          <w:szCs w:val="20"/>
        </w:rPr>
        <w:drawing>
          <wp:inline distT="0" distB="0" distL="0" distR="0" wp14:anchorId="1F8E0563" wp14:editId="26717844">
            <wp:extent cx="3000000" cy="159047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000" cy="1590476"/>
                    </a:xfrm>
                    <a:prstGeom prst="rect">
                      <a:avLst/>
                    </a:prstGeom>
                  </pic:spPr>
                </pic:pic>
              </a:graphicData>
            </a:graphic>
          </wp:inline>
        </w:drawing>
      </w:r>
    </w:p>
    <w:p w14:paraId="69EE7577" w14:textId="6A1F7F40" w:rsidR="00397EC7" w:rsidRPr="00B8215B" w:rsidRDefault="00CD5029" w:rsidP="00397EC7">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Al entrar se carga para generar un manifiesto virtual nuevo</w:t>
      </w:r>
      <w:r w:rsidR="00BB5A9E" w:rsidRPr="00B8215B">
        <w:rPr>
          <w:rFonts w:ascii="Consolas" w:eastAsiaTheme="majorEastAsia" w:hAnsi="Consolas" w:cstheme="majorBidi"/>
          <w:sz w:val="20"/>
          <w:szCs w:val="20"/>
        </w:rPr>
        <w:t xml:space="preserve"> cargando el folio según el mercado seleccionado.</w:t>
      </w:r>
    </w:p>
    <w:p w14:paraId="55619D14" w14:textId="2A9ADC4E" w:rsidR="00F12C04" w:rsidRPr="00B8215B" w:rsidRDefault="00F12C04" w:rsidP="00F12C04">
      <w:pPr>
        <w:jc w:val="center"/>
        <w:rPr>
          <w:rFonts w:ascii="Consolas" w:eastAsiaTheme="majorEastAsia" w:hAnsi="Consolas" w:cstheme="majorBidi"/>
          <w:sz w:val="20"/>
          <w:szCs w:val="20"/>
        </w:rPr>
      </w:pPr>
      <w:r w:rsidRPr="00B8215B">
        <w:rPr>
          <w:rFonts w:ascii="Consolas" w:hAnsi="Consolas"/>
          <w:noProof/>
          <w:sz w:val="20"/>
          <w:szCs w:val="20"/>
        </w:rPr>
        <w:drawing>
          <wp:inline distT="0" distB="0" distL="0" distR="0" wp14:anchorId="12026B2A" wp14:editId="01D5F80A">
            <wp:extent cx="3000000" cy="10761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000" cy="1076190"/>
                    </a:xfrm>
                    <a:prstGeom prst="rect">
                      <a:avLst/>
                    </a:prstGeom>
                  </pic:spPr>
                </pic:pic>
              </a:graphicData>
            </a:graphic>
          </wp:inline>
        </w:drawing>
      </w:r>
    </w:p>
    <w:p w14:paraId="05DAE334" w14:textId="3ECEA4AB" w:rsidR="00F12C04" w:rsidRPr="00B8215B" w:rsidRDefault="00BB5A9E" w:rsidP="00F12C04">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 xml:space="preserve">Para iniciar a agregar o marcar pallets al manifiesto virtual solo tenemos que empezar a escanear los pallets tags </w:t>
      </w:r>
      <w:r w:rsidR="00F12C04" w:rsidRPr="00B8215B">
        <w:rPr>
          <w:rFonts w:ascii="Consolas" w:eastAsiaTheme="majorEastAsia" w:hAnsi="Consolas" w:cstheme="majorBidi"/>
          <w:sz w:val="20"/>
          <w:szCs w:val="20"/>
        </w:rPr>
        <w:t xml:space="preserve">y </w:t>
      </w:r>
      <w:r w:rsidRPr="00B8215B">
        <w:rPr>
          <w:rFonts w:ascii="Consolas" w:eastAsiaTheme="majorEastAsia" w:hAnsi="Consolas" w:cstheme="majorBidi"/>
          <w:sz w:val="20"/>
          <w:szCs w:val="20"/>
        </w:rPr>
        <w:t>agregar este proceso generara las validaciones necesarias y si son correcta se marca el pallet para apartarlo en la terminal.</w:t>
      </w:r>
    </w:p>
    <w:p w14:paraId="7FF383CB" w14:textId="3FDB819F" w:rsidR="00BB5A9E" w:rsidRPr="00B8215B" w:rsidRDefault="00FC20B4" w:rsidP="00397EC7">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lastRenderedPageBreak/>
        <w:t xml:space="preserve">El pallet agregado puede ser eliminado del detalle deslizando el detalle </w:t>
      </w:r>
      <w:r w:rsidR="00445DB3" w:rsidRPr="00B8215B">
        <w:rPr>
          <w:rFonts w:ascii="Consolas" w:eastAsiaTheme="majorEastAsia" w:hAnsi="Consolas" w:cstheme="majorBidi"/>
          <w:sz w:val="20"/>
          <w:szCs w:val="20"/>
        </w:rPr>
        <w:t>hacia</w:t>
      </w:r>
      <w:r w:rsidRPr="00B8215B">
        <w:rPr>
          <w:rFonts w:ascii="Consolas" w:eastAsiaTheme="majorEastAsia" w:hAnsi="Consolas" w:cstheme="majorBidi"/>
          <w:sz w:val="20"/>
          <w:szCs w:val="20"/>
        </w:rPr>
        <w:t xml:space="preserve"> </w:t>
      </w:r>
      <w:r w:rsidR="00445DB3" w:rsidRPr="00B8215B">
        <w:rPr>
          <w:rFonts w:ascii="Consolas" w:eastAsiaTheme="majorEastAsia" w:hAnsi="Consolas" w:cstheme="majorBidi"/>
          <w:sz w:val="20"/>
          <w:szCs w:val="20"/>
        </w:rPr>
        <w:t>la izquierda</w:t>
      </w:r>
      <w:r w:rsidRPr="00B8215B">
        <w:rPr>
          <w:rFonts w:ascii="Consolas" w:eastAsiaTheme="majorEastAsia" w:hAnsi="Consolas" w:cstheme="majorBidi"/>
          <w:sz w:val="20"/>
          <w:szCs w:val="20"/>
        </w:rPr>
        <w:t xml:space="preserve"> mostrando </w:t>
      </w:r>
      <w:r w:rsidR="00445DB3" w:rsidRPr="00B8215B">
        <w:rPr>
          <w:rFonts w:ascii="Consolas" w:eastAsiaTheme="majorEastAsia" w:hAnsi="Consolas" w:cstheme="majorBidi"/>
          <w:sz w:val="20"/>
          <w:szCs w:val="20"/>
        </w:rPr>
        <w:t>la opción</w:t>
      </w:r>
      <w:r w:rsidRPr="00B8215B">
        <w:rPr>
          <w:rFonts w:ascii="Consolas" w:eastAsiaTheme="majorEastAsia" w:hAnsi="Consolas" w:cstheme="majorBidi"/>
          <w:sz w:val="20"/>
          <w:szCs w:val="20"/>
        </w:rPr>
        <w:t xml:space="preserve"> de eliminar si solo </w:t>
      </w:r>
      <w:r w:rsidR="00445DB3" w:rsidRPr="00B8215B">
        <w:rPr>
          <w:rFonts w:ascii="Consolas" w:eastAsiaTheme="majorEastAsia" w:hAnsi="Consolas" w:cstheme="majorBidi"/>
          <w:sz w:val="20"/>
          <w:szCs w:val="20"/>
        </w:rPr>
        <w:t>este marcado</w:t>
      </w:r>
      <w:r w:rsidRPr="00B8215B">
        <w:rPr>
          <w:rFonts w:ascii="Consolas" w:eastAsiaTheme="majorEastAsia" w:hAnsi="Consolas" w:cstheme="majorBidi"/>
          <w:sz w:val="20"/>
          <w:szCs w:val="20"/>
        </w:rPr>
        <w:t xml:space="preserve"> lo </w:t>
      </w:r>
      <w:r w:rsidR="00445DB3" w:rsidRPr="00B8215B">
        <w:rPr>
          <w:rFonts w:ascii="Consolas" w:eastAsiaTheme="majorEastAsia" w:hAnsi="Consolas" w:cstheme="majorBidi"/>
          <w:sz w:val="20"/>
          <w:szCs w:val="20"/>
        </w:rPr>
        <w:t>libera,</w:t>
      </w:r>
      <w:r w:rsidRPr="00B8215B">
        <w:rPr>
          <w:rFonts w:ascii="Consolas" w:eastAsiaTheme="majorEastAsia" w:hAnsi="Consolas" w:cstheme="majorBidi"/>
          <w:sz w:val="20"/>
          <w:szCs w:val="20"/>
        </w:rPr>
        <w:t xml:space="preserve"> </w:t>
      </w:r>
      <w:r w:rsidR="00445DB3" w:rsidRPr="00B8215B">
        <w:rPr>
          <w:rFonts w:ascii="Consolas" w:eastAsiaTheme="majorEastAsia" w:hAnsi="Consolas" w:cstheme="majorBidi"/>
          <w:sz w:val="20"/>
          <w:szCs w:val="20"/>
        </w:rPr>
        <w:t xml:space="preserve">pero </w:t>
      </w:r>
      <w:r w:rsidRPr="00B8215B">
        <w:rPr>
          <w:rFonts w:ascii="Consolas" w:eastAsiaTheme="majorEastAsia" w:hAnsi="Consolas" w:cstheme="majorBidi"/>
          <w:sz w:val="20"/>
          <w:szCs w:val="20"/>
        </w:rPr>
        <w:t xml:space="preserve">si ya </w:t>
      </w:r>
      <w:r w:rsidR="00445DB3" w:rsidRPr="00B8215B">
        <w:rPr>
          <w:rFonts w:ascii="Consolas" w:eastAsiaTheme="majorEastAsia" w:hAnsi="Consolas" w:cstheme="majorBidi"/>
          <w:sz w:val="20"/>
          <w:szCs w:val="20"/>
        </w:rPr>
        <w:t>está</w:t>
      </w:r>
      <w:r w:rsidRPr="00B8215B">
        <w:rPr>
          <w:rFonts w:ascii="Consolas" w:eastAsiaTheme="majorEastAsia" w:hAnsi="Consolas" w:cstheme="majorBidi"/>
          <w:sz w:val="20"/>
          <w:szCs w:val="20"/>
        </w:rPr>
        <w:t xml:space="preserve"> guardado en </w:t>
      </w:r>
      <w:r w:rsidR="00445DB3" w:rsidRPr="00B8215B">
        <w:rPr>
          <w:rFonts w:ascii="Consolas" w:eastAsiaTheme="majorEastAsia" w:hAnsi="Consolas" w:cstheme="majorBidi"/>
          <w:sz w:val="20"/>
          <w:szCs w:val="20"/>
        </w:rPr>
        <w:t>un manifiesto</w:t>
      </w:r>
      <w:r w:rsidRPr="00B8215B">
        <w:rPr>
          <w:rFonts w:ascii="Consolas" w:eastAsiaTheme="majorEastAsia" w:hAnsi="Consolas" w:cstheme="majorBidi"/>
          <w:sz w:val="20"/>
          <w:szCs w:val="20"/>
        </w:rPr>
        <w:t xml:space="preserve"> </w:t>
      </w:r>
      <w:r w:rsidR="00445DB3" w:rsidRPr="00B8215B">
        <w:rPr>
          <w:rFonts w:ascii="Consolas" w:eastAsiaTheme="majorEastAsia" w:hAnsi="Consolas" w:cstheme="majorBidi"/>
          <w:sz w:val="20"/>
          <w:szCs w:val="20"/>
        </w:rPr>
        <w:t xml:space="preserve">virtual </w:t>
      </w:r>
      <w:r w:rsidRPr="00B8215B">
        <w:rPr>
          <w:rFonts w:ascii="Consolas" w:eastAsiaTheme="majorEastAsia" w:hAnsi="Consolas" w:cstheme="majorBidi"/>
          <w:sz w:val="20"/>
          <w:szCs w:val="20"/>
        </w:rPr>
        <w:t>libera el pallet y lo quita de detalle del manifiesto.</w:t>
      </w:r>
    </w:p>
    <w:p w14:paraId="63088654" w14:textId="3F8A2BC4" w:rsidR="00F12C04" w:rsidRPr="00B8215B" w:rsidRDefault="00F12C04" w:rsidP="00F12C04">
      <w:pPr>
        <w:jc w:val="center"/>
        <w:rPr>
          <w:rFonts w:ascii="Consolas" w:eastAsiaTheme="majorEastAsia" w:hAnsi="Consolas" w:cstheme="majorBidi"/>
          <w:sz w:val="20"/>
          <w:szCs w:val="20"/>
        </w:rPr>
      </w:pPr>
      <w:r w:rsidRPr="00B8215B">
        <w:rPr>
          <w:rFonts w:ascii="Consolas" w:eastAsiaTheme="majorEastAsia" w:hAnsi="Consolas" w:cstheme="majorBidi"/>
          <w:sz w:val="20"/>
          <w:szCs w:val="20"/>
        </w:rPr>
        <w:drawing>
          <wp:inline distT="0" distB="0" distL="0" distR="0" wp14:anchorId="32BDD831" wp14:editId="381BAF69">
            <wp:extent cx="3533333" cy="486666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333" cy="4866667"/>
                    </a:xfrm>
                    <a:prstGeom prst="rect">
                      <a:avLst/>
                    </a:prstGeom>
                  </pic:spPr>
                </pic:pic>
              </a:graphicData>
            </a:graphic>
          </wp:inline>
        </w:drawing>
      </w:r>
    </w:p>
    <w:p w14:paraId="3753B8E1" w14:textId="1925204B" w:rsidR="00AE0CC0" w:rsidRPr="00B8215B" w:rsidRDefault="00AE0CC0" w:rsidP="00AE0CC0">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Se puede buscar un manifiesto virtual abrirlo y seguir agregando palletes y guardar de nuevo.</w:t>
      </w:r>
    </w:p>
    <w:p w14:paraId="4054AC39" w14:textId="44DD2EFD" w:rsidR="00F12C04" w:rsidRPr="00B8215B" w:rsidRDefault="00F12C04" w:rsidP="00F12C04">
      <w:pPr>
        <w:jc w:val="center"/>
        <w:rPr>
          <w:rFonts w:ascii="Consolas" w:eastAsiaTheme="majorEastAsia" w:hAnsi="Consolas" w:cstheme="majorBidi"/>
          <w:sz w:val="20"/>
          <w:szCs w:val="20"/>
        </w:rPr>
      </w:pPr>
      <w:r w:rsidRPr="00B8215B">
        <w:rPr>
          <w:rFonts w:ascii="Consolas" w:eastAsiaTheme="majorEastAsia" w:hAnsi="Consolas" w:cstheme="majorBidi"/>
          <w:sz w:val="20"/>
          <w:szCs w:val="20"/>
        </w:rPr>
        <w:lastRenderedPageBreak/>
        <w:drawing>
          <wp:inline distT="0" distB="0" distL="0" distR="0" wp14:anchorId="746071F4" wp14:editId="330099DF">
            <wp:extent cx="3466667" cy="3723809"/>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667" cy="3723809"/>
                    </a:xfrm>
                    <a:prstGeom prst="rect">
                      <a:avLst/>
                    </a:prstGeom>
                  </pic:spPr>
                </pic:pic>
              </a:graphicData>
            </a:graphic>
          </wp:inline>
        </w:drawing>
      </w:r>
    </w:p>
    <w:p w14:paraId="1B1938E1" w14:textId="51BD1A48" w:rsidR="00AE0CC0" w:rsidRPr="00B8215B" w:rsidRDefault="00AE0CC0" w:rsidP="00AE0CC0">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Se puede eliminar por completo el manifiesto.</w:t>
      </w:r>
    </w:p>
    <w:p w14:paraId="5EA60C54" w14:textId="5081D8DB" w:rsidR="001436DB" w:rsidRPr="00B8215B" w:rsidRDefault="001436DB" w:rsidP="001436DB">
      <w:pPr>
        <w:jc w:val="center"/>
        <w:rPr>
          <w:rFonts w:ascii="Consolas" w:eastAsiaTheme="majorEastAsia" w:hAnsi="Consolas" w:cstheme="majorBidi"/>
          <w:sz w:val="20"/>
          <w:szCs w:val="20"/>
        </w:rPr>
      </w:pPr>
      <w:r w:rsidRPr="00B8215B">
        <w:rPr>
          <w:rFonts w:ascii="Consolas" w:eastAsiaTheme="majorEastAsia" w:hAnsi="Consolas" w:cstheme="majorBidi"/>
          <w:sz w:val="20"/>
          <w:szCs w:val="20"/>
        </w:rPr>
        <w:drawing>
          <wp:inline distT="0" distB="0" distL="0" distR="0" wp14:anchorId="206934EF" wp14:editId="7F207376">
            <wp:extent cx="3466667" cy="1971429"/>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6667" cy="1971429"/>
                    </a:xfrm>
                    <a:prstGeom prst="rect">
                      <a:avLst/>
                    </a:prstGeom>
                  </pic:spPr>
                </pic:pic>
              </a:graphicData>
            </a:graphic>
          </wp:inline>
        </w:drawing>
      </w:r>
    </w:p>
    <w:p w14:paraId="1AFFF59B" w14:textId="0A016FC5" w:rsidR="00AE0CC0" w:rsidRPr="00B8215B" w:rsidRDefault="00AE0CC0" w:rsidP="00AE0CC0">
      <w:pPr>
        <w:pStyle w:val="Prrafodelista"/>
        <w:numPr>
          <w:ilvl w:val="1"/>
          <w:numId w:val="7"/>
        </w:numPr>
        <w:rPr>
          <w:rFonts w:ascii="Consolas" w:eastAsiaTheme="majorEastAsia" w:hAnsi="Consolas" w:cstheme="majorBidi"/>
          <w:sz w:val="20"/>
          <w:szCs w:val="20"/>
        </w:rPr>
      </w:pPr>
      <w:r w:rsidRPr="00B8215B">
        <w:rPr>
          <w:rFonts w:ascii="Consolas" w:eastAsiaTheme="majorEastAsia" w:hAnsi="Consolas" w:cstheme="majorBidi"/>
          <w:sz w:val="20"/>
          <w:szCs w:val="20"/>
        </w:rPr>
        <w:t>Una vez generado el manifiesto el Eyeplus lo podrá ver para cargarlo en la captura de Manifiesto.</w:t>
      </w:r>
    </w:p>
    <w:p w14:paraId="74299661" w14:textId="1747DE3A" w:rsidR="001436DB" w:rsidRPr="00B8215B" w:rsidRDefault="001436DB" w:rsidP="001436DB">
      <w:pPr>
        <w:rPr>
          <w:rFonts w:ascii="Consolas" w:eastAsiaTheme="majorEastAsia" w:hAnsi="Consolas" w:cstheme="majorBidi"/>
          <w:sz w:val="20"/>
          <w:szCs w:val="20"/>
        </w:rPr>
      </w:pPr>
    </w:p>
    <w:p w14:paraId="3B250274" w14:textId="15DBFC80" w:rsidR="001436DB" w:rsidRPr="00B8215B" w:rsidRDefault="001436DB" w:rsidP="001436DB">
      <w:pPr>
        <w:jc w:val="center"/>
        <w:rPr>
          <w:rFonts w:ascii="Consolas" w:eastAsiaTheme="majorEastAsia" w:hAnsi="Consolas" w:cstheme="majorBidi"/>
          <w:sz w:val="20"/>
          <w:szCs w:val="20"/>
        </w:rPr>
      </w:pPr>
      <w:r w:rsidRPr="00B8215B">
        <w:rPr>
          <w:rFonts w:ascii="Consolas" w:hAnsi="Consolas"/>
          <w:noProof/>
        </w:rPr>
        <w:lastRenderedPageBreak/>
        <w:drawing>
          <wp:inline distT="0" distB="0" distL="0" distR="0" wp14:anchorId="3372849B" wp14:editId="28FDBF3D">
            <wp:extent cx="5400040" cy="4017645"/>
            <wp:effectExtent l="0" t="0" r="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017645"/>
                    </a:xfrm>
                    <a:prstGeom prst="rect">
                      <a:avLst/>
                    </a:prstGeom>
                  </pic:spPr>
                </pic:pic>
              </a:graphicData>
            </a:graphic>
          </wp:inline>
        </w:drawing>
      </w:r>
    </w:p>
    <w:p w14:paraId="53DF0CE2" w14:textId="7326FFD1" w:rsidR="009F423D" w:rsidRPr="00B8215B" w:rsidRDefault="00F12C04" w:rsidP="009F423D">
      <w:pPr>
        <w:rPr>
          <w:rFonts w:ascii="Consolas" w:hAnsi="Consolas"/>
          <w:sz w:val="20"/>
          <w:szCs w:val="20"/>
          <w:lang w:val="es-ES"/>
        </w:rPr>
      </w:pPr>
      <w:r w:rsidRPr="00B8215B">
        <w:rPr>
          <w:rFonts w:ascii="Consolas" w:hAnsi="Consolas"/>
          <w:sz w:val="20"/>
          <w:szCs w:val="20"/>
          <w:lang w:val="es-ES"/>
        </w:rPr>
        <w:drawing>
          <wp:inline distT="0" distB="0" distL="0" distR="0" wp14:anchorId="6C568F3C" wp14:editId="27CC2990">
            <wp:extent cx="5400040" cy="36861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86175"/>
                    </a:xfrm>
                    <a:prstGeom prst="rect">
                      <a:avLst/>
                    </a:prstGeom>
                  </pic:spPr>
                </pic:pic>
              </a:graphicData>
            </a:graphic>
          </wp:inline>
        </w:drawing>
      </w:r>
    </w:p>
    <w:p w14:paraId="3A30DBBA" w14:textId="2EE6A2DB" w:rsidR="00F12C04" w:rsidRPr="00B8215B" w:rsidRDefault="00F12C04" w:rsidP="00F12C04">
      <w:pPr>
        <w:jc w:val="center"/>
        <w:rPr>
          <w:rFonts w:ascii="Consolas" w:hAnsi="Consolas"/>
          <w:sz w:val="20"/>
          <w:szCs w:val="20"/>
          <w:lang w:val="es-ES"/>
        </w:rPr>
      </w:pPr>
      <w:r w:rsidRPr="00B8215B">
        <w:rPr>
          <w:rFonts w:ascii="Consolas" w:hAnsi="Consolas"/>
          <w:noProof/>
          <w:sz w:val="20"/>
          <w:szCs w:val="20"/>
        </w:rPr>
        <w:lastRenderedPageBreak/>
        <w:drawing>
          <wp:inline distT="0" distB="0" distL="0" distR="0" wp14:anchorId="6B1807AB" wp14:editId="13EB2AF4">
            <wp:extent cx="3009524" cy="6733333"/>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524" cy="6733333"/>
                    </a:xfrm>
                    <a:prstGeom prst="rect">
                      <a:avLst/>
                    </a:prstGeom>
                  </pic:spPr>
                </pic:pic>
              </a:graphicData>
            </a:graphic>
          </wp:inline>
        </w:drawing>
      </w:r>
    </w:p>
    <w:p w14:paraId="610284B9" w14:textId="38AA8CE4" w:rsidR="001436DB" w:rsidRPr="00B8215B" w:rsidRDefault="001436DB" w:rsidP="00F12C04">
      <w:pPr>
        <w:jc w:val="center"/>
        <w:rPr>
          <w:rFonts w:ascii="Consolas" w:hAnsi="Consolas"/>
          <w:sz w:val="20"/>
          <w:szCs w:val="20"/>
          <w:lang w:val="es-ES"/>
        </w:rPr>
      </w:pPr>
    </w:p>
    <w:p w14:paraId="01EBDEF3" w14:textId="731C518D" w:rsidR="001436DB" w:rsidRPr="00B8215B" w:rsidRDefault="001436DB" w:rsidP="00F12C04">
      <w:pPr>
        <w:jc w:val="center"/>
        <w:rPr>
          <w:rFonts w:ascii="Consolas" w:hAnsi="Consolas"/>
          <w:sz w:val="20"/>
          <w:szCs w:val="20"/>
          <w:lang w:val="es-ES"/>
        </w:rPr>
      </w:pPr>
    </w:p>
    <w:sectPr w:rsidR="001436DB" w:rsidRPr="00B821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E1513"/>
    <w:multiLevelType w:val="hybridMultilevel"/>
    <w:tmpl w:val="672C9E5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DF20572"/>
    <w:multiLevelType w:val="hybridMultilevel"/>
    <w:tmpl w:val="160E7A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7E3E18"/>
    <w:multiLevelType w:val="hybridMultilevel"/>
    <w:tmpl w:val="9B92D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D833FC"/>
    <w:multiLevelType w:val="hybridMultilevel"/>
    <w:tmpl w:val="DFB00E6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1CF19B7"/>
    <w:multiLevelType w:val="hybridMultilevel"/>
    <w:tmpl w:val="02EA47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C66C5F"/>
    <w:multiLevelType w:val="hybridMultilevel"/>
    <w:tmpl w:val="6A6062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75410C"/>
    <w:multiLevelType w:val="hybridMultilevel"/>
    <w:tmpl w:val="CD1EA8A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5"/>
  </w:num>
  <w:num w:numId="2">
    <w:abstractNumId w:val="6"/>
  </w:num>
  <w:num w:numId="3">
    <w:abstractNumId w:val="2"/>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3D"/>
    <w:rsid w:val="00030026"/>
    <w:rsid w:val="0006189A"/>
    <w:rsid w:val="00115A6E"/>
    <w:rsid w:val="001436DB"/>
    <w:rsid w:val="001B4143"/>
    <w:rsid w:val="00397EC7"/>
    <w:rsid w:val="003C1C39"/>
    <w:rsid w:val="003D0C82"/>
    <w:rsid w:val="00416EE6"/>
    <w:rsid w:val="00445DB3"/>
    <w:rsid w:val="00545749"/>
    <w:rsid w:val="00710CE3"/>
    <w:rsid w:val="008643B3"/>
    <w:rsid w:val="00961C99"/>
    <w:rsid w:val="009E3AF6"/>
    <w:rsid w:val="009F423D"/>
    <w:rsid w:val="00A100BF"/>
    <w:rsid w:val="00AE0CC0"/>
    <w:rsid w:val="00B45419"/>
    <w:rsid w:val="00B8215B"/>
    <w:rsid w:val="00BB5A9E"/>
    <w:rsid w:val="00CD5029"/>
    <w:rsid w:val="00D72A71"/>
    <w:rsid w:val="00DE25D9"/>
    <w:rsid w:val="00DE623A"/>
    <w:rsid w:val="00E36FCB"/>
    <w:rsid w:val="00F12C04"/>
    <w:rsid w:val="00FC20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5E6C"/>
  <w15:chartTrackingRefBased/>
  <w15:docId w15:val="{E52A73E2-BDBA-4F71-9642-9117CD4AE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9F4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4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423D"/>
    <w:pPr>
      <w:ind w:left="720"/>
      <w:contextualSpacing/>
    </w:pPr>
  </w:style>
  <w:style w:type="character" w:customStyle="1" w:styleId="Ttulo1Car">
    <w:name w:val="Título 1 Car"/>
    <w:basedOn w:val="Fuentedeprrafopredeter"/>
    <w:link w:val="Ttulo1"/>
    <w:uiPriority w:val="9"/>
    <w:rsid w:val="009F423D"/>
    <w:rPr>
      <w:rFonts w:asciiTheme="majorHAnsi" w:eastAsiaTheme="majorEastAsia" w:hAnsiTheme="majorHAnsi" w:cstheme="majorBidi"/>
      <w:color w:val="2F5496" w:themeColor="accent1" w:themeShade="BF"/>
      <w:sz w:val="32"/>
      <w:szCs w:val="32"/>
      <w:lang w:val="es-MX"/>
    </w:rPr>
  </w:style>
  <w:style w:type="character" w:customStyle="1" w:styleId="Ttulo2Car">
    <w:name w:val="Título 2 Car"/>
    <w:basedOn w:val="Fuentedeprrafopredeter"/>
    <w:link w:val="Ttulo2"/>
    <w:uiPriority w:val="9"/>
    <w:rsid w:val="009F423D"/>
    <w:rPr>
      <w:rFonts w:asciiTheme="majorHAnsi" w:eastAsiaTheme="majorEastAsia" w:hAnsiTheme="majorHAnsi" w:cstheme="majorBidi"/>
      <w:color w:val="2F5496" w:themeColor="accent1" w:themeShade="BF"/>
      <w:sz w:val="26"/>
      <w:szCs w:val="2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409</Words>
  <Characters>2253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Ibarra</dc:creator>
  <cp:keywords/>
  <dc:description/>
  <cp:lastModifiedBy>Ismael Ibarra</cp:lastModifiedBy>
  <cp:revision>25</cp:revision>
  <dcterms:created xsi:type="dcterms:W3CDTF">2023-04-18T18:37:00Z</dcterms:created>
  <dcterms:modified xsi:type="dcterms:W3CDTF">2023-04-19T20:06:00Z</dcterms:modified>
</cp:coreProperties>
</file>