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9B7A4" w14:textId="79B629CA" w:rsidR="00E732CC" w:rsidRDefault="00E732CC">
      <w:pPr>
        <w:rPr>
          <w:sz w:val="40"/>
          <w:szCs w:val="40"/>
        </w:rPr>
      </w:pPr>
      <w:r w:rsidRPr="00E732CC">
        <w:rPr>
          <w:sz w:val="40"/>
          <w:szCs w:val="40"/>
        </w:rPr>
        <w:drawing>
          <wp:inline distT="0" distB="0" distL="0" distR="0" wp14:anchorId="25B80615" wp14:editId="74DDBD5A">
            <wp:extent cx="2400300" cy="619125"/>
            <wp:effectExtent l="0" t="0" r="0" b="9525"/>
            <wp:docPr id="4045158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D7BBF" w14:textId="77777777" w:rsidR="00E732CC" w:rsidRDefault="00E732CC">
      <w:pPr>
        <w:rPr>
          <w:sz w:val="40"/>
          <w:szCs w:val="40"/>
        </w:rPr>
      </w:pPr>
    </w:p>
    <w:p w14:paraId="27C01BFF" w14:textId="77777777" w:rsidR="00E732CC" w:rsidRDefault="00E732CC">
      <w:pPr>
        <w:rPr>
          <w:sz w:val="40"/>
          <w:szCs w:val="40"/>
        </w:rPr>
      </w:pPr>
    </w:p>
    <w:p w14:paraId="3ED8E81D" w14:textId="77777777" w:rsidR="00E732CC" w:rsidRPr="00E732CC" w:rsidRDefault="00E732CC">
      <w:pPr>
        <w:rPr>
          <w:rFonts w:ascii="Times New Roman" w:hAnsi="Times New Roman" w:cs="Times New Roman"/>
          <w:sz w:val="40"/>
          <w:szCs w:val="40"/>
        </w:rPr>
      </w:pPr>
    </w:p>
    <w:p w14:paraId="5837795F" w14:textId="76E2E2C9" w:rsidR="006A4023" w:rsidRPr="00E732CC" w:rsidRDefault="00E732CC" w:rsidP="00E732C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732CC">
        <w:rPr>
          <w:rFonts w:ascii="Times New Roman" w:hAnsi="Times New Roman" w:cs="Times New Roman"/>
          <w:b/>
          <w:bCs/>
          <w:sz w:val="40"/>
          <w:szCs w:val="40"/>
        </w:rPr>
        <w:t xml:space="preserve">Informe proyecto </w:t>
      </w:r>
      <w:proofErr w:type="spellStart"/>
      <w:r w:rsidRPr="00E732CC">
        <w:rPr>
          <w:rFonts w:ascii="Times New Roman" w:hAnsi="Times New Roman" w:cs="Times New Roman"/>
          <w:b/>
          <w:bCs/>
          <w:sz w:val="40"/>
          <w:szCs w:val="40"/>
        </w:rPr>
        <w:t>Autotec</w:t>
      </w:r>
      <w:proofErr w:type="spellEnd"/>
    </w:p>
    <w:p w14:paraId="4ACB9A1A" w14:textId="12A9F78C" w:rsidR="00E732CC" w:rsidRPr="00E732CC" w:rsidRDefault="00E732CC" w:rsidP="00E732CC">
      <w:pPr>
        <w:jc w:val="center"/>
        <w:rPr>
          <w:rFonts w:ascii="Times New Roman" w:hAnsi="Times New Roman" w:cs="Times New Roman"/>
        </w:rPr>
      </w:pPr>
      <w:r w:rsidRPr="00E732CC">
        <w:rPr>
          <w:rFonts w:ascii="Times New Roman" w:hAnsi="Times New Roman" w:cs="Times New Roman"/>
        </w:rPr>
        <w:t>Sector Automotriz</w:t>
      </w:r>
    </w:p>
    <w:p w14:paraId="60AB6BAB" w14:textId="2B4E5DD5" w:rsidR="00E732CC" w:rsidRPr="00E732CC" w:rsidRDefault="00E732CC" w:rsidP="00E732CC">
      <w:pPr>
        <w:jc w:val="center"/>
        <w:rPr>
          <w:rFonts w:ascii="Times New Roman" w:hAnsi="Times New Roman" w:cs="Times New Roman"/>
        </w:rPr>
      </w:pPr>
      <w:hyperlink r:id="rId6" w:history="1">
        <w:r w:rsidRPr="00E732CC">
          <w:rPr>
            <w:rStyle w:val="Hipervnculo"/>
            <w:rFonts w:ascii="Times New Roman" w:hAnsi="Times New Roman" w:cs="Times New Roman"/>
          </w:rPr>
          <w:t>https://github.com/IICG-Coquimbo/proyecto-big-data-2026-autotec.git</w:t>
        </w:r>
      </w:hyperlink>
    </w:p>
    <w:p w14:paraId="0E79462C" w14:textId="77777777" w:rsidR="00E732CC" w:rsidRPr="00E732CC" w:rsidRDefault="00E732CC" w:rsidP="00E732CC">
      <w:pPr>
        <w:jc w:val="center"/>
        <w:rPr>
          <w:rFonts w:ascii="Times New Roman" w:hAnsi="Times New Roman" w:cs="Times New Roman"/>
        </w:rPr>
      </w:pPr>
    </w:p>
    <w:p w14:paraId="157DDB5A" w14:textId="77777777" w:rsidR="00E732CC" w:rsidRPr="00E732CC" w:rsidRDefault="00E732CC" w:rsidP="00E732CC">
      <w:pPr>
        <w:jc w:val="center"/>
        <w:rPr>
          <w:rFonts w:ascii="Times New Roman" w:hAnsi="Times New Roman" w:cs="Times New Roman"/>
        </w:rPr>
      </w:pPr>
    </w:p>
    <w:p w14:paraId="05D7F0EE" w14:textId="77777777" w:rsidR="00E732CC" w:rsidRPr="00E732CC" w:rsidRDefault="00E732CC" w:rsidP="00E732CC">
      <w:pPr>
        <w:jc w:val="center"/>
        <w:rPr>
          <w:rFonts w:ascii="Times New Roman" w:hAnsi="Times New Roman" w:cs="Times New Roman"/>
        </w:rPr>
      </w:pPr>
    </w:p>
    <w:p w14:paraId="399D00C5" w14:textId="77777777" w:rsidR="00E732CC" w:rsidRPr="00E732CC" w:rsidRDefault="00E732CC" w:rsidP="00E732CC">
      <w:pPr>
        <w:jc w:val="center"/>
        <w:rPr>
          <w:rFonts w:ascii="Times New Roman" w:hAnsi="Times New Roman" w:cs="Times New Roman"/>
        </w:rPr>
      </w:pPr>
    </w:p>
    <w:p w14:paraId="66EEA0D3" w14:textId="77777777" w:rsidR="00E732CC" w:rsidRPr="00E732CC" w:rsidRDefault="00E732CC" w:rsidP="00E732CC">
      <w:pPr>
        <w:jc w:val="center"/>
        <w:rPr>
          <w:rFonts w:ascii="Times New Roman" w:hAnsi="Times New Roman" w:cs="Times New Roman"/>
        </w:rPr>
      </w:pPr>
    </w:p>
    <w:p w14:paraId="74DD258D" w14:textId="77777777" w:rsidR="00E732CC" w:rsidRPr="00E732CC" w:rsidRDefault="00E732CC" w:rsidP="00E732CC">
      <w:pPr>
        <w:jc w:val="center"/>
        <w:rPr>
          <w:rFonts w:ascii="Times New Roman" w:hAnsi="Times New Roman" w:cs="Times New Roman"/>
        </w:rPr>
      </w:pPr>
    </w:p>
    <w:p w14:paraId="3712C984" w14:textId="77777777" w:rsidR="00E732CC" w:rsidRPr="00E732CC" w:rsidRDefault="00E732CC" w:rsidP="00E732CC">
      <w:pPr>
        <w:jc w:val="center"/>
        <w:rPr>
          <w:rFonts w:ascii="Times New Roman" w:hAnsi="Times New Roman" w:cs="Times New Roman"/>
        </w:rPr>
      </w:pPr>
    </w:p>
    <w:p w14:paraId="54F88794" w14:textId="77777777" w:rsidR="00E732CC" w:rsidRDefault="00E732CC" w:rsidP="00E732CC">
      <w:pPr>
        <w:jc w:val="center"/>
        <w:rPr>
          <w:rFonts w:ascii="Times New Roman" w:hAnsi="Times New Roman" w:cs="Times New Roman"/>
        </w:rPr>
      </w:pPr>
      <w:r w:rsidRPr="00E732CC">
        <w:rPr>
          <w:rFonts w:ascii="Times New Roman" w:hAnsi="Times New Roman" w:cs="Times New Roman"/>
          <w:b/>
          <w:bCs/>
        </w:rPr>
        <w:t>Asignatura</w:t>
      </w:r>
    </w:p>
    <w:p w14:paraId="72DAE544" w14:textId="08A83177" w:rsidR="00E732CC" w:rsidRPr="00E732CC" w:rsidRDefault="00E732CC" w:rsidP="00E732CC">
      <w:pPr>
        <w:jc w:val="center"/>
        <w:rPr>
          <w:rFonts w:ascii="Times New Roman" w:hAnsi="Times New Roman" w:cs="Times New Roman"/>
        </w:rPr>
      </w:pPr>
      <w:r w:rsidRPr="00E732CC">
        <w:rPr>
          <w:rFonts w:ascii="Times New Roman" w:hAnsi="Times New Roman" w:cs="Times New Roman"/>
        </w:rPr>
        <w:t>Big Data para la toma de decisiones</w:t>
      </w:r>
    </w:p>
    <w:p w14:paraId="5AE63E14" w14:textId="77777777" w:rsidR="00E732CC" w:rsidRPr="00E732CC" w:rsidRDefault="00E732CC" w:rsidP="00E732CC">
      <w:pPr>
        <w:jc w:val="center"/>
        <w:rPr>
          <w:rFonts w:ascii="Times New Roman" w:hAnsi="Times New Roman" w:cs="Times New Roman"/>
          <w:b/>
          <w:bCs/>
        </w:rPr>
      </w:pPr>
      <w:r w:rsidRPr="00E732CC">
        <w:rPr>
          <w:rFonts w:ascii="Times New Roman" w:hAnsi="Times New Roman" w:cs="Times New Roman"/>
          <w:b/>
          <w:bCs/>
        </w:rPr>
        <w:t xml:space="preserve">Fecha </w:t>
      </w:r>
    </w:p>
    <w:p w14:paraId="6036153F" w14:textId="5145FD67" w:rsidR="00E732CC" w:rsidRPr="00E732CC" w:rsidRDefault="00E732CC" w:rsidP="00E732C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24-05-2026</w:t>
      </w:r>
    </w:p>
    <w:p w14:paraId="6C6569D7" w14:textId="79232DC1" w:rsidR="00E732CC" w:rsidRPr="00E732CC" w:rsidRDefault="00E732CC" w:rsidP="00E732CC">
      <w:pPr>
        <w:jc w:val="center"/>
        <w:rPr>
          <w:rFonts w:ascii="Times New Roman" w:hAnsi="Times New Roman" w:cs="Times New Roman"/>
          <w:b/>
          <w:bCs/>
        </w:rPr>
      </w:pPr>
      <w:r w:rsidRPr="00E732CC">
        <w:rPr>
          <w:rFonts w:ascii="Times New Roman" w:hAnsi="Times New Roman" w:cs="Times New Roman"/>
          <w:b/>
          <w:bCs/>
        </w:rPr>
        <w:t>Integrantes</w:t>
      </w:r>
    </w:p>
    <w:p w14:paraId="51288B62" w14:textId="20AF85AE" w:rsidR="00E732CC" w:rsidRPr="00E732CC" w:rsidRDefault="00E732CC" w:rsidP="00E732CC">
      <w:pPr>
        <w:jc w:val="center"/>
        <w:rPr>
          <w:rFonts w:ascii="Times New Roman" w:hAnsi="Times New Roman" w:cs="Times New Roman"/>
        </w:rPr>
      </w:pPr>
      <w:r w:rsidRPr="00E732CC">
        <w:rPr>
          <w:rFonts w:ascii="Times New Roman" w:hAnsi="Times New Roman" w:cs="Times New Roman"/>
        </w:rPr>
        <w:t>Belén Andrades</w:t>
      </w:r>
    </w:p>
    <w:p w14:paraId="66AECCFB" w14:textId="64FFF6FE" w:rsidR="00E732CC" w:rsidRPr="00E732CC" w:rsidRDefault="00E732CC" w:rsidP="00E732CC">
      <w:pPr>
        <w:jc w:val="center"/>
        <w:rPr>
          <w:rFonts w:ascii="Times New Roman" w:hAnsi="Times New Roman" w:cs="Times New Roman"/>
        </w:rPr>
      </w:pPr>
      <w:r w:rsidRPr="00E732CC">
        <w:rPr>
          <w:rFonts w:ascii="Times New Roman" w:hAnsi="Times New Roman" w:cs="Times New Roman"/>
        </w:rPr>
        <w:t>Luz Azocar</w:t>
      </w:r>
    </w:p>
    <w:p w14:paraId="1BD64A8C" w14:textId="4AB36DE0" w:rsidR="00E732CC" w:rsidRPr="00E732CC" w:rsidRDefault="00E732CC" w:rsidP="00E732CC">
      <w:pPr>
        <w:jc w:val="center"/>
        <w:rPr>
          <w:rFonts w:ascii="Times New Roman" w:hAnsi="Times New Roman" w:cs="Times New Roman"/>
        </w:rPr>
      </w:pPr>
      <w:r w:rsidRPr="00E732CC">
        <w:rPr>
          <w:rFonts w:ascii="Times New Roman" w:hAnsi="Times New Roman" w:cs="Times New Roman"/>
        </w:rPr>
        <w:t>Daniela Cofré</w:t>
      </w:r>
    </w:p>
    <w:p w14:paraId="3B6FE52C" w14:textId="51AB760F" w:rsidR="00E732CC" w:rsidRPr="00E732CC" w:rsidRDefault="00E732CC" w:rsidP="00E732CC">
      <w:pPr>
        <w:jc w:val="center"/>
        <w:rPr>
          <w:rFonts w:ascii="Times New Roman" w:hAnsi="Times New Roman" w:cs="Times New Roman"/>
        </w:rPr>
      </w:pPr>
      <w:r w:rsidRPr="00E732CC">
        <w:rPr>
          <w:rFonts w:ascii="Times New Roman" w:hAnsi="Times New Roman" w:cs="Times New Roman"/>
        </w:rPr>
        <w:t>Neiel Cortés</w:t>
      </w:r>
    </w:p>
    <w:p w14:paraId="53383052" w14:textId="608B1106" w:rsidR="00E732CC" w:rsidRPr="00E732CC" w:rsidRDefault="00E732CC" w:rsidP="00E732CC">
      <w:pPr>
        <w:jc w:val="center"/>
        <w:rPr>
          <w:rFonts w:ascii="Times New Roman" w:hAnsi="Times New Roman" w:cs="Times New Roman"/>
        </w:rPr>
      </w:pPr>
      <w:r w:rsidRPr="00E732CC">
        <w:rPr>
          <w:rFonts w:ascii="Times New Roman" w:hAnsi="Times New Roman" w:cs="Times New Roman"/>
        </w:rPr>
        <w:t>Jocelyn León</w:t>
      </w:r>
    </w:p>
    <w:p w14:paraId="6D2D01DF" w14:textId="31319DD9" w:rsidR="00E732CC" w:rsidRPr="00E732CC" w:rsidRDefault="00E732CC" w:rsidP="00E732CC">
      <w:pPr>
        <w:jc w:val="center"/>
        <w:rPr>
          <w:rFonts w:ascii="Times New Roman" w:hAnsi="Times New Roman" w:cs="Times New Roman"/>
        </w:rPr>
      </w:pPr>
      <w:r w:rsidRPr="00E732CC">
        <w:rPr>
          <w:rFonts w:ascii="Times New Roman" w:hAnsi="Times New Roman" w:cs="Times New Roman"/>
        </w:rPr>
        <w:t>Javiera Pizarro</w:t>
      </w:r>
    </w:p>
    <w:p w14:paraId="055801D2" w14:textId="52190D89" w:rsidR="00E732CC" w:rsidRPr="00E732CC" w:rsidRDefault="00E732CC" w:rsidP="00E732CC">
      <w:pPr>
        <w:jc w:val="center"/>
        <w:rPr>
          <w:rFonts w:ascii="Times New Roman" w:hAnsi="Times New Roman" w:cs="Times New Roman"/>
        </w:rPr>
      </w:pPr>
      <w:r w:rsidRPr="00E732CC">
        <w:rPr>
          <w:rFonts w:ascii="Times New Roman" w:hAnsi="Times New Roman" w:cs="Times New Roman"/>
        </w:rPr>
        <w:t>Martin Rojas</w:t>
      </w:r>
    </w:p>
    <w:p w14:paraId="04AC03B2" w14:textId="7A73B86C" w:rsidR="00E31985" w:rsidRPr="007F768F" w:rsidRDefault="00AB4BB6" w:rsidP="00AB4B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768F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Situación Problema</w:t>
      </w:r>
    </w:p>
    <w:p w14:paraId="3666F771" w14:textId="4476F322" w:rsidR="00E31985" w:rsidRPr="007F768F" w:rsidRDefault="00E31985" w:rsidP="00AB4BB6">
      <w:pPr>
        <w:rPr>
          <w:rFonts w:ascii="Times New Roman" w:hAnsi="Times New Roman" w:cs="Times New Roman"/>
          <w:sz w:val="24"/>
          <w:szCs w:val="24"/>
        </w:rPr>
      </w:pPr>
      <w:r w:rsidRPr="007F768F">
        <w:rPr>
          <w:rFonts w:ascii="Times New Roman" w:hAnsi="Times New Roman" w:cs="Times New Roman"/>
          <w:sz w:val="24"/>
          <w:szCs w:val="24"/>
        </w:rPr>
        <w:t xml:space="preserve">Las organizaciones del sector automotriz enfrentan dificultades para definir precios y tasaciones de vehículos usados debido al uso de métodos manuales, criterios subjetivos y datos desactualizados. La valoración suele basarse en experiencia o referencias generales, sin considerar adecuadamente variables clave </w:t>
      </w:r>
      <w:r w:rsidRPr="007F768F">
        <w:rPr>
          <w:rFonts w:ascii="Times New Roman" w:hAnsi="Times New Roman" w:cs="Times New Roman"/>
          <w:sz w:val="24"/>
          <w:szCs w:val="24"/>
        </w:rPr>
        <w:t xml:space="preserve">como la </w:t>
      </w:r>
      <w:r w:rsidRPr="007F768F">
        <w:rPr>
          <w:rFonts w:ascii="Times New Roman" w:hAnsi="Times New Roman" w:cs="Times New Roman"/>
          <w:sz w:val="24"/>
          <w:szCs w:val="24"/>
        </w:rPr>
        <w:t>marca</w:t>
      </w:r>
      <w:r w:rsidRPr="007F768F">
        <w:rPr>
          <w:rFonts w:ascii="Times New Roman" w:hAnsi="Times New Roman" w:cs="Times New Roman"/>
          <w:sz w:val="24"/>
          <w:szCs w:val="24"/>
        </w:rPr>
        <w:t xml:space="preserve">, modelo, </w:t>
      </w:r>
      <w:r w:rsidRPr="007F768F">
        <w:rPr>
          <w:rFonts w:ascii="Times New Roman" w:hAnsi="Times New Roman" w:cs="Times New Roman"/>
          <w:sz w:val="24"/>
          <w:szCs w:val="24"/>
        </w:rPr>
        <w:t xml:space="preserve">año </w:t>
      </w:r>
      <w:r w:rsidRPr="007F768F">
        <w:rPr>
          <w:rFonts w:ascii="Times New Roman" w:hAnsi="Times New Roman" w:cs="Times New Roman"/>
          <w:sz w:val="24"/>
          <w:szCs w:val="24"/>
        </w:rPr>
        <w:t xml:space="preserve">y el kilometraje </w:t>
      </w:r>
      <w:r w:rsidRPr="007F768F">
        <w:rPr>
          <w:rFonts w:ascii="Times New Roman" w:hAnsi="Times New Roman" w:cs="Times New Roman"/>
          <w:sz w:val="24"/>
          <w:szCs w:val="24"/>
        </w:rPr>
        <w:t>del vehículo. Esto genera tasaciones imprecisas, provocando riesgos de sobrevaloración o subvaloración, afectando tanto la competitividad como la rentabilidad de las organizaciones.</w:t>
      </w:r>
    </w:p>
    <w:p w14:paraId="529085F2" w14:textId="1D7DF45B" w:rsidR="00E732CC" w:rsidRPr="007F768F" w:rsidRDefault="00AB4BB6" w:rsidP="00AB4B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768F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="00E732CC" w:rsidRPr="007F768F">
        <w:rPr>
          <w:rFonts w:ascii="Times New Roman" w:hAnsi="Times New Roman" w:cs="Times New Roman"/>
          <w:b/>
          <w:bCs/>
          <w:sz w:val="28"/>
          <w:szCs w:val="28"/>
        </w:rPr>
        <w:t>Hallazgo principal tras el análisis</w:t>
      </w:r>
    </w:p>
    <w:p w14:paraId="77CCFB70" w14:textId="77777777" w:rsidR="00E31985" w:rsidRPr="007F768F" w:rsidRDefault="00E31985" w:rsidP="00AB4BB6">
      <w:pPr>
        <w:rPr>
          <w:rFonts w:ascii="Times New Roman" w:hAnsi="Times New Roman" w:cs="Times New Roman"/>
          <w:sz w:val="24"/>
          <w:szCs w:val="24"/>
        </w:rPr>
      </w:pPr>
    </w:p>
    <w:p w14:paraId="0D6F682A" w14:textId="18CDA424" w:rsidR="00E732CC" w:rsidRPr="007F768F" w:rsidRDefault="00AB4BB6" w:rsidP="00AB4B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768F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r w:rsidR="00E732CC" w:rsidRPr="007F768F">
        <w:rPr>
          <w:rFonts w:ascii="Times New Roman" w:hAnsi="Times New Roman" w:cs="Times New Roman"/>
          <w:b/>
          <w:bCs/>
          <w:sz w:val="28"/>
          <w:szCs w:val="28"/>
        </w:rPr>
        <w:t>Tratamiento de Veracidad</w:t>
      </w:r>
      <w:r w:rsidRPr="007F768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66B37C2" w14:textId="160D56F5" w:rsidR="007F768F" w:rsidRPr="007F768F" w:rsidRDefault="007F768F" w:rsidP="00AB4BB6">
      <w:pPr>
        <w:rPr>
          <w:rFonts w:ascii="Times New Roman" w:hAnsi="Times New Roman" w:cs="Times New Roman"/>
          <w:sz w:val="24"/>
          <w:szCs w:val="24"/>
        </w:rPr>
      </w:pPr>
      <w:r w:rsidRPr="007F768F">
        <w:rPr>
          <w:rFonts w:ascii="Times New Roman" w:hAnsi="Times New Roman" w:cs="Times New Roman"/>
          <w:sz w:val="24"/>
          <w:szCs w:val="24"/>
        </w:rPr>
        <w:t xml:space="preserve">Se eliminaron principalmente registros con datos inválidos generados durante el proceso de </w:t>
      </w:r>
      <w:proofErr w:type="spellStart"/>
      <w:r w:rsidRPr="007F768F">
        <w:rPr>
          <w:rFonts w:ascii="Times New Roman" w:hAnsi="Times New Roman" w:cs="Times New Roman"/>
          <w:sz w:val="24"/>
          <w:szCs w:val="24"/>
        </w:rPr>
        <w:t>scraping</w:t>
      </w:r>
      <w:proofErr w:type="spellEnd"/>
      <w:r w:rsidRPr="007F768F">
        <w:rPr>
          <w:rFonts w:ascii="Times New Roman" w:hAnsi="Times New Roman" w:cs="Times New Roman"/>
          <w:sz w:val="24"/>
          <w:szCs w:val="24"/>
        </w:rPr>
        <w:t xml:space="preserve">. En variables categóricas, como la marca del vehículo, se detectaron valores fuera del dominio esperado, como </w:t>
      </w:r>
      <w:r w:rsidRPr="007F768F">
        <w:rPr>
          <w:rFonts w:ascii="Times New Roman" w:hAnsi="Times New Roman" w:cs="Times New Roman"/>
          <w:sz w:val="24"/>
          <w:szCs w:val="24"/>
        </w:rPr>
        <w:t xml:space="preserve">lo eran </w:t>
      </w:r>
      <w:r w:rsidRPr="007F768F">
        <w:rPr>
          <w:rFonts w:ascii="Times New Roman" w:hAnsi="Times New Roman" w:cs="Times New Roman"/>
          <w:sz w:val="24"/>
          <w:szCs w:val="24"/>
        </w:rPr>
        <w:t>“poco kilometraje”</w:t>
      </w:r>
      <w:r w:rsidRPr="007F768F">
        <w:rPr>
          <w:rFonts w:ascii="Times New Roman" w:hAnsi="Times New Roman" w:cs="Times New Roman"/>
          <w:sz w:val="24"/>
          <w:szCs w:val="24"/>
        </w:rPr>
        <w:t>,</w:t>
      </w:r>
      <w:r w:rsidRPr="007F768F">
        <w:rPr>
          <w:rFonts w:ascii="Times New Roman" w:hAnsi="Times New Roman" w:cs="Times New Roman"/>
          <w:sz w:val="24"/>
          <w:szCs w:val="24"/>
        </w:rPr>
        <w:t xml:space="preserve"> “único dueño”</w:t>
      </w:r>
      <w:r w:rsidRPr="007F768F">
        <w:rPr>
          <w:rFonts w:ascii="Times New Roman" w:hAnsi="Times New Roman" w:cs="Times New Roman"/>
          <w:sz w:val="24"/>
          <w:szCs w:val="24"/>
        </w:rPr>
        <w:t>, etc</w:t>
      </w:r>
      <w:r w:rsidRPr="007F768F">
        <w:rPr>
          <w:rFonts w:ascii="Times New Roman" w:hAnsi="Times New Roman" w:cs="Times New Roman"/>
          <w:sz w:val="24"/>
          <w:szCs w:val="24"/>
        </w:rPr>
        <w:t>. Estas inconsistencias se originaban debido a que el proceso de extracción capturaba etiquetas promocionales presentes en las imágenes o publicaciones de los automóviles, interpretándolas erróneamente como atributos del vehículo. Esto provocaba contaminación e inconsistencias en la base de datos, afectando la calidad y confiabilidad de la información recopilada.</w:t>
      </w:r>
    </w:p>
    <w:p w14:paraId="5A33062C" w14:textId="34B1C059" w:rsidR="00E732CC" w:rsidRPr="007F768F" w:rsidRDefault="00AB4BB6" w:rsidP="00AB4BB6">
      <w:pPr>
        <w:rPr>
          <w:rFonts w:ascii="Times New Roman" w:hAnsi="Times New Roman" w:cs="Times New Roman"/>
          <w:sz w:val="24"/>
          <w:szCs w:val="24"/>
        </w:rPr>
      </w:pPr>
      <w:r w:rsidRPr="007F768F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r w:rsidR="00E732CC" w:rsidRPr="007F768F">
        <w:rPr>
          <w:rFonts w:ascii="Times New Roman" w:hAnsi="Times New Roman" w:cs="Times New Roman"/>
          <w:b/>
          <w:bCs/>
          <w:sz w:val="28"/>
          <w:szCs w:val="28"/>
        </w:rPr>
        <w:t>Ingeniería de Atributos</w:t>
      </w:r>
    </w:p>
    <w:p w14:paraId="2E1E1B27" w14:textId="20AD8DC0" w:rsidR="007F768F" w:rsidRPr="007F768F" w:rsidRDefault="007F768F" w:rsidP="0037388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 decidieron agregar cinco variables nuevas las cuales se detallaran a continuación: </w:t>
      </w:r>
    </w:p>
    <w:p w14:paraId="3DF66B42" w14:textId="5369A957" w:rsidR="0037388E" w:rsidRPr="005F7CEC" w:rsidRDefault="0037388E" w:rsidP="007F768F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F7CEC">
        <w:rPr>
          <w:rFonts w:ascii="Times New Roman" w:hAnsi="Times New Roman" w:cs="Times New Roman"/>
          <w:sz w:val="24"/>
          <w:szCs w:val="24"/>
        </w:rPr>
        <w:t>antiguedad_auto</w:t>
      </w:r>
      <w:proofErr w:type="spellEnd"/>
      <w:r w:rsidR="005F7CEC">
        <w:rPr>
          <w:rFonts w:ascii="Times New Roman" w:hAnsi="Times New Roman" w:cs="Times New Roman"/>
          <w:sz w:val="24"/>
          <w:szCs w:val="24"/>
        </w:rPr>
        <w:t>:</w:t>
      </w:r>
      <w:r w:rsidR="005F7CEC" w:rsidRPr="005F7CEC">
        <w:rPr>
          <w:rFonts w:ascii="Times New Roman" w:hAnsi="Times New Roman" w:cs="Times New Roman"/>
          <w:sz w:val="24"/>
          <w:szCs w:val="24"/>
        </w:rPr>
        <w:t xml:space="preserve"> Nos muestra los años de u</w:t>
      </w:r>
      <w:r w:rsidR="005F7CEC">
        <w:rPr>
          <w:rFonts w:ascii="Times New Roman" w:hAnsi="Times New Roman" w:cs="Times New Roman"/>
          <w:sz w:val="24"/>
          <w:szCs w:val="24"/>
        </w:rPr>
        <w:t xml:space="preserve">so </w:t>
      </w:r>
      <w:r w:rsidR="005F7CEC" w:rsidRPr="005F7CEC">
        <w:rPr>
          <w:rFonts w:ascii="Times New Roman" w:hAnsi="Times New Roman" w:cs="Times New Roman"/>
          <w:sz w:val="24"/>
          <w:szCs w:val="24"/>
        </w:rPr>
        <w:t>que posee el automóvil.</w:t>
      </w:r>
    </w:p>
    <w:p w14:paraId="5BA86360" w14:textId="144DC109" w:rsidR="0037388E" w:rsidRPr="005F7CEC" w:rsidRDefault="0037388E" w:rsidP="007F768F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F7CEC">
        <w:rPr>
          <w:rFonts w:ascii="Times New Roman" w:hAnsi="Times New Roman" w:cs="Times New Roman"/>
          <w:sz w:val="24"/>
          <w:szCs w:val="24"/>
        </w:rPr>
        <w:t>rango_kilometraje</w:t>
      </w:r>
      <w:proofErr w:type="spellEnd"/>
      <w:r w:rsidR="005F7CEC">
        <w:rPr>
          <w:rFonts w:ascii="Times New Roman" w:hAnsi="Times New Roman" w:cs="Times New Roman"/>
          <w:sz w:val="24"/>
          <w:szCs w:val="24"/>
        </w:rPr>
        <w:t xml:space="preserve">: Nos categoriza el kilometraje del vehículo como “Bajo”, “Medio” o “Alto” según parámetros establecidos. </w:t>
      </w:r>
    </w:p>
    <w:p w14:paraId="095A0EDF" w14:textId="0A7373B1" w:rsidR="0037388E" w:rsidRPr="005F7CEC" w:rsidRDefault="0037388E" w:rsidP="007F768F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F7CEC">
        <w:rPr>
          <w:rFonts w:ascii="Times New Roman" w:hAnsi="Times New Roman" w:cs="Times New Roman"/>
          <w:sz w:val="24"/>
          <w:szCs w:val="24"/>
        </w:rPr>
        <w:t>uso_anual_estimado</w:t>
      </w:r>
      <w:proofErr w:type="spellEnd"/>
      <w:r w:rsidR="005F7CEC">
        <w:rPr>
          <w:rFonts w:ascii="Times New Roman" w:hAnsi="Times New Roman" w:cs="Times New Roman"/>
          <w:sz w:val="24"/>
          <w:szCs w:val="24"/>
        </w:rPr>
        <w:t>:</w:t>
      </w:r>
      <w:r w:rsidR="005F7CEC" w:rsidRPr="005F7CEC">
        <w:rPr>
          <w:rFonts w:ascii="Times New Roman" w:hAnsi="Times New Roman" w:cs="Times New Roman"/>
          <w:sz w:val="24"/>
          <w:szCs w:val="24"/>
        </w:rPr>
        <w:t xml:space="preserve"> Esta variable devuelve el promedio anual de kilometraje por </w:t>
      </w:r>
      <w:r w:rsidR="005F7CEC">
        <w:rPr>
          <w:rFonts w:ascii="Times New Roman" w:hAnsi="Times New Roman" w:cs="Times New Roman"/>
          <w:sz w:val="24"/>
          <w:szCs w:val="24"/>
        </w:rPr>
        <w:t xml:space="preserve">los </w:t>
      </w:r>
      <w:r w:rsidR="005F7CEC" w:rsidRPr="005F7CEC">
        <w:rPr>
          <w:rFonts w:ascii="Times New Roman" w:hAnsi="Times New Roman" w:cs="Times New Roman"/>
          <w:sz w:val="24"/>
          <w:szCs w:val="24"/>
        </w:rPr>
        <w:t xml:space="preserve">años </w:t>
      </w:r>
      <w:r w:rsidR="005F7CEC">
        <w:rPr>
          <w:rFonts w:ascii="Times New Roman" w:hAnsi="Times New Roman" w:cs="Times New Roman"/>
          <w:sz w:val="24"/>
          <w:szCs w:val="24"/>
        </w:rPr>
        <w:t xml:space="preserve">de uso </w:t>
      </w:r>
      <w:r w:rsidR="005F7CEC" w:rsidRPr="005F7CEC">
        <w:rPr>
          <w:rFonts w:ascii="Times New Roman" w:hAnsi="Times New Roman" w:cs="Times New Roman"/>
          <w:sz w:val="24"/>
          <w:szCs w:val="24"/>
        </w:rPr>
        <w:t xml:space="preserve">del vehículo. </w:t>
      </w:r>
    </w:p>
    <w:p w14:paraId="43FF966E" w14:textId="04F9E6E5" w:rsidR="0037388E" w:rsidRPr="005F7CEC" w:rsidRDefault="0037388E" w:rsidP="007F768F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F7CEC">
        <w:rPr>
          <w:rFonts w:ascii="Times New Roman" w:hAnsi="Times New Roman" w:cs="Times New Roman"/>
          <w:sz w:val="24"/>
          <w:szCs w:val="24"/>
        </w:rPr>
        <w:t>es</w:t>
      </w:r>
      <w:r w:rsidRPr="005F7CEC">
        <w:rPr>
          <w:rFonts w:ascii="Times New Roman" w:hAnsi="Times New Roman" w:cs="Times New Roman"/>
          <w:sz w:val="24"/>
          <w:szCs w:val="24"/>
        </w:rPr>
        <w:t>_</w:t>
      </w:r>
      <w:r w:rsidR="005F7CEC" w:rsidRPr="005F7CEC">
        <w:rPr>
          <w:rFonts w:ascii="Times New Roman" w:hAnsi="Times New Roman" w:cs="Times New Roman"/>
          <w:sz w:val="24"/>
          <w:szCs w:val="24"/>
        </w:rPr>
        <w:t>ecologico</w:t>
      </w:r>
      <w:proofErr w:type="spellEnd"/>
      <w:r w:rsidR="005F7CEC" w:rsidRPr="005F7CEC">
        <w:rPr>
          <w:rFonts w:ascii="Times New Roman" w:hAnsi="Times New Roman" w:cs="Times New Roman"/>
          <w:sz w:val="24"/>
          <w:szCs w:val="24"/>
        </w:rPr>
        <w:t xml:space="preserve">: En esta variable se indica si el automóvil es o no ecológico, la condición de que si lo sea es que este sea hibrido o eléctrico. </w:t>
      </w:r>
    </w:p>
    <w:p w14:paraId="7CD92FBA" w14:textId="156F451E" w:rsidR="0037388E" w:rsidRPr="005F7CEC" w:rsidRDefault="0037388E" w:rsidP="007F768F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F7CEC">
        <w:rPr>
          <w:rFonts w:ascii="Times New Roman" w:hAnsi="Times New Roman" w:cs="Times New Roman"/>
          <w:sz w:val="24"/>
          <w:szCs w:val="24"/>
        </w:rPr>
        <w:t>categoria_precio</w:t>
      </w:r>
      <w:proofErr w:type="spellEnd"/>
      <w:r w:rsidR="005F7CEC">
        <w:rPr>
          <w:rFonts w:ascii="Times New Roman" w:hAnsi="Times New Roman" w:cs="Times New Roman"/>
          <w:sz w:val="24"/>
          <w:szCs w:val="24"/>
        </w:rPr>
        <w:t xml:space="preserve">: Muestra si el valor del vehículo es “Bajo”, “Medio” o “Alto” según parámetros establecidos. </w:t>
      </w:r>
    </w:p>
    <w:p w14:paraId="787A9942" w14:textId="77777777" w:rsidR="0037388E" w:rsidRPr="00E732CC" w:rsidRDefault="0037388E" w:rsidP="00AB4BB6">
      <w:pPr>
        <w:rPr>
          <w:rFonts w:ascii="Times New Roman" w:hAnsi="Times New Roman" w:cs="Times New Roman"/>
        </w:rPr>
      </w:pPr>
    </w:p>
    <w:sectPr w:rsidR="0037388E" w:rsidRPr="00E732C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3F0AB4"/>
    <w:multiLevelType w:val="hybridMultilevel"/>
    <w:tmpl w:val="C49C1DF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5448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2CC"/>
    <w:rsid w:val="002E7E72"/>
    <w:rsid w:val="0037388E"/>
    <w:rsid w:val="005F7CEC"/>
    <w:rsid w:val="006A4023"/>
    <w:rsid w:val="00773B77"/>
    <w:rsid w:val="007F768F"/>
    <w:rsid w:val="00AB4BB6"/>
    <w:rsid w:val="00C23978"/>
    <w:rsid w:val="00E31985"/>
    <w:rsid w:val="00E732CC"/>
    <w:rsid w:val="00ED7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A1638"/>
  <w15:chartTrackingRefBased/>
  <w15:docId w15:val="{2D9700D5-EBF0-4746-BD83-CF10C9177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32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732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732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32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32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32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32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32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32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32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732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732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32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32C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32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32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32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32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32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2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32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32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32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32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32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32C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32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32C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32C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732C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IICG-Coquimbo/proyecto-big-data-2026-autotec.git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2</Pages>
  <Words>354</Words>
  <Characters>1948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Pinto</dc:creator>
  <cp:keywords/>
  <dc:description/>
  <cp:lastModifiedBy>Diego Pinto</cp:lastModifiedBy>
  <cp:revision>1</cp:revision>
  <dcterms:created xsi:type="dcterms:W3CDTF">2026-05-24T23:39:00Z</dcterms:created>
  <dcterms:modified xsi:type="dcterms:W3CDTF">2026-05-25T02:44:00Z</dcterms:modified>
</cp:coreProperties>
</file>