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53FFB" w14:textId="77777777" w:rsidR="00CA459A" w:rsidRPr="00A62D2C" w:rsidRDefault="00CA459A" w:rsidP="00CA459A">
      <w:pPr>
        <w:rPr>
          <w:b/>
        </w:rPr>
      </w:pPr>
      <w:r w:rsidRPr="00A62D2C">
        <w:rPr>
          <w:b/>
        </w:rPr>
        <w:t>T1. Performance and Reliability Analysis of Communication Networks</w:t>
      </w:r>
    </w:p>
    <w:p w14:paraId="0D133329" w14:textId="77777777" w:rsidR="00C27F3F" w:rsidRDefault="00CA459A" w:rsidP="00A62D2C">
      <w:r>
        <w:t>Submit to srp@es.aau.dk with subject [NetPerf</w:t>
      </w:r>
      <w:proofErr w:type="gramStart"/>
      <w:r>
        <w:t>24][</w:t>
      </w:r>
      <w:proofErr w:type="gramEnd"/>
      <w:r>
        <w:t>T1][Your Group Name]</w:t>
      </w:r>
    </w:p>
    <w:p w14:paraId="039221A3" w14:textId="12C596EA" w:rsidR="00CA459A" w:rsidRDefault="00B407FD" w:rsidP="00CA459A">
      <w:r w:rsidRPr="007D6D75">
        <w:rPr>
          <w:b/>
        </w:rPr>
        <w:t>Task 1.</w:t>
      </w:r>
      <w:r w:rsidRPr="00B407FD">
        <w:t xml:space="preserve"> Outline differences between circuit-switching and packet-switching.</w:t>
      </w:r>
    </w:p>
    <w:p w14:paraId="62746A09" w14:textId="2379D053" w:rsidR="00475EF0" w:rsidRDefault="00C142D0" w:rsidP="00CA459A">
      <w:r w:rsidRPr="00C142D0">
        <w:drawing>
          <wp:inline distT="0" distB="0" distL="0" distR="0" wp14:anchorId="43AFE7D6" wp14:editId="0FBD006B">
            <wp:extent cx="6120130" cy="3446145"/>
            <wp:effectExtent l="0" t="0" r="0" b="1905"/>
            <wp:docPr id="1516613823" name="Billede 1" descr="Et billede, der indeholder tekst, skærmbillede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13823" name="Billede 1" descr="Et billede, der indeholder tekst, skærmbillede, Font/skrifttype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D5A6" w14:textId="46EEA2AB" w:rsidR="00B87BD0" w:rsidRDefault="00B87BD0" w:rsidP="00CA459A">
      <w:r>
        <w:t xml:space="preserve">In circuit switching a </w:t>
      </w:r>
      <w:r w:rsidR="003019E2">
        <w:t xml:space="preserve">wired connection is established beforehand connecting two different machines together, whereafter communication can begin. </w:t>
      </w:r>
      <w:r w:rsidR="0069424D">
        <w:t xml:space="preserve">In the early days of telephones connections were manually changed by operators to connect </w:t>
      </w:r>
      <w:proofErr w:type="gramStart"/>
      <w:r w:rsidR="0069424D">
        <w:t>user</w:t>
      </w:r>
      <w:proofErr w:type="gramEnd"/>
      <w:r w:rsidR="0069424D">
        <w:t>, showcasing an example of circuit switching.</w:t>
      </w:r>
    </w:p>
    <w:p w14:paraId="7452A93F" w14:textId="7092E387" w:rsidR="003019E2" w:rsidRDefault="00050897" w:rsidP="00CA459A">
      <w:r>
        <w:t xml:space="preserve">In packet switching the connection </w:t>
      </w:r>
      <w:r w:rsidR="00F3758C">
        <w:t xml:space="preserve">contains information regarding </w:t>
      </w:r>
      <w:proofErr w:type="spellStart"/>
      <w:proofErr w:type="gramStart"/>
      <w:r w:rsidR="00F3758C">
        <w:t>it’s</w:t>
      </w:r>
      <w:proofErr w:type="spellEnd"/>
      <w:proofErr w:type="gramEnd"/>
      <w:r w:rsidR="00F3758C">
        <w:t xml:space="preserve"> destination, thus it can propagate a network and arrive at the correct location. </w:t>
      </w:r>
      <w:proofErr w:type="gramStart"/>
      <w:r w:rsidR="00F3758C">
        <w:t>Thus</w:t>
      </w:r>
      <w:proofErr w:type="gramEnd"/>
      <w:r w:rsidR="00F3758C">
        <w:t xml:space="preserve"> many packets can propagate at the same time and the exact connection from endpoint to endpoint is not needed as this can be handled by the network</w:t>
      </w:r>
    </w:p>
    <w:p w14:paraId="7CB600C1" w14:textId="77777777" w:rsidR="00475EF0" w:rsidRDefault="00475EF0" w:rsidP="00475EF0">
      <w:r w:rsidRPr="007D6D75">
        <w:rPr>
          <w:b/>
        </w:rPr>
        <w:t>Task 2.</w:t>
      </w:r>
      <w:r>
        <w:t xml:space="preserve"> What is a counting process? Which distribution is used to model the counting</w:t>
      </w:r>
    </w:p>
    <w:p w14:paraId="620172FF" w14:textId="6D47E113" w:rsidR="00475EF0" w:rsidRDefault="00475EF0" w:rsidP="00475EF0">
      <w:r>
        <w:t>process?</w:t>
      </w:r>
    </w:p>
    <w:p w14:paraId="1A19DE09" w14:textId="4F4F2596" w:rsidR="00684DCB" w:rsidRDefault="000E47B2" w:rsidP="00475EF0">
      <w:r>
        <w:t>A counting process is a process where</w:t>
      </w:r>
      <w:r w:rsidRPr="000E47B2">
        <w:t xml:space="preserve"> we count the occurrences of some types of events.</w:t>
      </w:r>
      <w:r>
        <w:t xml:space="preserve"> </w:t>
      </w:r>
      <w:r w:rsidRPr="000E47B2">
        <w:t xml:space="preserve">For example, you might have a random process N(t) that shows the number of </w:t>
      </w:r>
      <w:r w:rsidR="001E1069">
        <w:t xml:space="preserve">packets received by </w:t>
      </w:r>
      <w:r w:rsidRPr="000E47B2">
        <w:t xml:space="preserve">a </w:t>
      </w:r>
      <w:r w:rsidR="001E1069">
        <w:t>router</w:t>
      </w:r>
      <w:r w:rsidRPr="000E47B2">
        <w:t xml:space="preserve"> by time t starting from time</w:t>
      </w:r>
      <w:r w:rsidR="008C19A2">
        <w:t xml:space="preserve"> </w:t>
      </w:r>
      <w:r w:rsidRPr="000E47B2">
        <w:t xml:space="preserve">0. For such a </w:t>
      </w:r>
      <w:proofErr w:type="gramStart"/>
      <w:r w:rsidRPr="000E47B2">
        <w:t>processes</w:t>
      </w:r>
      <w:proofErr w:type="gramEnd"/>
      <w:r w:rsidRPr="000E47B2">
        <w:t>, we usually assume </w:t>
      </w:r>
      <w:proofErr w:type="gramStart"/>
      <w:r w:rsidRPr="000E47B2">
        <w:t>N(</w:t>
      </w:r>
      <w:proofErr w:type="gramEnd"/>
      <w:r w:rsidRPr="000E47B2">
        <w:t xml:space="preserve">0)=0, so as time passes and </w:t>
      </w:r>
      <w:r w:rsidR="00EA065C">
        <w:t>packets</w:t>
      </w:r>
      <w:r w:rsidRPr="000E47B2">
        <w:t xml:space="preserve"> arrive, N(t) takes positive integer values.</w:t>
      </w:r>
    </w:p>
    <w:p w14:paraId="3F775553" w14:textId="71F3440C" w:rsidR="009627F6" w:rsidRDefault="00101483" w:rsidP="00475EF0">
      <w:r>
        <w:t xml:space="preserve">In the scope of electronics and communication we often </w:t>
      </w:r>
      <w:proofErr w:type="gramStart"/>
      <w:r>
        <w:t>use to</w:t>
      </w:r>
      <w:proofErr w:type="gramEnd"/>
      <w:r>
        <w:t xml:space="preserve"> </w:t>
      </w:r>
      <w:proofErr w:type="spellStart"/>
      <w:r>
        <w:t>Possion</w:t>
      </w:r>
      <w:proofErr w:type="spellEnd"/>
      <w:r>
        <w:t xml:space="preserve"> distribution</w:t>
      </w:r>
      <w:r w:rsidR="003B5CBC">
        <w:t xml:space="preserve"> for our counting processes.</w:t>
      </w:r>
      <w:r w:rsidR="00D64691">
        <w:t xml:space="preserve"> This is because </w:t>
      </w:r>
      <w:r w:rsidR="00D64691" w:rsidRPr="00D64691">
        <w:t xml:space="preserve">Poisson process is one of the most </w:t>
      </w:r>
      <w:proofErr w:type="gramStart"/>
      <w:r w:rsidR="00D64691" w:rsidRPr="00D64691">
        <w:t>widely-used</w:t>
      </w:r>
      <w:proofErr w:type="gramEnd"/>
      <w:r w:rsidR="00D64691" w:rsidRPr="00D64691">
        <w:t xml:space="preserve"> counting processes. It is usually used in scenarios where we are counting the occurrences of certain events that appear to happen at a certain rate, but completely at random (without a certain structure).</w:t>
      </w:r>
      <w:r w:rsidR="00D64691">
        <w:t xml:space="preserve"> This is very applicable to </w:t>
      </w:r>
      <w:r w:rsidR="009627F6">
        <w:t xml:space="preserve">scenarios such as packets arriving </w:t>
      </w:r>
      <w:proofErr w:type="gramStart"/>
      <w:r w:rsidR="009627F6">
        <w:t>to</w:t>
      </w:r>
      <w:proofErr w:type="gramEnd"/>
      <w:r w:rsidR="009627F6">
        <w:t xml:space="preserve"> a router.</w:t>
      </w:r>
    </w:p>
    <w:p w14:paraId="429A4933" w14:textId="77777777" w:rsidR="00826A74" w:rsidRDefault="00826A74">
      <w:pPr>
        <w:rPr>
          <w:b/>
          <w:bCs/>
        </w:rPr>
      </w:pPr>
      <w:r>
        <w:rPr>
          <w:b/>
          <w:bCs/>
        </w:rPr>
        <w:br w:type="page"/>
      </w:r>
    </w:p>
    <w:p w14:paraId="3FCAE957" w14:textId="1D96F0A2" w:rsidR="00684DCB" w:rsidRDefault="00684DCB" w:rsidP="00475EF0">
      <w:r w:rsidRPr="007D6D75">
        <w:rPr>
          <w:b/>
        </w:rPr>
        <w:t>Task 3.</w:t>
      </w:r>
      <w:r w:rsidRPr="00684DCB">
        <w:t xml:space="preserve"> What are basic HTTP requests?</w:t>
      </w:r>
    </w:p>
    <w:p w14:paraId="3FCC76F9" w14:textId="16097032" w:rsidR="00466C06" w:rsidRDefault="00826A74" w:rsidP="00475EF0">
      <w:proofErr w:type="gramStart"/>
      <w:r>
        <w:t>In order for</w:t>
      </w:r>
      <w:proofErr w:type="gramEnd"/>
      <w:r>
        <w:t xml:space="preserve"> information to be exchanged </w:t>
      </w:r>
    </w:p>
    <w:p w14:paraId="493BB69C" w14:textId="218FDE63" w:rsidR="008D3636" w:rsidRDefault="008D3636" w:rsidP="00475EF0">
      <w:r w:rsidRPr="008D3636">
        <w:drawing>
          <wp:inline distT="0" distB="0" distL="0" distR="0" wp14:anchorId="27534BC4" wp14:editId="6D17DA19">
            <wp:extent cx="3209824" cy="2161086"/>
            <wp:effectExtent l="0" t="0" r="0" b="0"/>
            <wp:docPr id="1933229678" name="Billede 3" descr="Et billede, der indeholder tekst, skærmbillede, Font/skrifttype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229678" name="Billede 3" descr="Et billede, der indeholder tekst, skærmbillede, Font/skrifttype, nummer/tal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7595" cy="216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6220" w14:textId="59D8C9B2" w:rsidR="006A7599" w:rsidRDefault="006A7599" w:rsidP="00475EF0">
      <w:r>
        <w:t>The</w:t>
      </w:r>
      <w:r w:rsidR="00AB4668">
        <w:t xml:space="preserve"> basic HTTP request is defined by:</w:t>
      </w:r>
    </w:p>
    <w:p w14:paraId="68BABA57" w14:textId="1605CB69" w:rsidR="00AB4668" w:rsidRDefault="00AB4668" w:rsidP="00475EF0">
      <w:r>
        <w:t xml:space="preserve">Get: </w:t>
      </w:r>
      <w:r w:rsidR="007A489F">
        <w:t xml:space="preserve">gets data </w:t>
      </w:r>
      <w:proofErr w:type="gramStart"/>
      <w:r w:rsidR="007A489F">
        <w:t>form</w:t>
      </w:r>
      <w:proofErr w:type="gramEnd"/>
      <w:r w:rsidR="007A489F">
        <w:t xml:space="preserve"> </w:t>
      </w:r>
      <w:r w:rsidR="008A7C6B">
        <w:t xml:space="preserve">the server in focus </w:t>
      </w:r>
    </w:p>
    <w:p w14:paraId="2345C13A" w14:textId="51C9E59D" w:rsidR="00651E71" w:rsidRDefault="00651E71" w:rsidP="00475EF0">
      <w:r>
        <w:t xml:space="preserve">Options: request to know the </w:t>
      </w:r>
      <w:proofErr w:type="gramStart"/>
      <w:r>
        <w:t>servers</w:t>
      </w:r>
      <w:proofErr w:type="gramEnd"/>
      <w:r>
        <w:t xml:space="preserve"> </w:t>
      </w:r>
      <w:r w:rsidR="005137FA">
        <w:t xml:space="preserve">functionalities: describe the communication options for the server </w:t>
      </w:r>
    </w:p>
    <w:p w14:paraId="35D6BEFC" w14:textId="325F491A" w:rsidR="008A7C6B" w:rsidRDefault="00B4091B" w:rsidP="00475EF0">
      <w:r>
        <w:t>Post: s</w:t>
      </w:r>
      <w:r w:rsidR="00C20FF8">
        <w:t xml:space="preserve">ends </w:t>
      </w:r>
      <w:r w:rsidR="00ED1A2F">
        <w:t xml:space="preserve">the server in focus </w:t>
      </w:r>
      <w:r w:rsidR="008F1E28">
        <w:t>some data</w:t>
      </w:r>
    </w:p>
    <w:p w14:paraId="4500C6F2" w14:textId="0D9D86C6" w:rsidR="008F1E28" w:rsidRDefault="00F94096" w:rsidP="00475EF0">
      <w:r>
        <w:t xml:space="preserve">Head: </w:t>
      </w:r>
      <w:r w:rsidR="00E021E9">
        <w:t xml:space="preserve">Gets </w:t>
      </w:r>
      <w:r w:rsidR="00E560FD">
        <w:t xml:space="preserve">only </w:t>
      </w:r>
      <w:r w:rsidR="00E021E9">
        <w:t xml:space="preserve">the metadata </w:t>
      </w:r>
      <w:r w:rsidR="00E560FD">
        <w:t xml:space="preserve">from the server </w:t>
      </w:r>
    </w:p>
    <w:p w14:paraId="38D5905C" w14:textId="77777777" w:rsidR="00E560FD" w:rsidRDefault="00E560FD" w:rsidP="00475EF0"/>
    <w:p w14:paraId="0DB4F37C" w14:textId="77777777" w:rsidR="00466C06" w:rsidRDefault="00466C06" w:rsidP="00466C06">
      <w:r w:rsidRPr="007D6D75">
        <w:rPr>
          <w:b/>
        </w:rPr>
        <w:t>Task 4.</w:t>
      </w:r>
      <w:r>
        <w:t xml:space="preserve"> Analyze the HTTP trace. You can use “Wireshark”.</w:t>
      </w:r>
    </w:p>
    <w:p w14:paraId="71ED9750" w14:textId="77777777" w:rsidR="00466C06" w:rsidRDefault="00466C06" w:rsidP="00466C06">
      <w:pPr>
        <w:ind w:left="720"/>
      </w:pPr>
      <w:r>
        <w:t>• Get the HTTP trace:</w:t>
      </w:r>
    </w:p>
    <w:p w14:paraId="42D2CBE7" w14:textId="77777777" w:rsidR="00466C06" w:rsidRDefault="00466C06" w:rsidP="00466C06">
      <w:pPr>
        <w:ind w:left="720"/>
      </w:pPr>
      <w:r>
        <w:t>https://kevincurran.org/com320/labs/wireshark/trace-http.pcap</w:t>
      </w:r>
    </w:p>
    <w:p w14:paraId="2BE52FDD" w14:textId="77777777" w:rsidR="00466C06" w:rsidRDefault="00466C06" w:rsidP="00466C06">
      <w:pPr>
        <w:ind w:left="720"/>
      </w:pPr>
      <w:r>
        <w:t>• Filter the HTTP traffic.</w:t>
      </w:r>
    </w:p>
    <w:p w14:paraId="126A0E0D" w14:textId="77777777" w:rsidR="00466C06" w:rsidRDefault="00466C06" w:rsidP="00466C06">
      <w:pPr>
        <w:ind w:left="720"/>
      </w:pPr>
      <w:r>
        <w:t>• Find an HTTP request (basically, get the first GET packet and expand its block).</w:t>
      </w:r>
    </w:p>
    <w:p w14:paraId="09A9B742" w14:textId="77777777" w:rsidR="00466C06" w:rsidRDefault="00466C06" w:rsidP="00466C06">
      <w:pPr>
        <w:ind w:left="720"/>
      </w:pPr>
      <w:r>
        <w:t>Write the source and destination IP.</w:t>
      </w:r>
    </w:p>
    <w:p w14:paraId="4EE80ABC" w14:textId="77777777" w:rsidR="00466C06" w:rsidRDefault="00466C06" w:rsidP="00466C06">
      <w:pPr>
        <w:ind w:left="720"/>
      </w:pPr>
      <w:r>
        <w:t>• Show the headers and comment on what they mean. (e.g., “Host”: this is a</w:t>
      </w:r>
    </w:p>
    <w:p w14:paraId="36F0AB22" w14:textId="77777777" w:rsidR="00466C06" w:rsidRDefault="00466C06" w:rsidP="00466C06">
      <w:pPr>
        <w:ind w:left="720"/>
      </w:pPr>
      <w:r>
        <w:t>mandatory header that identifies the name and port of the server)</w:t>
      </w:r>
    </w:p>
    <w:p w14:paraId="49E21337" w14:textId="77777777" w:rsidR="00466C06" w:rsidRDefault="00466C06" w:rsidP="00466C06">
      <w:pPr>
        <w:ind w:left="720"/>
      </w:pPr>
      <w:r>
        <w:t>• Show response to the first GET in the trace; expand the block. Report “Status</w:t>
      </w:r>
    </w:p>
    <w:p w14:paraId="0107F2FC" w14:textId="77777777" w:rsidR="00466C06" w:rsidRDefault="00466C06" w:rsidP="00466C06">
      <w:pPr>
        <w:ind w:left="720"/>
      </w:pPr>
      <w:r>
        <w:t>Code” and “Status Code Description”.</w:t>
      </w:r>
    </w:p>
    <w:p w14:paraId="29016465" w14:textId="77777777" w:rsidR="00466C06" w:rsidRDefault="00466C06" w:rsidP="00466C06">
      <w:pPr>
        <w:ind w:left="720"/>
      </w:pPr>
      <w:r>
        <w:t>• Can you verify if the server needs to send fresh content for the second GET re-</w:t>
      </w:r>
    </w:p>
    <w:p w14:paraId="35754F09" w14:textId="77777777" w:rsidR="00466C06" w:rsidRDefault="00466C06" w:rsidP="00466C06">
      <w:pPr>
        <w:ind w:left="720"/>
      </w:pPr>
      <w:r>
        <w:t>quest? (Hint: check the third and fourth HTTP trace; check the “if-modified-since”</w:t>
      </w:r>
    </w:p>
    <w:p w14:paraId="029BC424" w14:textId="7065D12A" w:rsidR="00466C06" w:rsidRDefault="00466C06" w:rsidP="00466C06">
      <w:pPr>
        <w:ind w:left="720"/>
      </w:pPr>
      <w:r>
        <w:t>header.)</w:t>
      </w:r>
    </w:p>
    <w:p w14:paraId="5A2CBBCA" w14:textId="266BBA57" w:rsidR="003B5082" w:rsidRDefault="003B5082" w:rsidP="00820160">
      <w:r>
        <w:t xml:space="preserve">We find the first </w:t>
      </w:r>
      <w:r w:rsidR="00FA3DF9">
        <w:t>REQUEST:</w:t>
      </w:r>
    </w:p>
    <w:p w14:paraId="61680AD1" w14:textId="7FF44CA1" w:rsidR="003B5082" w:rsidRDefault="003B5082" w:rsidP="00820160">
      <w:r w:rsidRPr="003B5082">
        <w:drawing>
          <wp:inline distT="0" distB="0" distL="0" distR="0" wp14:anchorId="7585C9D5" wp14:editId="67E965D3">
            <wp:extent cx="6120130" cy="728980"/>
            <wp:effectExtent l="0" t="0" r="0" b="0"/>
            <wp:docPr id="1162245217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943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4E1C" w14:textId="10953939" w:rsidR="00FA3DF9" w:rsidRDefault="00FA3DF9" w:rsidP="00820160">
      <w:r>
        <w:t>With source and destination:</w:t>
      </w:r>
    </w:p>
    <w:p w14:paraId="5D2E4DED" w14:textId="0DD85F6B" w:rsidR="00820160" w:rsidRDefault="00820160" w:rsidP="00820160">
      <w:r w:rsidRPr="00820160">
        <w:drawing>
          <wp:inline distT="0" distB="0" distL="0" distR="0" wp14:anchorId="515BF074" wp14:editId="4F24653C">
            <wp:extent cx="3705742" cy="342948"/>
            <wp:effectExtent l="0" t="0" r="0" b="0"/>
            <wp:docPr id="449162946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73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69CB" w14:textId="46C4232D" w:rsidR="00820160" w:rsidRDefault="007108CF" w:rsidP="00820160">
      <w:r>
        <w:t>We look at the HTTP request:</w:t>
      </w:r>
    </w:p>
    <w:p w14:paraId="559E4A57" w14:textId="6CF8DB4C" w:rsidR="007108CF" w:rsidRDefault="007108CF" w:rsidP="00820160">
      <w:r w:rsidRPr="007108CF">
        <w:drawing>
          <wp:inline distT="0" distB="0" distL="0" distR="0" wp14:anchorId="2201DEE2" wp14:editId="5E335861">
            <wp:extent cx="4153480" cy="2486372"/>
            <wp:effectExtent l="0" t="0" r="0" b="9525"/>
            <wp:docPr id="1322721076" name="Billede 6" descr="Et billede, der indeholder tekst, skærmbillede, Font/skrifttype, softwar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21076" name="Billede 6" descr="Et billede, der indeholder tekst, skærmbillede, Font/skrifttype, software&#10;&#10;Automatisk generere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8D9E" w14:textId="77B92AE3" w:rsidR="007108CF" w:rsidRDefault="007108CF" w:rsidP="00820160">
      <w:r>
        <w:t>And see that the GET request also has the headers Host (mit.edu.dk) which is the name of the server</w:t>
      </w:r>
      <w:r w:rsidR="00DB587A">
        <w:t>.</w:t>
      </w:r>
    </w:p>
    <w:p w14:paraId="7C544C9C" w14:textId="71E4503D" w:rsidR="00DB587A" w:rsidRDefault="00DB587A" w:rsidP="00820160">
      <w:r>
        <w:t xml:space="preserve">We </w:t>
      </w:r>
      <w:r w:rsidR="00700C69">
        <w:t>see connection, which tells the server to keep the connection alive.</w:t>
      </w:r>
    </w:p>
    <w:p w14:paraId="659A337F" w14:textId="4F82646D" w:rsidR="00700C69" w:rsidRDefault="00700C69" w:rsidP="00820160">
      <w:r>
        <w:t xml:space="preserve">We see cache control </w:t>
      </w:r>
      <w:r w:rsidR="008362F3">
        <w:t>says the response is</w:t>
      </w:r>
      <w:r w:rsidR="000068A7">
        <w:t xml:space="preserve"> only </w:t>
      </w:r>
      <w:r w:rsidR="008362F3">
        <w:t>fresh for 0 seconds.</w:t>
      </w:r>
    </w:p>
    <w:p w14:paraId="39345E07" w14:textId="77777777" w:rsidR="000902D6" w:rsidRDefault="00DB7F32" w:rsidP="00820160">
      <w:r>
        <w:t xml:space="preserve">And </w:t>
      </w:r>
      <w:proofErr w:type="gramStart"/>
      <w:r>
        <w:t>finally</w:t>
      </w:r>
      <w:proofErr w:type="gramEnd"/>
      <w:r>
        <w:t xml:space="preserve"> the accept headers which tell which content types can be</w:t>
      </w:r>
      <w:r w:rsidR="00746FCE">
        <w:t xml:space="preserve"> used, such as language, typeset and encoding.</w:t>
      </w:r>
      <w:r w:rsidR="000902D6">
        <w:br/>
      </w:r>
    </w:p>
    <w:p w14:paraId="357975A5" w14:textId="77777777" w:rsidR="000902D6" w:rsidRDefault="000902D6">
      <w:r>
        <w:br w:type="page"/>
      </w:r>
    </w:p>
    <w:p w14:paraId="084C62E5" w14:textId="290810CE" w:rsidR="000902D6" w:rsidRDefault="000902D6" w:rsidP="00820160">
      <w:r>
        <w:t>We now look at the response</w:t>
      </w:r>
    </w:p>
    <w:p w14:paraId="149238C8" w14:textId="7D66CA1E" w:rsidR="00746FCE" w:rsidRDefault="000902D6" w:rsidP="00820160">
      <w:r w:rsidRPr="000902D6">
        <w:drawing>
          <wp:inline distT="0" distB="0" distL="0" distR="0" wp14:anchorId="6B64CA53" wp14:editId="267435E6">
            <wp:extent cx="4639322" cy="3258005"/>
            <wp:effectExtent l="0" t="0" r="0" b="0"/>
            <wp:docPr id="606362662" name="Billede 7" descr="Et billede, der indeholder tekst, elektronik, skærmbillede, softwar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62662" name="Billede 7" descr="Et billede, der indeholder tekst, elektronik, skærmbillede, software&#10;&#10;Automatisk generere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8579" w14:textId="72F702D9" w:rsidR="000902D6" w:rsidRDefault="000902D6" w:rsidP="00820160">
      <w:r>
        <w:t xml:space="preserve">Where we see the response </w:t>
      </w:r>
      <w:r w:rsidR="005B2652">
        <w:t xml:space="preserve">was ok, status </w:t>
      </w:r>
      <w:r w:rsidR="00B84442">
        <w:t xml:space="preserve">code </w:t>
      </w:r>
      <w:r w:rsidR="005B2652">
        <w:t>200</w:t>
      </w:r>
      <w:r w:rsidR="00297B2C">
        <w:t>.</w:t>
      </w:r>
    </w:p>
    <w:p w14:paraId="3C12122B" w14:textId="77777777" w:rsidR="00297B2C" w:rsidRPr="00297B2C" w:rsidRDefault="00297B2C" w:rsidP="00297B2C">
      <w:r w:rsidRPr="00297B2C">
        <w:t>The request succeeded. The result meaning of "success" depends on the HTTP method:</w:t>
      </w:r>
    </w:p>
    <w:p w14:paraId="1C4FDF34" w14:textId="77777777" w:rsidR="00297B2C" w:rsidRPr="00297B2C" w:rsidRDefault="00297B2C" w:rsidP="00297B2C">
      <w:pPr>
        <w:numPr>
          <w:ilvl w:val="0"/>
          <w:numId w:val="1"/>
        </w:numPr>
      </w:pPr>
      <w:r w:rsidRPr="00297B2C">
        <w:t>GET: The resource has been fetched and transmitted in the message body.</w:t>
      </w:r>
    </w:p>
    <w:p w14:paraId="494E3CCA" w14:textId="53BAF583" w:rsidR="00297B2C" w:rsidRDefault="00B83073" w:rsidP="00820160">
      <w:r>
        <w:t xml:space="preserve">We note from the first picture that the content has not been modified and thus no new content needs to be sent. The server also </w:t>
      </w:r>
      <w:proofErr w:type="gramStart"/>
      <w:r>
        <w:t>response</w:t>
      </w:r>
      <w:proofErr w:type="gramEnd"/>
      <w:r>
        <w:t xml:space="preserve"> this with status code 304 Not Modified.</w:t>
      </w:r>
    </w:p>
    <w:p w14:paraId="1B009D51" w14:textId="4613E74D" w:rsidR="00735CE3" w:rsidRDefault="00735CE3" w:rsidP="00735CE3">
      <w:r>
        <w:t>304 Not Modified</w:t>
      </w:r>
    </w:p>
    <w:p w14:paraId="1025BC0E" w14:textId="3872372D" w:rsidR="0005280A" w:rsidRDefault="00735CE3" w:rsidP="00820160">
      <w:r w:rsidRPr="00735CE3">
        <w:t xml:space="preserve">This is used for </w:t>
      </w:r>
      <w:proofErr w:type="gramStart"/>
      <w:r w:rsidRPr="00735CE3">
        <w:t>caching</w:t>
      </w:r>
      <w:proofErr w:type="gramEnd"/>
      <w:r w:rsidRPr="00735CE3">
        <w:t xml:space="preserve"> purposes. It tells the client that the response has not been modified, so the client can continue to use the same cached version of the response.</w:t>
      </w:r>
    </w:p>
    <w:p w14:paraId="08213F53" w14:textId="77777777" w:rsidR="00903797" w:rsidRDefault="00903797" w:rsidP="00466C06">
      <w:pPr>
        <w:ind w:left="720"/>
      </w:pPr>
    </w:p>
    <w:p w14:paraId="4BEE6D29" w14:textId="77777777" w:rsidR="00903797" w:rsidRDefault="00903797" w:rsidP="00903797">
      <w:r w:rsidRPr="007D6D75">
        <w:rPr>
          <w:b/>
        </w:rPr>
        <w:t>Task 5.</w:t>
      </w:r>
      <w:r>
        <w:t xml:space="preserve"> Download the exercise program from https://luca31.github.io/HTTP-requests-</w:t>
      </w:r>
    </w:p>
    <w:p w14:paraId="14DE9D5B" w14:textId="77777777" w:rsidR="00903797" w:rsidRDefault="00903797" w:rsidP="00903797">
      <w:r>
        <w:t>exercises/ and post the code and results obtained in the report. Print the POST requests</w:t>
      </w:r>
    </w:p>
    <w:p w14:paraId="3B476F45" w14:textId="77777777" w:rsidR="00903797" w:rsidRDefault="00903797" w:rsidP="00903797">
      <w:r>
        <w:t>and the relative responses in full, including the URL, body, and headers. What request</w:t>
      </w:r>
    </w:p>
    <w:p w14:paraId="7A1D7624" w14:textId="0CC458C2" w:rsidR="00944EFF" w:rsidRDefault="00903797" w:rsidP="00903797">
      <w:r>
        <w:t xml:space="preserve">code numbers do the actual packets </w:t>
      </w:r>
      <w:proofErr w:type="gramStart"/>
      <w:r>
        <w:t>use?</w:t>
      </w:r>
      <w:proofErr w:type="gramEnd"/>
    </w:p>
    <w:p w14:paraId="535891B7" w14:textId="77777777" w:rsidR="00944EFF" w:rsidRDefault="00944EFF" w:rsidP="00944EFF">
      <w:r>
        <w:t>If you get an “unhandled error event” when you start the server, open index.js and</w:t>
      </w:r>
    </w:p>
    <w:p w14:paraId="07DB0BAD" w14:textId="77777777" w:rsidR="00944EFF" w:rsidRDefault="00944EFF" w:rsidP="00944EFF">
      <w:r>
        <w:t>comment the three lines after the comment “copy to clipboard,” i.e., lines 101-103 in the</w:t>
      </w:r>
    </w:p>
    <w:p w14:paraId="57AEFB3F" w14:textId="795B986D" w:rsidR="00944EFF" w:rsidRDefault="00944EFF" w:rsidP="00944EFF">
      <w:r>
        <w:t>file. The server should work then.</w:t>
      </w:r>
    </w:p>
    <w:p w14:paraId="192BED68" w14:textId="4891B3FA" w:rsidR="003F2866" w:rsidRPr="00973F08" w:rsidRDefault="00973F08" w:rsidP="00944EFF">
      <w:pPr>
        <w:rPr>
          <w:b/>
        </w:rPr>
      </w:pPr>
      <w:r w:rsidRPr="00973F08">
        <w:rPr>
          <w:b/>
          <w:bCs/>
        </w:rPr>
        <w:t xml:space="preserve">Result is </w:t>
      </w:r>
      <w:proofErr w:type="gramStart"/>
      <w:r w:rsidRPr="00973F08">
        <w:rPr>
          <w:b/>
          <w:bCs/>
        </w:rPr>
        <w:t>in .</w:t>
      </w:r>
      <w:proofErr w:type="spellStart"/>
      <w:r w:rsidRPr="00973F08">
        <w:rPr>
          <w:b/>
          <w:bCs/>
        </w:rPr>
        <w:t>ipynb</w:t>
      </w:r>
      <w:proofErr w:type="spellEnd"/>
      <w:proofErr w:type="gramEnd"/>
      <w:r w:rsidRPr="00973F08">
        <w:rPr>
          <w:b/>
          <w:bCs/>
        </w:rPr>
        <w:t xml:space="preserve"> file.</w:t>
      </w:r>
    </w:p>
    <w:sectPr w:rsidR="003F2866" w:rsidRPr="00973F08" w:rsidSect="00C1361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634574"/>
    <w:multiLevelType w:val="multilevel"/>
    <w:tmpl w:val="5A10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8295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9EF"/>
    <w:rsid w:val="00004046"/>
    <w:rsid w:val="000068A7"/>
    <w:rsid w:val="00023A04"/>
    <w:rsid w:val="00030A3E"/>
    <w:rsid w:val="00030FC4"/>
    <w:rsid w:val="00045A91"/>
    <w:rsid w:val="00050897"/>
    <w:rsid w:val="0005280A"/>
    <w:rsid w:val="000566DE"/>
    <w:rsid w:val="000567DF"/>
    <w:rsid w:val="000902D6"/>
    <w:rsid w:val="00091AA7"/>
    <w:rsid w:val="000A32B7"/>
    <w:rsid w:val="000A7AA7"/>
    <w:rsid w:val="000B724B"/>
    <w:rsid w:val="000B77A5"/>
    <w:rsid w:val="000C04E9"/>
    <w:rsid w:val="000C5A93"/>
    <w:rsid w:val="000C6748"/>
    <w:rsid w:val="000E47B2"/>
    <w:rsid w:val="00101483"/>
    <w:rsid w:val="0011284A"/>
    <w:rsid w:val="00130F36"/>
    <w:rsid w:val="001679EA"/>
    <w:rsid w:val="00181579"/>
    <w:rsid w:val="001A0EE0"/>
    <w:rsid w:val="001B351E"/>
    <w:rsid w:val="001E1069"/>
    <w:rsid w:val="001F4D17"/>
    <w:rsid w:val="002010A5"/>
    <w:rsid w:val="00201C5B"/>
    <w:rsid w:val="00214043"/>
    <w:rsid w:val="00246DA1"/>
    <w:rsid w:val="00264B05"/>
    <w:rsid w:val="002979EF"/>
    <w:rsid w:val="00297B2C"/>
    <w:rsid w:val="002A5979"/>
    <w:rsid w:val="002B0170"/>
    <w:rsid w:val="002F368F"/>
    <w:rsid w:val="003019E2"/>
    <w:rsid w:val="003208AC"/>
    <w:rsid w:val="00321B87"/>
    <w:rsid w:val="00386EDD"/>
    <w:rsid w:val="003A45BC"/>
    <w:rsid w:val="003B5082"/>
    <w:rsid w:val="003B5CBC"/>
    <w:rsid w:val="003B7C6E"/>
    <w:rsid w:val="003C50D1"/>
    <w:rsid w:val="003D683F"/>
    <w:rsid w:val="003F2866"/>
    <w:rsid w:val="004028D7"/>
    <w:rsid w:val="004471F6"/>
    <w:rsid w:val="00454DAF"/>
    <w:rsid w:val="00461FEF"/>
    <w:rsid w:val="00466C06"/>
    <w:rsid w:val="0047416B"/>
    <w:rsid w:val="00475EF0"/>
    <w:rsid w:val="0049488E"/>
    <w:rsid w:val="004E4D36"/>
    <w:rsid w:val="004F1E9F"/>
    <w:rsid w:val="004F331D"/>
    <w:rsid w:val="00505905"/>
    <w:rsid w:val="005137FA"/>
    <w:rsid w:val="0052777E"/>
    <w:rsid w:val="00537A6B"/>
    <w:rsid w:val="005505F3"/>
    <w:rsid w:val="00556FB8"/>
    <w:rsid w:val="00576C29"/>
    <w:rsid w:val="00577708"/>
    <w:rsid w:val="005A70D6"/>
    <w:rsid w:val="005B2652"/>
    <w:rsid w:val="005F31DC"/>
    <w:rsid w:val="005F4DA4"/>
    <w:rsid w:val="006473B6"/>
    <w:rsid w:val="00651E71"/>
    <w:rsid w:val="00656B44"/>
    <w:rsid w:val="0066759F"/>
    <w:rsid w:val="00672A72"/>
    <w:rsid w:val="00684DCB"/>
    <w:rsid w:val="0069424D"/>
    <w:rsid w:val="006A7599"/>
    <w:rsid w:val="006B066B"/>
    <w:rsid w:val="006B3366"/>
    <w:rsid w:val="006F5449"/>
    <w:rsid w:val="00700C69"/>
    <w:rsid w:val="007108CF"/>
    <w:rsid w:val="007112D2"/>
    <w:rsid w:val="00724CEB"/>
    <w:rsid w:val="00735CE3"/>
    <w:rsid w:val="00743C92"/>
    <w:rsid w:val="00746FCE"/>
    <w:rsid w:val="0079199C"/>
    <w:rsid w:val="007A489F"/>
    <w:rsid w:val="007D3940"/>
    <w:rsid w:val="007D6D75"/>
    <w:rsid w:val="007F3ABD"/>
    <w:rsid w:val="00820160"/>
    <w:rsid w:val="00826A74"/>
    <w:rsid w:val="00833A78"/>
    <w:rsid w:val="008362F3"/>
    <w:rsid w:val="00852B39"/>
    <w:rsid w:val="00884271"/>
    <w:rsid w:val="008A7C6B"/>
    <w:rsid w:val="008B457A"/>
    <w:rsid w:val="008B6296"/>
    <w:rsid w:val="008C17AC"/>
    <w:rsid w:val="008C19A2"/>
    <w:rsid w:val="008D3636"/>
    <w:rsid w:val="008F1E28"/>
    <w:rsid w:val="00903797"/>
    <w:rsid w:val="009072FF"/>
    <w:rsid w:val="00944EFF"/>
    <w:rsid w:val="009627F6"/>
    <w:rsid w:val="00973F08"/>
    <w:rsid w:val="009A740C"/>
    <w:rsid w:val="009B2EC9"/>
    <w:rsid w:val="009B7393"/>
    <w:rsid w:val="009C71A8"/>
    <w:rsid w:val="009E502D"/>
    <w:rsid w:val="009E5336"/>
    <w:rsid w:val="009F071B"/>
    <w:rsid w:val="009F41A7"/>
    <w:rsid w:val="00A00E82"/>
    <w:rsid w:val="00A62D2C"/>
    <w:rsid w:val="00A763CF"/>
    <w:rsid w:val="00AB4668"/>
    <w:rsid w:val="00AE210E"/>
    <w:rsid w:val="00B24E29"/>
    <w:rsid w:val="00B367D9"/>
    <w:rsid w:val="00B407FD"/>
    <w:rsid w:val="00B4091B"/>
    <w:rsid w:val="00B415EA"/>
    <w:rsid w:val="00B70B83"/>
    <w:rsid w:val="00B76845"/>
    <w:rsid w:val="00B83073"/>
    <w:rsid w:val="00B83CE5"/>
    <w:rsid w:val="00B84442"/>
    <w:rsid w:val="00B87BD0"/>
    <w:rsid w:val="00B87DFA"/>
    <w:rsid w:val="00BD64F8"/>
    <w:rsid w:val="00BF0B15"/>
    <w:rsid w:val="00C04293"/>
    <w:rsid w:val="00C071B9"/>
    <w:rsid w:val="00C13616"/>
    <w:rsid w:val="00C142D0"/>
    <w:rsid w:val="00C17255"/>
    <w:rsid w:val="00C20FF8"/>
    <w:rsid w:val="00C27F3F"/>
    <w:rsid w:val="00C82BFD"/>
    <w:rsid w:val="00C856D6"/>
    <w:rsid w:val="00C97F3F"/>
    <w:rsid w:val="00CA459A"/>
    <w:rsid w:val="00CC0628"/>
    <w:rsid w:val="00CC1DFD"/>
    <w:rsid w:val="00CE0D0B"/>
    <w:rsid w:val="00CE7A23"/>
    <w:rsid w:val="00D06DCE"/>
    <w:rsid w:val="00D10891"/>
    <w:rsid w:val="00D124C0"/>
    <w:rsid w:val="00D13680"/>
    <w:rsid w:val="00D631F9"/>
    <w:rsid w:val="00D64691"/>
    <w:rsid w:val="00D72238"/>
    <w:rsid w:val="00D83315"/>
    <w:rsid w:val="00D92E4F"/>
    <w:rsid w:val="00DB587A"/>
    <w:rsid w:val="00DB7F32"/>
    <w:rsid w:val="00DF1EDD"/>
    <w:rsid w:val="00E021E9"/>
    <w:rsid w:val="00E057C2"/>
    <w:rsid w:val="00E069F7"/>
    <w:rsid w:val="00E456A1"/>
    <w:rsid w:val="00E560FD"/>
    <w:rsid w:val="00E656D2"/>
    <w:rsid w:val="00E6677E"/>
    <w:rsid w:val="00EA065C"/>
    <w:rsid w:val="00ED1A2F"/>
    <w:rsid w:val="00F12761"/>
    <w:rsid w:val="00F3758C"/>
    <w:rsid w:val="00F561EF"/>
    <w:rsid w:val="00F65782"/>
    <w:rsid w:val="00F67868"/>
    <w:rsid w:val="00F94096"/>
    <w:rsid w:val="00FA3DF9"/>
    <w:rsid w:val="00FE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BEE5B"/>
  <w15:chartTrackingRefBased/>
  <w15:docId w15:val="{4A11170E-53BF-4830-BED7-FB44681D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9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9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9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9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9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9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9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9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9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9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9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9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9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9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9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9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9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9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9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9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9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9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9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9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9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9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9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9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57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650</Words>
  <Characters>3711</Characters>
  <Application>Microsoft Office Word</Application>
  <DocSecurity>4</DocSecurity>
  <Lines>30</Lines>
  <Paragraphs>8</Paragraphs>
  <ScaleCrop>false</ScaleCrop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Leth Høimark</dc:creator>
  <cp:keywords/>
  <dc:description/>
  <cp:lastModifiedBy>Emil Leth Høimark</cp:lastModifiedBy>
  <cp:revision>67</cp:revision>
  <dcterms:created xsi:type="dcterms:W3CDTF">2024-10-14T21:01:00Z</dcterms:created>
  <dcterms:modified xsi:type="dcterms:W3CDTF">2024-10-14T14:00:00Z</dcterms:modified>
</cp:coreProperties>
</file>