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F74" w:rsidRPr="00A9279C" w:rsidRDefault="00EC3B06" w:rsidP="00EC3B06">
      <w:pPr>
        <w:pStyle w:val="a5"/>
        <w:numPr>
          <w:ilvl w:val="0"/>
          <w:numId w:val="5"/>
        </w:numPr>
        <w:spacing w:before="240"/>
        <w:ind w:firstLineChars="0"/>
        <w:rPr>
          <w:rFonts w:ascii="Times New Roman" w:hAnsi="Times New Roman" w:cs="Times New Roman"/>
          <w:color w:val="333333"/>
          <w:sz w:val="18"/>
          <w:szCs w:val="18"/>
        </w:rPr>
      </w:pPr>
      <w:r>
        <w:t>.</w:t>
      </w:r>
      <w:r w:rsidR="0071614E">
        <w:t>流量控制和拥塞控制有什么区别</w:t>
      </w:r>
      <w:r w:rsidR="0071614E">
        <w:rPr>
          <w:rFonts w:hint="eastAsia"/>
        </w:rPr>
        <w:t>？</w:t>
      </w:r>
      <w:r w:rsidR="00D52F74">
        <w:t>TCP</w:t>
      </w:r>
      <w:r w:rsidR="00D52F74">
        <w:rPr>
          <w:rFonts w:hint="eastAsia"/>
        </w:rPr>
        <w:t>的拥塞控制是如何实现的？</w:t>
      </w:r>
    </w:p>
    <w:p w:rsidR="00EC3B06" w:rsidRDefault="00EC3B06" w:rsidP="00EC3B06">
      <w:pPr>
        <w:pStyle w:val="a5"/>
        <w:spacing w:before="240"/>
        <w:ind w:left="360" w:firstLineChars="0" w:firstLine="0"/>
        <w:rPr>
          <w:rFonts w:ascii="Times New Roman" w:hAnsi="Times New Roman" w:cs="Times New Roman"/>
          <w:color w:val="00B0F0"/>
          <w:sz w:val="24"/>
          <w:szCs w:val="24"/>
        </w:rPr>
      </w:pPr>
      <w:r w:rsidRPr="00EC3B06">
        <w:rPr>
          <w:rFonts w:ascii="Times New Roman" w:hAnsi="Times New Roman" w:cs="Times New Roman" w:hint="eastAsia"/>
          <w:color w:val="00B0F0"/>
          <w:sz w:val="24"/>
          <w:szCs w:val="24"/>
        </w:rPr>
        <w:t>解</w:t>
      </w:r>
      <w:r w:rsidRPr="00EC3B06">
        <w:rPr>
          <w:rFonts w:ascii="Times New Roman" w:hAnsi="Times New Roman" w:cs="Times New Roman" w:hint="eastAsia"/>
          <w:color w:val="00B0F0"/>
          <w:sz w:val="24"/>
          <w:szCs w:val="24"/>
        </w:rPr>
        <w:t>:</w:t>
      </w:r>
      <w:r>
        <w:rPr>
          <w:rFonts w:ascii="Times New Roman" w:hAnsi="Times New Roman" w:cs="Times New Roman"/>
          <w:color w:val="00B0F0"/>
          <w:sz w:val="24"/>
          <w:szCs w:val="24"/>
        </w:rPr>
        <w:t xml:space="preserve"> </w:t>
      </w:r>
    </w:p>
    <w:p w:rsidR="00EC3B06" w:rsidRDefault="00EC3B06" w:rsidP="00EC3B06">
      <w:pPr>
        <w:pStyle w:val="a5"/>
        <w:spacing w:before="240"/>
        <w:ind w:left="360" w:firstLineChars="0" w:firstLine="0"/>
        <w:rPr>
          <w:rFonts w:ascii="Times New Roman" w:hAnsi="Times New Roman" w:cs="Times New Roman"/>
          <w:color w:val="00B0F0"/>
          <w:sz w:val="24"/>
          <w:szCs w:val="24"/>
        </w:rPr>
      </w:pPr>
      <w:r>
        <w:rPr>
          <w:rFonts w:ascii="Times New Roman" w:hAnsi="Times New Roman" w:cs="Times New Roman" w:hint="eastAsia"/>
          <w:color w:val="00B0F0"/>
          <w:sz w:val="24"/>
          <w:szCs w:val="24"/>
        </w:rPr>
        <w:t>不同之处</w:t>
      </w:r>
      <w:r>
        <w:rPr>
          <w:rFonts w:ascii="Times New Roman" w:hAnsi="Times New Roman" w:cs="Times New Roman" w:hint="eastAsia"/>
          <w:color w:val="00B0F0"/>
          <w:sz w:val="24"/>
          <w:szCs w:val="24"/>
        </w:rPr>
        <w:t xml:space="preserve"> </w:t>
      </w:r>
      <w:r>
        <w:rPr>
          <w:rFonts w:ascii="Times New Roman" w:hAnsi="Times New Roman" w:cs="Times New Roman"/>
          <w:color w:val="00B0F0"/>
          <w:sz w:val="24"/>
          <w:szCs w:val="24"/>
        </w:rPr>
        <w:t xml:space="preserve">: 1 </w:t>
      </w:r>
      <w:r>
        <w:rPr>
          <w:rFonts w:ascii="Times New Roman" w:hAnsi="Times New Roman" w:cs="Times New Roman" w:hint="eastAsia"/>
          <w:color w:val="00B0F0"/>
          <w:sz w:val="24"/>
          <w:szCs w:val="24"/>
        </w:rPr>
        <w:t>流量控制的原因是，发送方的发送速率和接收方的接收速率可能不同，需要用流量控制机制来同步发送方发送速率和接收方接收速率防止接收方缓冲区溢出。而拥塞控制则是由于在网络层传输可能发生拥塞现象，需要拥塞控制机制来控制传输速率。</w:t>
      </w:r>
    </w:p>
    <w:p w:rsidR="00EC3B06" w:rsidRDefault="00EC3B06" w:rsidP="00EC3B06">
      <w:pPr>
        <w:pStyle w:val="a5"/>
        <w:spacing w:before="240"/>
        <w:ind w:left="360" w:firstLineChars="0" w:firstLine="0"/>
        <w:rPr>
          <w:rFonts w:ascii="Times New Roman" w:hAnsi="Times New Roman" w:cs="Times New Roman"/>
          <w:color w:val="00B0F0"/>
          <w:sz w:val="24"/>
          <w:szCs w:val="24"/>
        </w:rPr>
      </w:pPr>
      <w:r>
        <w:rPr>
          <w:rFonts w:ascii="Times New Roman" w:hAnsi="Times New Roman" w:cs="Times New Roman"/>
          <w:color w:val="00B0F0"/>
          <w:sz w:val="24"/>
          <w:szCs w:val="24"/>
        </w:rPr>
        <w:t xml:space="preserve">2. </w:t>
      </w:r>
      <w:r>
        <w:rPr>
          <w:rFonts w:ascii="Times New Roman" w:hAnsi="Times New Roman" w:cs="Times New Roman" w:hint="eastAsia"/>
          <w:color w:val="00B0F0"/>
          <w:sz w:val="24"/>
          <w:szCs w:val="24"/>
        </w:rPr>
        <w:t>实现方式不同，流量控制，通过接收方向发送方发送</w:t>
      </w:r>
      <w:r>
        <w:rPr>
          <w:rFonts w:ascii="Times New Roman" w:hAnsi="Times New Roman" w:cs="Times New Roman" w:hint="eastAsia"/>
          <w:color w:val="00B0F0"/>
          <w:sz w:val="24"/>
          <w:szCs w:val="24"/>
        </w:rPr>
        <w:t xml:space="preserve"> </w:t>
      </w:r>
      <w:r>
        <w:rPr>
          <w:rFonts w:ascii="Times New Roman" w:hAnsi="Times New Roman" w:cs="Times New Roman"/>
          <w:color w:val="00B0F0"/>
          <w:sz w:val="24"/>
          <w:szCs w:val="24"/>
        </w:rPr>
        <w:t>r</w:t>
      </w:r>
      <w:r w:rsidR="00A4763E">
        <w:rPr>
          <w:rFonts w:ascii="Times New Roman" w:hAnsi="Times New Roman" w:cs="Times New Roman"/>
          <w:color w:val="00B0F0"/>
          <w:sz w:val="24"/>
          <w:szCs w:val="24"/>
        </w:rPr>
        <w:t xml:space="preserve">wnd </w:t>
      </w:r>
      <w:r w:rsidR="00A4763E">
        <w:rPr>
          <w:rFonts w:ascii="Times New Roman" w:hAnsi="Times New Roman" w:cs="Times New Roman" w:hint="eastAsia"/>
          <w:color w:val="00B0F0"/>
          <w:sz w:val="24"/>
          <w:szCs w:val="24"/>
        </w:rPr>
        <w:t>来控制发送方的发送速率。而拥塞控制则是，发送方通过记录冗余包的次数和判断是否</w:t>
      </w:r>
      <w:r w:rsidR="00A4763E">
        <w:rPr>
          <w:rFonts w:ascii="Times New Roman" w:hAnsi="Times New Roman" w:cs="Times New Roman" w:hint="eastAsia"/>
          <w:color w:val="00B0F0"/>
          <w:sz w:val="24"/>
          <w:szCs w:val="24"/>
        </w:rPr>
        <w:t xml:space="preserve"> </w:t>
      </w:r>
      <w:r w:rsidR="00A4763E">
        <w:rPr>
          <w:rFonts w:ascii="Times New Roman" w:hAnsi="Times New Roman" w:cs="Times New Roman"/>
          <w:color w:val="00B0F0"/>
          <w:sz w:val="24"/>
          <w:szCs w:val="24"/>
        </w:rPr>
        <w:t xml:space="preserve">timeout </w:t>
      </w:r>
      <w:r w:rsidR="00A4763E">
        <w:rPr>
          <w:rFonts w:ascii="Times New Roman" w:hAnsi="Times New Roman" w:cs="Times New Roman" w:hint="eastAsia"/>
          <w:color w:val="00B0F0"/>
          <w:sz w:val="24"/>
          <w:szCs w:val="24"/>
        </w:rPr>
        <w:t>来主动减少</w:t>
      </w:r>
      <w:r w:rsidR="00A4763E">
        <w:rPr>
          <w:rFonts w:ascii="Times New Roman" w:hAnsi="Times New Roman" w:cs="Times New Roman" w:hint="eastAsia"/>
          <w:color w:val="00B0F0"/>
          <w:sz w:val="24"/>
          <w:szCs w:val="24"/>
        </w:rPr>
        <w:t xml:space="preserve"> </w:t>
      </w:r>
      <w:r w:rsidR="00A4763E">
        <w:rPr>
          <w:rFonts w:ascii="Times New Roman" w:hAnsi="Times New Roman" w:cs="Times New Roman"/>
          <w:color w:val="00B0F0"/>
          <w:sz w:val="24"/>
          <w:szCs w:val="24"/>
        </w:rPr>
        <w:t xml:space="preserve">cwnd </w:t>
      </w:r>
      <w:r w:rsidR="00A4763E">
        <w:rPr>
          <w:rFonts w:ascii="Times New Roman" w:hAnsi="Times New Roman" w:cs="Times New Roman" w:hint="eastAsia"/>
          <w:color w:val="00B0F0"/>
          <w:sz w:val="24"/>
          <w:szCs w:val="24"/>
        </w:rPr>
        <w:t>实现流量控制。</w:t>
      </w:r>
    </w:p>
    <w:p w:rsidR="00A4763E" w:rsidRDefault="00A4763E" w:rsidP="00EC3B06">
      <w:pPr>
        <w:pStyle w:val="a5"/>
        <w:spacing w:before="240"/>
        <w:ind w:left="360" w:firstLineChars="0" w:firstLine="0"/>
        <w:rPr>
          <w:rFonts w:ascii="Times New Roman" w:hAnsi="Times New Roman" w:cs="Times New Roman"/>
          <w:color w:val="00B0F0"/>
          <w:sz w:val="24"/>
          <w:szCs w:val="24"/>
        </w:rPr>
      </w:pPr>
      <w:r>
        <w:rPr>
          <w:rFonts w:ascii="Times New Roman" w:hAnsi="Times New Roman" w:cs="Times New Roman" w:hint="eastAsia"/>
          <w:color w:val="00B0F0"/>
          <w:sz w:val="24"/>
          <w:szCs w:val="24"/>
        </w:rPr>
        <w:t>T</w:t>
      </w:r>
      <w:r>
        <w:rPr>
          <w:rFonts w:ascii="Times New Roman" w:hAnsi="Times New Roman" w:cs="Times New Roman"/>
          <w:color w:val="00B0F0"/>
          <w:sz w:val="24"/>
          <w:szCs w:val="24"/>
        </w:rPr>
        <w:t xml:space="preserve">CP </w:t>
      </w:r>
      <w:r>
        <w:rPr>
          <w:rFonts w:ascii="Times New Roman" w:hAnsi="Times New Roman" w:cs="Times New Roman" w:hint="eastAsia"/>
          <w:color w:val="00B0F0"/>
          <w:sz w:val="24"/>
          <w:szCs w:val="24"/>
        </w:rPr>
        <w:t>拥塞控制的实现</w:t>
      </w:r>
      <w:r>
        <w:rPr>
          <w:rFonts w:ascii="Times New Roman" w:hAnsi="Times New Roman" w:cs="Times New Roman" w:hint="eastAsia"/>
          <w:color w:val="00B0F0"/>
          <w:sz w:val="24"/>
          <w:szCs w:val="24"/>
        </w:rPr>
        <w:t xml:space="preserve"> :</w:t>
      </w:r>
    </w:p>
    <w:p w:rsidR="00A4763E" w:rsidRDefault="00A4763E" w:rsidP="00A4763E">
      <w:pPr>
        <w:pStyle w:val="a5"/>
        <w:numPr>
          <w:ilvl w:val="0"/>
          <w:numId w:val="6"/>
        </w:numPr>
        <w:spacing w:before="240"/>
        <w:ind w:firstLineChars="0"/>
        <w:rPr>
          <w:rFonts w:ascii="Times New Roman" w:hAnsi="Times New Roman" w:cs="Times New Roman"/>
          <w:color w:val="00B0F0"/>
          <w:sz w:val="24"/>
          <w:szCs w:val="24"/>
        </w:rPr>
      </w:pPr>
      <w:r>
        <w:rPr>
          <w:rFonts w:ascii="Times New Roman" w:hAnsi="Times New Roman" w:cs="Times New Roman"/>
          <w:color w:val="00B0F0"/>
          <w:sz w:val="24"/>
          <w:szCs w:val="24"/>
        </w:rPr>
        <w:t xml:space="preserve">TCP </w:t>
      </w:r>
      <w:r>
        <w:rPr>
          <w:rFonts w:ascii="Times New Roman" w:hAnsi="Times New Roman" w:cs="Times New Roman" w:hint="eastAsia"/>
          <w:color w:val="00B0F0"/>
          <w:sz w:val="24"/>
          <w:szCs w:val="24"/>
        </w:rPr>
        <w:t>拥塞控制采用端到端的控制，即没有网络层的反馈，而是通过当前网络状况进行动态控制</w:t>
      </w:r>
      <w:r>
        <w:rPr>
          <w:rFonts w:ascii="Times New Roman" w:hAnsi="Times New Roman" w:cs="Times New Roman" w:hint="eastAsia"/>
          <w:color w:val="00B0F0"/>
          <w:sz w:val="24"/>
          <w:szCs w:val="24"/>
        </w:rPr>
        <w:t>(</w:t>
      </w:r>
      <w:r>
        <w:rPr>
          <w:rFonts w:ascii="Times New Roman" w:hAnsi="Times New Roman" w:cs="Times New Roman"/>
          <w:color w:val="00B0F0"/>
          <w:sz w:val="24"/>
          <w:szCs w:val="24"/>
        </w:rPr>
        <w:t xml:space="preserve">timeout, </w:t>
      </w:r>
      <w:r>
        <w:rPr>
          <w:rFonts w:ascii="Times New Roman" w:hAnsi="Times New Roman" w:cs="Times New Roman" w:hint="eastAsia"/>
          <w:color w:val="00B0F0"/>
          <w:sz w:val="24"/>
          <w:szCs w:val="24"/>
        </w:rPr>
        <w:t>冗余包的数目</w:t>
      </w:r>
      <w:r>
        <w:rPr>
          <w:rFonts w:ascii="Times New Roman" w:hAnsi="Times New Roman" w:cs="Times New Roman" w:hint="eastAsia"/>
          <w:color w:val="00B0F0"/>
          <w:sz w:val="24"/>
          <w:szCs w:val="24"/>
        </w:rPr>
        <w:t>)</w:t>
      </w:r>
    </w:p>
    <w:p w:rsidR="00A4763E" w:rsidRDefault="00BB23C1" w:rsidP="00A4763E">
      <w:pPr>
        <w:pStyle w:val="a5"/>
        <w:numPr>
          <w:ilvl w:val="0"/>
          <w:numId w:val="6"/>
        </w:numPr>
        <w:spacing w:before="240"/>
        <w:ind w:firstLineChars="0"/>
        <w:rPr>
          <w:rFonts w:ascii="Times New Roman" w:hAnsi="Times New Roman" w:cs="Times New Roman"/>
          <w:color w:val="00B0F0"/>
          <w:sz w:val="24"/>
          <w:szCs w:val="24"/>
        </w:rPr>
      </w:pPr>
      <w:r>
        <w:rPr>
          <w:rFonts w:ascii="Times New Roman" w:hAnsi="Times New Roman" w:cs="Times New Roman"/>
          <w:color w:val="00B0F0"/>
          <w:sz w:val="24"/>
          <w:szCs w:val="24"/>
        </w:rPr>
        <w:t xml:space="preserve">TCP </w:t>
      </w:r>
      <w:r>
        <w:rPr>
          <w:rFonts w:ascii="Times New Roman" w:hAnsi="Times New Roman" w:cs="Times New Roman" w:hint="eastAsia"/>
          <w:color w:val="00B0F0"/>
          <w:sz w:val="24"/>
          <w:szCs w:val="24"/>
        </w:rPr>
        <w:t>中有一个参数</w:t>
      </w:r>
      <w:r>
        <w:rPr>
          <w:rFonts w:ascii="Times New Roman" w:hAnsi="Times New Roman" w:cs="Times New Roman" w:hint="eastAsia"/>
          <w:color w:val="00B0F0"/>
          <w:sz w:val="24"/>
          <w:szCs w:val="24"/>
        </w:rPr>
        <w:t xml:space="preserve"> </w:t>
      </w:r>
      <w:r>
        <w:rPr>
          <w:rFonts w:ascii="Times New Roman" w:hAnsi="Times New Roman" w:cs="Times New Roman"/>
          <w:color w:val="00B0F0"/>
          <w:sz w:val="24"/>
          <w:szCs w:val="24"/>
        </w:rPr>
        <w:t xml:space="preserve">cwnd </w:t>
      </w:r>
      <w:r>
        <w:rPr>
          <w:rFonts w:ascii="Times New Roman" w:hAnsi="Times New Roman" w:cs="Times New Roman" w:hint="eastAsia"/>
          <w:color w:val="00B0F0"/>
          <w:sz w:val="24"/>
          <w:szCs w:val="24"/>
        </w:rPr>
        <w:t>用来控制所有未收到回应的包的数目</w:t>
      </w:r>
      <w:r>
        <w:rPr>
          <w:rFonts w:ascii="Times New Roman" w:hAnsi="Times New Roman" w:cs="Times New Roman" w:hint="eastAsia"/>
          <w:color w:val="00B0F0"/>
          <w:sz w:val="24"/>
          <w:szCs w:val="24"/>
        </w:rPr>
        <w:t>,</w:t>
      </w:r>
      <w:r>
        <w:rPr>
          <w:rFonts w:ascii="Times New Roman" w:hAnsi="Times New Roman" w:cs="Times New Roman" w:hint="eastAsia"/>
          <w:color w:val="00B0F0"/>
          <w:sz w:val="24"/>
          <w:szCs w:val="24"/>
        </w:rPr>
        <w:t>换言之用</w:t>
      </w:r>
      <w:r>
        <w:rPr>
          <w:rFonts w:ascii="Times New Roman" w:hAnsi="Times New Roman" w:cs="Times New Roman" w:hint="eastAsia"/>
          <w:color w:val="00B0F0"/>
          <w:sz w:val="24"/>
          <w:szCs w:val="24"/>
        </w:rPr>
        <w:t xml:space="preserve"> </w:t>
      </w:r>
      <w:r>
        <w:rPr>
          <w:rFonts w:ascii="Times New Roman" w:hAnsi="Times New Roman" w:cs="Times New Roman"/>
          <w:color w:val="00B0F0"/>
          <w:sz w:val="24"/>
          <w:szCs w:val="24"/>
        </w:rPr>
        <w:t>cwnd</w:t>
      </w:r>
      <w:r>
        <w:rPr>
          <w:rFonts w:ascii="Times New Roman" w:hAnsi="Times New Roman" w:cs="Times New Roman" w:hint="eastAsia"/>
          <w:color w:val="00B0F0"/>
          <w:sz w:val="24"/>
          <w:szCs w:val="24"/>
        </w:rPr>
        <w:t>来控制</w:t>
      </w:r>
      <w:r>
        <w:rPr>
          <w:rFonts w:ascii="Times New Roman" w:hAnsi="Times New Roman" w:cs="Times New Roman" w:hint="eastAsia"/>
          <w:color w:val="00B0F0"/>
          <w:sz w:val="24"/>
          <w:szCs w:val="24"/>
        </w:rPr>
        <w:t>T</w:t>
      </w:r>
      <w:r>
        <w:rPr>
          <w:rFonts w:ascii="Times New Roman" w:hAnsi="Times New Roman" w:cs="Times New Roman"/>
          <w:color w:val="00B0F0"/>
          <w:sz w:val="24"/>
          <w:szCs w:val="24"/>
        </w:rPr>
        <w:t>CP</w:t>
      </w:r>
      <w:r>
        <w:rPr>
          <w:rFonts w:ascii="Times New Roman" w:hAnsi="Times New Roman" w:cs="Times New Roman" w:hint="eastAsia"/>
          <w:color w:val="00B0F0"/>
          <w:sz w:val="24"/>
          <w:szCs w:val="24"/>
        </w:rPr>
        <w:t>的发送速率。</w:t>
      </w:r>
    </w:p>
    <w:p w:rsidR="00BB23C1" w:rsidRDefault="00BB23C1" w:rsidP="00A4763E">
      <w:pPr>
        <w:pStyle w:val="a5"/>
        <w:numPr>
          <w:ilvl w:val="0"/>
          <w:numId w:val="6"/>
        </w:numPr>
        <w:spacing w:before="240"/>
        <w:ind w:firstLineChars="0"/>
        <w:rPr>
          <w:rFonts w:ascii="Times New Roman" w:hAnsi="Times New Roman" w:cs="Times New Roman"/>
          <w:color w:val="00B0F0"/>
          <w:sz w:val="24"/>
          <w:szCs w:val="24"/>
        </w:rPr>
      </w:pPr>
      <w:r>
        <w:rPr>
          <w:rFonts w:ascii="Times New Roman" w:hAnsi="Times New Roman" w:cs="Times New Roman" w:hint="eastAsia"/>
          <w:color w:val="00B0F0"/>
          <w:sz w:val="24"/>
          <w:szCs w:val="24"/>
        </w:rPr>
        <w:t>当没有没有发生</w:t>
      </w:r>
      <w:r>
        <w:rPr>
          <w:rFonts w:ascii="Times New Roman" w:hAnsi="Times New Roman" w:cs="Times New Roman" w:hint="eastAsia"/>
          <w:color w:val="00B0F0"/>
          <w:sz w:val="24"/>
          <w:szCs w:val="24"/>
        </w:rPr>
        <w:t xml:space="preserve"> </w:t>
      </w:r>
      <w:r>
        <w:rPr>
          <w:rFonts w:ascii="Times New Roman" w:hAnsi="Times New Roman" w:cs="Times New Roman"/>
          <w:color w:val="00B0F0"/>
          <w:sz w:val="24"/>
          <w:szCs w:val="24"/>
        </w:rPr>
        <w:t xml:space="preserve">timeout </w:t>
      </w:r>
      <w:r>
        <w:rPr>
          <w:rFonts w:ascii="Times New Roman" w:hAnsi="Times New Roman" w:cs="Times New Roman" w:hint="eastAsia"/>
          <w:color w:val="00B0F0"/>
          <w:sz w:val="24"/>
          <w:szCs w:val="24"/>
        </w:rPr>
        <w:t>事件以及没有发生</w:t>
      </w:r>
      <w:r>
        <w:rPr>
          <w:rFonts w:ascii="Times New Roman" w:hAnsi="Times New Roman" w:cs="Times New Roman" w:hint="eastAsia"/>
          <w:color w:val="00B0F0"/>
          <w:sz w:val="24"/>
          <w:szCs w:val="24"/>
        </w:rPr>
        <w:t xml:space="preserve"> </w:t>
      </w:r>
      <w:r>
        <w:rPr>
          <w:rFonts w:ascii="Times New Roman" w:hAnsi="Times New Roman" w:cs="Times New Roman" w:hint="eastAsia"/>
          <w:color w:val="00B0F0"/>
          <w:sz w:val="24"/>
          <w:szCs w:val="24"/>
        </w:rPr>
        <w:t>收到</w:t>
      </w:r>
      <w:r>
        <w:rPr>
          <w:rFonts w:ascii="Times New Roman" w:hAnsi="Times New Roman" w:cs="Times New Roman" w:hint="eastAsia"/>
          <w:color w:val="00B0F0"/>
          <w:sz w:val="24"/>
          <w:szCs w:val="24"/>
        </w:rPr>
        <w:t>3</w:t>
      </w:r>
      <w:r>
        <w:rPr>
          <w:rFonts w:ascii="Times New Roman" w:hAnsi="Times New Roman" w:cs="Times New Roman" w:hint="eastAsia"/>
          <w:color w:val="00B0F0"/>
          <w:sz w:val="24"/>
          <w:szCs w:val="24"/>
        </w:rPr>
        <w:t>次冗余包的时候，每一次收到</w:t>
      </w:r>
      <w:r>
        <w:rPr>
          <w:rFonts w:ascii="Times New Roman" w:hAnsi="Times New Roman" w:cs="Times New Roman" w:hint="eastAsia"/>
          <w:color w:val="00B0F0"/>
          <w:sz w:val="24"/>
          <w:szCs w:val="24"/>
        </w:rPr>
        <w:t xml:space="preserve"> </w:t>
      </w:r>
      <w:r>
        <w:rPr>
          <w:rFonts w:ascii="Times New Roman" w:hAnsi="Times New Roman" w:cs="Times New Roman"/>
          <w:color w:val="00B0F0"/>
          <w:sz w:val="24"/>
          <w:szCs w:val="24"/>
        </w:rPr>
        <w:t xml:space="preserve">Ack, </w:t>
      </w:r>
      <w:r>
        <w:rPr>
          <w:rFonts w:ascii="Times New Roman" w:hAnsi="Times New Roman" w:cs="Times New Roman" w:hint="eastAsia"/>
          <w:color w:val="00B0F0"/>
          <w:sz w:val="24"/>
          <w:szCs w:val="24"/>
        </w:rPr>
        <w:t>T</w:t>
      </w:r>
      <w:r>
        <w:rPr>
          <w:rFonts w:ascii="Times New Roman" w:hAnsi="Times New Roman" w:cs="Times New Roman"/>
          <w:color w:val="00B0F0"/>
          <w:sz w:val="24"/>
          <w:szCs w:val="24"/>
        </w:rPr>
        <w:t>CP</w:t>
      </w:r>
      <w:r>
        <w:rPr>
          <w:rFonts w:ascii="Times New Roman" w:hAnsi="Times New Roman" w:cs="Times New Roman" w:hint="eastAsia"/>
          <w:color w:val="00B0F0"/>
          <w:sz w:val="24"/>
          <w:szCs w:val="24"/>
        </w:rPr>
        <w:t>就逐渐增大</w:t>
      </w:r>
      <w:r>
        <w:rPr>
          <w:rFonts w:ascii="Times New Roman" w:hAnsi="Times New Roman" w:cs="Times New Roman" w:hint="eastAsia"/>
          <w:color w:val="00B0F0"/>
          <w:sz w:val="24"/>
          <w:szCs w:val="24"/>
        </w:rPr>
        <w:t xml:space="preserve"> </w:t>
      </w:r>
      <w:r>
        <w:rPr>
          <w:rFonts w:ascii="Times New Roman" w:hAnsi="Times New Roman" w:cs="Times New Roman"/>
          <w:color w:val="00B0F0"/>
          <w:sz w:val="24"/>
          <w:szCs w:val="24"/>
        </w:rPr>
        <w:t xml:space="preserve">cwnd </w:t>
      </w:r>
      <w:r>
        <w:rPr>
          <w:rFonts w:ascii="Times New Roman" w:hAnsi="Times New Roman" w:cs="Times New Roman" w:hint="eastAsia"/>
          <w:color w:val="00B0F0"/>
          <w:sz w:val="24"/>
          <w:szCs w:val="24"/>
        </w:rPr>
        <w:t>的值，提升发送速率</w:t>
      </w:r>
      <w:r>
        <w:rPr>
          <w:rFonts w:ascii="Times New Roman" w:hAnsi="Times New Roman" w:cs="Times New Roman" w:hint="eastAsia"/>
          <w:color w:val="00B0F0"/>
          <w:sz w:val="24"/>
          <w:szCs w:val="24"/>
        </w:rPr>
        <w:t xml:space="preserve"> </w:t>
      </w:r>
      <w:r>
        <w:rPr>
          <w:rFonts w:ascii="Times New Roman" w:hAnsi="Times New Roman" w:cs="Times New Roman"/>
          <w:color w:val="00B0F0"/>
          <w:sz w:val="24"/>
          <w:szCs w:val="24"/>
        </w:rPr>
        <w:t>(</w:t>
      </w:r>
      <w:r>
        <w:rPr>
          <w:rFonts w:ascii="Times New Roman" w:hAnsi="Times New Roman" w:cs="Times New Roman" w:hint="eastAsia"/>
          <w:color w:val="00B0F0"/>
          <w:sz w:val="24"/>
          <w:szCs w:val="24"/>
        </w:rPr>
        <w:t>先指数上升，到达某个阈值的时候再线性上升</w:t>
      </w:r>
      <w:r>
        <w:rPr>
          <w:rFonts w:ascii="Times New Roman" w:hAnsi="Times New Roman" w:cs="Times New Roman" w:hint="eastAsia"/>
          <w:color w:val="00B0F0"/>
          <w:sz w:val="24"/>
          <w:szCs w:val="24"/>
        </w:rPr>
        <w:t>)</w:t>
      </w:r>
    </w:p>
    <w:p w:rsidR="00BB23C1" w:rsidRDefault="007C3B7E" w:rsidP="00A4763E">
      <w:pPr>
        <w:pStyle w:val="a5"/>
        <w:numPr>
          <w:ilvl w:val="0"/>
          <w:numId w:val="6"/>
        </w:numPr>
        <w:spacing w:before="240"/>
        <w:ind w:firstLineChars="0"/>
        <w:rPr>
          <w:rFonts w:ascii="Times New Roman" w:hAnsi="Times New Roman" w:cs="Times New Roman"/>
          <w:color w:val="00B0F0"/>
          <w:sz w:val="24"/>
          <w:szCs w:val="24"/>
        </w:rPr>
      </w:pPr>
      <w:r>
        <w:rPr>
          <w:rFonts w:ascii="Times New Roman" w:hAnsi="Times New Roman" w:cs="Times New Roman" w:hint="eastAsia"/>
          <w:color w:val="00B0F0"/>
          <w:sz w:val="24"/>
          <w:szCs w:val="24"/>
        </w:rPr>
        <w:t>当发生</w:t>
      </w:r>
      <w:r>
        <w:rPr>
          <w:rFonts w:ascii="Times New Roman" w:hAnsi="Times New Roman" w:cs="Times New Roman"/>
          <w:color w:val="00B0F0"/>
          <w:sz w:val="24"/>
          <w:szCs w:val="24"/>
        </w:rPr>
        <w:t>loss event</w:t>
      </w:r>
      <w:r>
        <w:rPr>
          <w:rFonts w:ascii="Times New Roman" w:hAnsi="Times New Roman" w:cs="Times New Roman" w:hint="eastAsia"/>
          <w:color w:val="00B0F0"/>
          <w:sz w:val="24"/>
          <w:szCs w:val="24"/>
        </w:rPr>
        <w:t>的时候</w:t>
      </w:r>
      <w:r>
        <w:rPr>
          <w:rFonts w:ascii="Times New Roman" w:hAnsi="Times New Roman" w:cs="Times New Roman" w:hint="eastAsia"/>
          <w:color w:val="00B0F0"/>
          <w:sz w:val="24"/>
          <w:szCs w:val="24"/>
        </w:rPr>
        <w:t>(</w:t>
      </w:r>
      <w:r>
        <w:rPr>
          <w:rFonts w:ascii="Times New Roman" w:hAnsi="Times New Roman" w:cs="Times New Roman"/>
          <w:color w:val="00B0F0"/>
          <w:sz w:val="24"/>
          <w:szCs w:val="24"/>
        </w:rPr>
        <w:t xml:space="preserve">time out </w:t>
      </w:r>
      <w:r>
        <w:rPr>
          <w:rFonts w:ascii="Times New Roman" w:hAnsi="Times New Roman" w:cs="Times New Roman" w:hint="eastAsia"/>
          <w:color w:val="00B0F0"/>
          <w:sz w:val="24"/>
          <w:szCs w:val="24"/>
        </w:rPr>
        <w:t>或者连续收到</w:t>
      </w:r>
      <w:r>
        <w:rPr>
          <w:rFonts w:ascii="Times New Roman" w:hAnsi="Times New Roman" w:cs="Times New Roman"/>
          <w:color w:val="00B0F0"/>
          <w:sz w:val="24"/>
          <w:szCs w:val="24"/>
        </w:rPr>
        <w:t xml:space="preserve"> 3 </w:t>
      </w:r>
      <w:r>
        <w:rPr>
          <w:rFonts w:ascii="Times New Roman" w:hAnsi="Times New Roman" w:cs="Times New Roman" w:hint="eastAsia"/>
          <w:color w:val="00B0F0"/>
          <w:sz w:val="24"/>
          <w:szCs w:val="24"/>
        </w:rPr>
        <w:t>个冗余包</w:t>
      </w:r>
      <w:r>
        <w:rPr>
          <w:rFonts w:ascii="Times New Roman" w:hAnsi="Times New Roman" w:cs="Times New Roman" w:hint="eastAsia"/>
          <w:color w:val="00B0F0"/>
          <w:sz w:val="24"/>
          <w:szCs w:val="24"/>
        </w:rPr>
        <w:t xml:space="preserve">) </w:t>
      </w:r>
      <w:r>
        <w:rPr>
          <w:rFonts w:ascii="Times New Roman" w:hAnsi="Times New Roman" w:cs="Times New Roman"/>
          <w:color w:val="00B0F0"/>
          <w:sz w:val="24"/>
          <w:szCs w:val="24"/>
        </w:rPr>
        <w:t>TCP</w:t>
      </w:r>
      <w:r>
        <w:rPr>
          <w:rFonts w:ascii="Times New Roman" w:hAnsi="Times New Roman" w:cs="Times New Roman" w:hint="eastAsia"/>
          <w:color w:val="00B0F0"/>
          <w:sz w:val="24"/>
          <w:szCs w:val="24"/>
        </w:rPr>
        <w:t>就减少</w:t>
      </w:r>
      <w:r>
        <w:rPr>
          <w:rFonts w:ascii="Times New Roman" w:hAnsi="Times New Roman" w:cs="Times New Roman" w:hint="eastAsia"/>
          <w:color w:val="00B0F0"/>
          <w:sz w:val="24"/>
          <w:szCs w:val="24"/>
        </w:rPr>
        <w:t xml:space="preserve"> </w:t>
      </w:r>
      <w:r>
        <w:rPr>
          <w:rFonts w:ascii="Times New Roman" w:hAnsi="Times New Roman" w:cs="Times New Roman"/>
          <w:color w:val="00B0F0"/>
          <w:sz w:val="24"/>
          <w:szCs w:val="24"/>
        </w:rPr>
        <w:t>cwnd</w:t>
      </w:r>
      <w:r>
        <w:rPr>
          <w:rFonts w:ascii="Times New Roman" w:hAnsi="Times New Roman" w:cs="Times New Roman" w:hint="eastAsia"/>
          <w:color w:val="00B0F0"/>
          <w:sz w:val="24"/>
          <w:szCs w:val="24"/>
        </w:rPr>
        <w:t>的值来降低</w:t>
      </w:r>
      <w:r>
        <w:rPr>
          <w:rFonts w:ascii="Times New Roman" w:hAnsi="Times New Roman" w:cs="Times New Roman" w:hint="eastAsia"/>
          <w:color w:val="00B0F0"/>
          <w:sz w:val="24"/>
          <w:szCs w:val="24"/>
        </w:rPr>
        <w:t xml:space="preserve"> </w:t>
      </w:r>
      <w:r>
        <w:rPr>
          <w:rFonts w:ascii="Times New Roman" w:hAnsi="Times New Roman" w:cs="Times New Roman"/>
          <w:color w:val="00B0F0"/>
          <w:sz w:val="24"/>
          <w:szCs w:val="24"/>
        </w:rPr>
        <w:t>TCP</w:t>
      </w:r>
      <w:r>
        <w:rPr>
          <w:rFonts w:ascii="Times New Roman" w:hAnsi="Times New Roman" w:cs="Times New Roman" w:hint="eastAsia"/>
          <w:color w:val="00B0F0"/>
          <w:sz w:val="24"/>
          <w:szCs w:val="24"/>
        </w:rPr>
        <w:t>的发送速率</w:t>
      </w:r>
    </w:p>
    <w:p w:rsidR="007C3B7E" w:rsidRPr="007C3B7E" w:rsidRDefault="007C3B7E" w:rsidP="007C3B7E">
      <w:pPr>
        <w:spacing w:before="240"/>
        <w:rPr>
          <w:rFonts w:ascii="Times New Roman" w:hAnsi="Times New Roman" w:cs="Times New Roman" w:hint="eastAsia"/>
          <w:color w:val="00B0F0"/>
          <w:sz w:val="24"/>
          <w:szCs w:val="24"/>
        </w:rPr>
      </w:pPr>
      <w:bookmarkStart w:id="0" w:name="_GoBack"/>
      <w:bookmarkEnd w:id="0"/>
    </w:p>
    <w:p w:rsidR="00A4763E" w:rsidRDefault="00A4763E" w:rsidP="00EC3B06">
      <w:pPr>
        <w:pStyle w:val="a5"/>
        <w:spacing w:before="240"/>
        <w:ind w:left="360" w:firstLineChars="0" w:firstLine="0"/>
        <w:rPr>
          <w:rFonts w:ascii="Times New Roman" w:hAnsi="Times New Roman" w:cs="Times New Roman"/>
          <w:color w:val="00B0F0"/>
          <w:sz w:val="24"/>
          <w:szCs w:val="24"/>
        </w:rPr>
      </w:pPr>
    </w:p>
    <w:p w:rsidR="00A4763E" w:rsidRPr="00EC3B06" w:rsidRDefault="00A4763E" w:rsidP="00EC3B06">
      <w:pPr>
        <w:pStyle w:val="a5"/>
        <w:spacing w:before="240"/>
        <w:ind w:left="360" w:firstLineChars="0" w:firstLine="0"/>
        <w:rPr>
          <w:rFonts w:ascii="Times New Roman" w:hAnsi="Times New Roman" w:cs="Times New Roman" w:hint="eastAsia"/>
          <w:color w:val="00B0F0"/>
          <w:sz w:val="24"/>
          <w:szCs w:val="24"/>
        </w:rPr>
      </w:pPr>
    </w:p>
    <w:sectPr w:rsidR="00A4763E" w:rsidRPr="00EC3B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A34" w:rsidRDefault="00275A34" w:rsidP="00F742BB">
      <w:r>
        <w:separator/>
      </w:r>
    </w:p>
  </w:endnote>
  <w:endnote w:type="continuationSeparator" w:id="0">
    <w:p w:rsidR="00275A34" w:rsidRDefault="00275A34" w:rsidP="00F74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A34" w:rsidRDefault="00275A34" w:rsidP="00F742BB">
      <w:r>
        <w:separator/>
      </w:r>
    </w:p>
  </w:footnote>
  <w:footnote w:type="continuationSeparator" w:id="0">
    <w:p w:rsidR="00275A34" w:rsidRDefault="00275A34" w:rsidP="00F74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50A85"/>
    <w:multiLevelType w:val="hybridMultilevel"/>
    <w:tmpl w:val="B5201DE0"/>
    <w:lvl w:ilvl="0" w:tplc="9DEE52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2A61571"/>
    <w:multiLevelType w:val="hybridMultilevel"/>
    <w:tmpl w:val="181C46A8"/>
    <w:lvl w:ilvl="0" w:tplc="510A3C5C">
      <w:start w:val="1"/>
      <w:numFmt w:val="decimal"/>
      <w:lvlText w:val="%1."/>
      <w:lvlJc w:val="left"/>
      <w:pPr>
        <w:ind w:left="435" w:hanging="360"/>
      </w:pPr>
      <w:rPr>
        <w:rFonts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2" w15:restartNumberingAfterBreak="0">
    <w:nsid w:val="1DF869B5"/>
    <w:multiLevelType w:val="hybridMultilevel"/>
    <w:tmpl w:val="2CF038E0"/>
    <w:lvl w:ilvl="0" w:tplc="FD10EC98">
      <w:start w:val="1"/>
      <w:numFmt w:val="decimal"/>
      <w:lvlText w:val="%1"/>
      <w:lvlJc w:val="left"/>
      <w:pPr>
        <w:ind w:left="720" w:hanging="360"/>
      </w:pPr>
      <w:rPr>
        <w:rFonts w:asciiTheme="minorHAnsi" w:hAnsiTheme="minorHAnsi" w:cstheme="minorBidi"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E3C0071"/>
    <w:multiLevelType w:val="hybridMultilevel"/>
    <w:tmpl w:val="07EC47CA"/>
    <w:lvl w:ilvl="0" w:tplc="22BCF0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073F00"/>
    <w:multiLevelType w:val="hybridMultilevel"/>
    <w:tmpl w:val="40D48406"/>
    <w:lvl w:ilvl="0" w:tplc="38E062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4A0659"/>
    <w:multiLevelType w:val="hybridMultilevel"/>
    <w:tmpl w:val="F384A9A2"/>
    <w:lvl w:ilvl="0" w:tplc="C5B426EE">
      <w:start w:val="2"/>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A0"/>
    <w:rsid w:val="000C73E9"/>
    <w:rsid w:val="000F3703"/>
    <w:rsid w:val="00275A34"/>
    <w:rsid w:val="003E6A65"/>
    <w:rsid w:val="00422DE5"/>
    <w:rsid w:val="004B6CF8"/>
    <w:rsid w:val="005E63D1"/>
    <w:rsid w:val="006C05E1"/>
    <w:rsid w:val="0071614E"/>
    <w:rsid w:val="00785F8B"/>
    <w:rsid w:val="007C3B7E"/>
    <w:rsid w:val="007F5AA0"/>
    <w:rsid w:val="008D2ADA"/>
    <w:rsid w:val="00A4763E"/>
    <w:rsid w:val="00A9279C"/>
    <w:rsid w:val="00BB23C1"/>
    <w:rsid w:val="00BE4EC4"/>
    <w:rsid w:val="00C11209"/>
    <w:rsid w:val="00C91C53"/>
    <w:rsid w:val="00D52F74"/>
    <w:rsid w:val="00D83ADB"/>
    <w:rsid w:val="00E21890"/>
    <w:rsid w:val="00E521D8"/>
    <w:rsid w:val="00EC3B06"/>
    <w:rsid w:val="00F742BB"/>
    <w:rsid w:val="00FB1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F2E2A0-AE13-48A8-A8DA-19C3BB37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1C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2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42BB"/>
    <w:rPr>
      <w:sz w:val="18"/>
      <w:szCs w:val="18"/>
    </w:rPr>
  </w:style>
  <w:style w:type="paragraph" w:styleId="a4">
    <w:name w:val="footer"/>
    <w:basedOn w:val="a"/>
    <w:link w:val="Char0"/>
    <w:uiPriority w:val="99"/>
    <w:unhideWhenUsed/>
    <w:rsid w:val="00F742BB"/>
    <w:pPr>
      <w:tabs>
        <w:tab w:val="center" w:pos="4153"/>
        <w:tab w:val="right" w:pos="8306"/>
      </w:tabs>
      <w:snapToGrid w:val="0"/>
      <w:jc w:val="left"/>
    </w:pPr>
    <w:rPr>
      <w:sz w:val="18"/>
      <w:szCs w:val="18"/>
    </w:rPr>
  </w:style>
  <w:style w:type="character" w:customStyle="1" w:styleId="Char0">
    <w:name w:val="页脚 Char"/>
    <w:basedOn w:val="a0"/>
    <w:link w:val="a4"/>
    <w:uiPriority w:val="99"/>
    <w:rsid w:val="00F742BB"/>
    <w:rPr>
      <w:sz w:val="18"/>
      <w:szCs w:val="18"/>
    </w:rPr>
  </w:style>
  <w:style w:type="paragraph" w:styleId="a5">
    <w:name w:val="List Paragraph"/>
    <w:basedOn w:val="a"/>
    <w:uiPriority w:val="34"/>
    <w:qFormat/>
    <w:rsid w:val="00F742BB"/>
    <w:pPr>
      <w:ind w:firstLineChars="200" w:firstLine="420"/>
    </w:pPr>
  </w:style>
  <w:style w:type="paragraph" w:customStyle="1" w:styleId="text9">
    <w:name w:val="text9"/>
    <w:basedOn w:val="a"/>
    <w:rsid w:val="00F742BB"/>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742BB"/>
    <w:rPr>
      <w:color w:val="0000FF"/>
      <w:u w:val="single"/>
    </w:rPr>
  </w:style>
  <w:style w:type="paragraph" w:styleId="a7">
    <w:name w:val="Normal (Web)"/>
    <w:basedOn w:val="a"/>
    <w:uiPriority w:val="99"/>
    <w:semiHidden/>
    <w:unhideWhenUsed/>
    <w:rsid w:val="00F742BB"/>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0F3703"/>
    <w:rPr>
      <w:rFonts w:ascii="ArialMT" w:hAnsi="ArialMT" w:hint="default"/>
      <w:b w:val="0"/>
      <w:bCs w:val="0"/>
      <w:i w:val="0"/>
      <w:iCs w:val="0"/>
      <w:color w:val="33333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84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bliuseu@gmail.com</dc:creator>
  <cp:keywords/>
  <dc:description/>
  <cp:lastModifiedBy>1759315491@qq.com</cp:lastModifiedBy>
  <cp:revision>15</cp:revision>
  <dcterms:created xsi:type="dcterms:W3CDTF">2020-04-09T13:52:00Z</dcterms:created>
  <dcterms:modified xsi:type="dcterms:W3CDTF">2020-04-24T09:35:00Z</dcterms:modified>
</cp:coreProperties>
</file>