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organization }}</w:t>
      </w:r>
    </w:p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title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subtitle %}</w:t>
      </w:r>
    </w:p>
    <w:p>
      <w:pPr>
        <w:spacing w:line="560" w:lineRule="exact" w:before="0" w:after="0"/>
        <w:jc w:val="center"/>
      </w:pPr>
      <w:r>
        <w:rPr>
          <w:rFonts w:ascii="楷体_GB2312" w:hAnsi="楷体_GB2312" w:eastAsia="楷体_GB2312"/>
          <w:b w:val="0"/>
          <w:sz w:val="32"/>
        </w:rPr>
        <w:t>{{ subtitle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opening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section in 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黑体" w:hAnsi="黑体" w:eastAsia="黑体"/>
          <w:b w:val="0"/>
          <w:sz w:val="32"/>
        </w:rPr>
        <w:t>{{ section.heading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paragraph in section.paragraphs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subsection in section.subsections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楷体_GB2312" w:hAnsi="楷体_GB2312" w:eastAsia="楷体_GB2312"/>
          <w:b w:val="0"/>
          <w:sz w:val="32"/>
        </w:rPr>
        <w:t>{{ subsection.heading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subparagraph in subsection.paragraphs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subparagraph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item in subsection.get("items", [])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item.heading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itemparagraph in item.paragraphs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itemparagraph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attachment %}</w:t>
      </w:r>
    </w:p>
    <w:p>
      <w:pPr>
        <w:spacing w:line="560" w:lineRule="exact" w:before="0" w:after="0"/>
        <w:jc w:val="both"/>
        <w:ind w:leftChars="200" w:left="640"/>
      </w:pPr>
      <w:r>
        <w:rPr>
          <w:rFonts w:ascii="仿宋_GB2312" w:hAnsi="仿宋_GB2312" w:eastAsia="仿宋_GB2312"/>
          <w:b w:val="0"/>
          <w:sz w:val="32"/>
        </w:rPr>
        <w:t>附件：{{ attachment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signature }}</w:t>
      </w: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date }}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ind w:rightChars="100" w:right="280"/>
    </w:pPr>
    <w:r>
      <w:rPr>
        <w:rFonts w:ascii="宋体" w:hAnsi="宋体" w:eastAsia="宋体"/>
        <w:b w:val="0"/>
        <w:sz w:val="28"/>
      </w:rPr>
      <w:t xml:space="preserve">—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ind w:leftChars="100" w:left="280"/>
    </w:pPr>
    <w:r>
      <w:rPr>
        <w:rFonts w:ascii="宋体" w:hAnsi="宋体" w:eastAsia="宋体"/>
        <w:b w:val="0"/>
        <w:sz w:val="28"/>
      </w:rPr>
      <w:t xml:space="preserve">—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  <ns0:category/>
</ns0:coreProperties>
</file>