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>
        <w:t>Project: Smart Document Management System</w:t>
        <w:br/>
        <w:t>Organization: Product Labs, IIIT Hyderabad</w:t>
        <w:br/>
        <w:t>Report Date: March 23, 2026</w:t>
        <w:br/>
        <w:t>Project Status: Phase 6 Complete + Security Audit + Auth Fixes (76% Overall)</w:t>
        <w:br/>
        <w:t xml:space="preserve">Project Timeline: 8-10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>The Smart Document Management System is an AI-powered document management platform designed to automatically classify, organize, and manage uploaded documents including bills, invoices, UPI receipts, travel tickets, tax documents, and bank statements. The project has completed 6 of 8 phases with a comprehensive security audit, achieving production-level security hardening across the full stack.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>
        <w:t>Phase: 6 of 8 (Access Control &amp; SSO) -- COMPLETE + Security Audit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>
        <w:t>Plans Completed: 22 of 29 total (Phase 1: 4/4, Phase 2: 4/4, Phase 3: 2/2, Phase 4: 3/3, Phase 5: 4/4, Phase 6: 4/4, Security Audit: 1/1)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>
        <w:t>Overall Progress: 22/29 total plans completed (76%)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>
        <w:t>Status: Phase 6 verified and complete. Multi-user RBAC (admin/editor/viewer), admin panel, document sharing with permissions, Google and Microsoft OAuth/SSO. Comprehensive end-to-end security audit completed with 21 fixes across 17 files. Auth &amp; login bug fixes completed with 12 additional fixes resolving database connection, rate limiter fallback, cookie expiry, navigation, and OAuth response safety issues. All auth flows verified end-to-end.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t>Key Milestones:</w:t>
        <w:br/>
        <w:t>- Phase 1 (Foundation &amp; Security Hardening) completed February 25, 2026.</w:t>
        <w:br/>
        <w:t>- Phase 2 (Document Processing Pipeline) completed March 1, 2026.</w:t>
        <w:br/>
        <w:t>- Phase 3 (ML Classification Upgrade) completed March 5, 2026. Achieved 85.06% accuracy.</w:t>
        <w:br/>
        <w:t>- Phase 4 (Search &amp; Retrieval) completed March 11, 2026.</w:t>
        <w:br/>
        <w:t>- Phase 5 (LLM Smart Extraction) completed March 15, 2026.</w:t>
        <w:br/>
        <w:t>- Phase 6 (Access Control &amp; SSO) completed March 20, 2026.</w:t>
        <w:br/>
        <w:t>- End-to-End Security Audit completed March 23, 2026 (21 fixes across 17 files).</w:t>
        <w:br/>
        <w:t>- Auth &amp; Login Bug Fixes completed March 23, 2026 (12 fixes across frontend and backend).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ML-powered document classification using TF-IDF + Linear SVC (85.06% accuracy, exceeds &gt;85% target) with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>
        <w:t>PostgreSQL full-text search (tsvector + GIN indexes + ts_rank relevance ranking)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>
        <w:t>Advanced filters: category, date range (Pydantic validated), amount range (JSONB regex guard)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Next.js 15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Supabase cloud PostgreSQL database (transaction pooler)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Celery worker async processing with progress tracking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Frontend: Next.js 15.5.12, React 19,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Database: Supabase (PostgreSQL 15, cloud-hosted)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DevOps: Docker, Docker Compose, Supabase Cloud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>2.2 Phase 2: Document Processing Pipeline (4/4 Plans -- COMPLETE)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>Objective: Enable asynchronous processing and expand document format support</w:t>
        <w:br/>
        <w:br/>
        <w:t>STATUS: COMPLETE (March 1,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02-01: Add DOCX support, enhance OCR with morphological preprocessing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02-02: Wire Celery async processing, status endpoint (202 Accepted)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02-03: Frontend bulk upload with per-file progress bars and polling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02-04: Automatic metadata extraction (dates, amounts, vendor)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r>
        <w:t>2.3 Phase 3: ML Classification Upgrade (2/2 Plans) -- COMPLETE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r>
        <w:t>2.4 Phase 4: Search &amp; Retrieval (3/3 Plans) -- COMPLETE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>2.5 Phase 5: Smart Extraction (AI) (4/4 Plans) -- COMPLETE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>Objective: Add LLM-powered intelligent data extraction and summarization</w:t>
        <w:br/>
        <w:br/>
        <w:t>STATUS: COMPLETE (March 15,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>2.6 Phase 6: Access Control &amp; SSO (4/4 Plans) -- COMPLETE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>Objective: Implement multi-user access with role-based permissions</w:t>
        <w:br/>
        <w:br/>
        <w:t>STATUS: COMPLETE (March 20,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>
      <w:r/>
    </w:p>
    <w:p>
      <w:r>
        <w:t>STATUS: COMPLETE (March 23, 2026)</w:t>
        <w:br/>
        <w:br/>
        <w:t>Objective: Fix all login and registration failures blocking the application.</w:t>
        <w:br/>
        <w:br/>
        <w:t>Root causes identified:</w:t>
        <w:br/>
        <w:t>- Backend .env file missing (SECRET_KEY and DATABASE_URL required)</w:t>
        <w:br/>
        <w:t>- Supabase pooler host changed (aws-0 to aws-1) and database password expired</w:t>
        <w:br/>
        <w:t>- Redis not running, rate limiter crashed all auth endpoints with 500</w:t>
        <w:br/>
        <w:t>- Python virtual environment and dependencies not installed</w:t>
        <w:br/>
        <w:br/>
        <w:t>12 bugs fixed:</w:t>
        <w:br/>
        <w:t>1. Created backend .env with Supabase connection and localhost Redis</w:t>
        <w:br/>
        <w:t>2. Updated Supabase host to aws-1 pooler on port 6543 with new password</w:t>
        <w:br/>
        <w:t>3. Added in-memory rate limiter fallback when Redis unavailable</w:t>
        <w:br/>
        <w:t>4. Fixed cookie expiry on silent refresh (was session cookies, now timed)</w:t>
        <w:br/>
        <w:t>5. Fixed cookie expiry on OAuth token setter (same issue)</w:t>
        <w:br/>
        <w:t>6. Removed double navigation in login page (handleSubmit + useEffect)</w:t>
        <w:br/>
        <w:t>7. Removed double navigation in register page (same issue)</w:t>
        <w:br/>
        <w:t>8. Added async/await to logout in dashboard layout</w:t>
        <w:br/>
        <w:t>9. Split dashboard auth guard (spinner vs null for unauthenticated)</w:t>
        <w:br/>
        <w:t>10. Replaced OAuth URL string concatenation with JSONResponse</w:t>
        <w:br/>
        <w:t>11. Reordered token rotation to validate user before creating new tokens</w:t>
        <w:br/>
        <w:t>12. Added ValueError handler for malformed user_id in OAuth exchange</w:t>
        <w:br/>
        <w:br/>
        <w:t>Verification: All auth flows tested end-to-end — registration (201), login (200), token refresh (rotation), protected endpoints (Bearer auth), logout (revocation), CORS preflight (200).</w:t>
      </w:r>
    </w:p>
    <w:p>
      <w:pPr>
        <w:pStyle w:val="Heading3"/>
      </w:pPr>
      <w:r>
        <w:t>2.6b Auth &amp; Login Bug Fixes -- COMPLETE</w:t>
      </w:r>
    </w:p>
    <w:p>
      <w:r/>
    </w:p>
    <w:p>
      <w:r>
        <w:t>STATUS: COMPLETE (March 23, 2026)</w:t>
        <w:br/>
        <w:br/>
        <w:t>10 parallel investigation agents audited: secrets exposure, OAuth CSRF, JWT sessions, input validation, CORS/headers, Google sign-in E2E, login/register flow, token refresh, document API authorization, and frontend dashboard pages.</w:t>
        <w:br/>
        <w:br/>
        <w:t>21 fixes applied across 17 files (252 additions, 69 deletions) covering OAuth security (CSRF state, email verification), authentication (is_active checks, token revocation), rate limiting (IP spoofing fix), security headers (CORP, Cache-Control), frontend security (CSP, cookie expiry, logout race guard), input validation (username/email regex, filename sanitization), and error handling (normalized messages, 429 handling).</w:t>
      </w:r>
    </w:p>
    <w:p>
      <w:pPr>
        <w:pStyle w:val="Heading3"/>
      </w:pPr>
      <w:r>
        <w:t>2.6a End-to-End Security Audit -- COMPLETE</w:t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>2.7 Phase 7: UI &amp; Analytics (0/4 Plans) -- NEXT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>Issue: Hardcoded SECRET_KEY -- RESOLVED (Phase 1, Plan 01-01)</w:t>
        <w:br/>
        <w:t>Impact: Eliminated</w:t>
        <w:br/>
        <w:t>Remediation: SECRET_KEY loaded from environment, validator rejects insecure values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 -- RESOLVED (CodeQL findings fixed)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 -- RESOLVED (structured error logging added)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>Risk: ML Classifier Accuracy on Real Documents</w:t>
        <w:br/>
        <w:t>Probability: Medium (currently 85.06% accuracy, target &gt;85%)</w:t>
        <w:br/>
        <w:t>Impact: Lower accuracy on edge-case documents</w:t>
        <w:br/>
        <w:t>Mitigation: Phase 3 - Increase training samples per category from 50 to 1000+. Dataset pipeline operational with 7 Kaggle datasets.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>Risk: Celery Async Processing Not Wired</w:t>
        <w:br/>
        <w:t>Probability: Low -- RESOLVED in Phase 2</w:t>
        <w:br/>
        <w:t>Impact: N/A</w:t>
        <w:br/>
        <w:t>Mitigation: RESOLVED: Upload returns 202 Accepted, Celery workers process asynchronously with progress tracking.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76%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1-6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1-6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85.06% (real data)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&lt;2s (FTS + pg_trgm)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✓ Complete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>
        <w:t>Status: 22 plans completed across 6 phases + security audit</w:t>
        <w:br/>
        <w:t>Average Duration: ~8 minutes per plan</w:t>
        <w:br/>
        <w:t>Total Execution Time: ~180 minutes</w:t>
        <w:br/>
        <w:t>Total Commits: 97</w:t>
        <w:br/>
        <w:t>Security Audit: 21 fixes across 17 files (252 additions, 69 deletions)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>5.1 Immediate Actions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>
        <w:t>Phase 6 COMPLETE -- Begin Phase 7 execution (UI &amp; Analytics Dashboard)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Security audit COMPLETE -- 21 vulnerabilities fixed across OAuth, auth, rate limiting, CORS, validation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Rotate production credentials -- SECRET_KEY and DATABASE_URL password should be rotated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Set DEBUG=false in production .env -- currently DEBUG=true exposes Swagger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>5.2 Short-term Actions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Complete Phase 7 -- Analytics dashboard, document preview,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Move tokens to HttpOnly cookies -- biggest remaining security improvement (requires backend refactor)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Add MIME type validation on uploads -- prevent file type spoofing with python-magic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>5.3 Medium-term Actions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Execute Phase 8 -- CI/CD pipeline, audit logging, deployment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Configure Google and Microsoft OAuth credentials in .env for production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Set up BACKEND_URL for production OAuth redirect URIs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>The Smart Document Management System project has established a comprehensive, production-hardened platform with 6 of 8 phases complete. The system features ML-powered document classification (85.06% accuracy), LLM-based smart extraction, full-text search with fuzzy matching, multi-user RBAC, OAuth SSO, and has undergone a thorough end-to-end security audit.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>
        <w:t>Current Status: Phase 6 (Access Control &amp; SSO) complete and verified. Comprehensive security audit completed on March 23, 2026, addressing 21 vulnerabilities across authentication, OAuth, rate limiting, CORS, input validation, and frontend security. Project at 75% milestone (6/8 phases).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>Key Success Factor: Each phase builds cleanly on the last. Phases 1-4 established core infrastructure. Phase 5 added AI-powered extraction. Phase 6 added multi-user capabilities. Security audit hardened the entire stack with OAuth CSRF protection, rate limiter fixes, token rotation race condition prevention, and frontend security headers.</w:t>
      </w:r>
    </w:p>
    <w:p w:rsidR="00000000" w:rsidDel="00000000" w:rsidP="00000000" w:rsidRDefault="00000000" w:rsidRPr="00000000" w14:paraId="00000179">
      <w:pPr>
        <w:rPr/>
      </w:pPr>
      <w:r>
        <w:t>Key Success Factor: Each phase builds cleanly on the last. Phase 1 security hardening, Phase 2 async processing, Phase 3 ML accuracy (85.06%), Phase 4 production-grade search. Opus-level code review caught and fixed 4 critical input validation bugs in Phase 4.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>
        <w:t>Next Steps: Begin Phase 7 (UI &amp; Analytics) -- analytics dashboard, document preview, version control, and responsive design improvements.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>
        <w:t>Next Steps: Begin Phase 5 (LLM Smart Extraction) -- add LLM-powered intelligent data extraction and document summarization.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SRAVAN, JYOTHIKA</w:t>
        <w:br/>
        <w:t>Report Date: March 23, 2026</w:t>
        <w:br/>
        <w:t>Next Review Date: April 1, 2026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