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E548" w14:textId="77777777" w:rsidR="00A1011F" w:rsidRPr="00A1011F" w:rsidRDefault="00A1011F" w:rsidP="00A1011F">
      <w:pPr>
        <w:spacing w:after="0"/>
        <w:jc w:val="both"/>
        <w:rPr>
          <w:color w:val="FF0000"/>
        </w:rPr>
      </w:pPr>
      <w:r w:rsidRPr="00A1011F">
        <w:rPr>
          <w:color w:val="FF0000"/>
        </w:rPr>
        <w:t>Principles of communication:</w:t>
      </w:r>
    </w:p>
    <w:p w14:paraId="5F7E7D7E" w14:textId="77777777" w:rsidR="00A1011F" w:rsidRPr="00A1011F" w:rsidRDefault="00A1011F" w:rsidP="1680468A">
      <w:pPr>
        <w:spacing w:after="0"/>
        <w:jc w:val="both"/>
        <w:rPr>
          <w:color w:val="FF0000"/>
        </w:rPr>
      </w:pPr>
      <w:r w:rsidRPr="1680468A">
        <w:rPr>
          <w:color w:val="FF0000"/>
        </w:rPr>
        <w:t xml:space="preserve"> • Two way process</w:t>
      </w:r>
    </w:p>
    <w:p w14:paraId="4EB82229" w14:textId="77777777" w:rsidR="00A1011F" w:rsidRPr="00A1011F" w:rsidRDefault="00A1011F" w:rsidP="00A1011F">
      <w:pPr>
        <w:spacing w:after="0"/>
        <w:jc w:val="both"/>
        <w:rPr>
          <w:color w:val="FF0000"/>
        </w:rPr>
      </w:pPr>
      <w:r w:rsidRPr="00A1011F">
        <w:rPr>
          <w:color w:val="FF0000"/>
        </w:rPr>
        <w:t xml:space="preserve"> • Types of communication (oral, written, non-verbal) </w:t>
      </w:r>
    </w:p>
    <w:p w14:paraId="4BAEA8A4" w14:textId="12A13D44" w:rsidR="00A1011F" w:rsidRPr="00A1011F" w:rsidRDefault="00A1011F" w:rsidP="00A1011F">
      <w:pPr>
        <w:spacing w:after="0"/>
        <w:jc w:val="both"/>
        <w:rPr>
          <w:color w:val="FF0000"/>
        </w:rPr>
      </w:pPr>
      <w:r w:rsidRPr="00A1011F">
        <w:rPr>
          <w:color w:val="FF0000"/>
        </w:rPr>
        <w:t>• Formal/informal</w:t>
      </w:r>
    </w:p>
    <w:p w14:paraId="51A81508" w14:textId="77777777" w:rsidR="00A1011F" w:rsidRPr="00A1011F" w:rsidRDefault="00A1011F" w:rsidP="00A1011F">
      <w:pPr>
        <w:numPr>
          <w:ilvl w:val="0"/>
          <w:numId w:val="2"/>
        </w:numPr>
        <w:jc w:val="both"/>
      </w:pPr>
      <w:r w:rsidRPr="1680468A">
        <w:rPr>
          <w:b/>
          <w:bCs/>
        </w:rPr>
        <w:t>Two-Way Process</w:t>
      </w:r>
      <w:r w:rsidRPr="1680468A">
        <w:t>: Communication involves both sending and receiving information. It's not just about transmitting messages but also actively listening and understanding responses. This two-way flow is crucial for effective communication.</w:t>
      </w:r>
    </w:p>
    <w:p w14:paraId="383BAEF2" w14:textId="77777777" w:rsidR="00A1011F" w:rsidRPr="00A1011F" w:rsidRDefault="00A1011F" w:rsidP="00A1011F">
      <w:pPr>
        <w:numPr>
          <w:ilvl w:val="0"/>
          <w:numId w:val="2"/>
        </w:numPr>
        <w:jc w:val="both"/>
      </w:pPr>
      <w:r w:rsidRPr="00A1011F">
        <w:rPr>
          <w:b/>
          <w:bCs/>
        </w:rPr>
        <w:t>Types of Communication</w:t>
      </w:r>
      <w:r w:rsidRPr="00A1011F">
        <w:t>:</w:t>
      </w:r>
    </w:p>
    <w:p w14:paraId="64B347FD" w14:textId="77777777" w:rsidR="00A1011F" w:rsidRPr="00A1011F" w:rsidRDefault="00A1011F" w:rsidP="00A1011F">
      <w:pPr>
        <w:numPr>
          <w:ilvl w:val="1"/>
          <w:numId w:val="2"/>
        </w:numPr>
        <w:jc w:val="both"/>
      </w:pPr>
      <w:r w:rsidRPr="00A1011F">
        <w:rPr>
          <w:b/>
          <w:bCs/>
        </w:rPr>
        <w:t>Oral Communication</w:t>
      </w:r>
      <w:r w:rsidRPr="00A1011F">
        <w:t>: This includes spoken words, conversations, presentations, and speeches.</w:t>
      </w:r>
    </w:p>
    <w:p w14:paraId="4CDD9917" w14:textId="77777777" w:rsidR="00A1011F" w:rsidRPr="00A1011F" w:rsidRDefault="00A1011F" w:rsidP="00A1011F">
      <w:pPr>
        <w:numPr>
          <w:ilvl w:val="1"/>
          <w:numId w:val="2"/>
        </w:numPr>
        <w:jc w:val="both"/>
      </w:pPr>
      <w:r w:rsidRPr="00A1011F">
        <w:rPr>
          <w:b/>
          <w:bCs/>
        </w:rPr>
        <w:t>Written Communication</w:t>
      </w:r>
      <w:r w:rsidRPr="00A1011F">
        <w:t>: Involves conveying messages through written words, such as emails, letters, reports, memos, etc.</w:t>
      </w:r>
    </w:p>
    <w:p w14:paraId="6C46DB93" w14:textId="77777777" w:rsidR="00A1011F" w:rsidRPr="00A1011F" w:rsidRDefault="00A1011F" w:rsidP="00A1011F">
      <w:pPr>
        <w:numPr>
          <w:ilvl w:val="1"/>
          <w:numId w:val="2"/>
        </w:numPr>
        <w:jc w:val="both"/>
      </w:pPr>
      <w:r w:rsidRPr="00A1011F">
        <w:rPr>
          <w:b/>
          <w:bCs/>
        </w:rPr>
        <w:t>Non-Verbal Communication</w:t>
      </w:r>
      <w:r w:rsidRPr="00A1011F">
        <w:t>: This encompasses body language, facial expressions, gestures, tone of voice, eye contact, etc. Non-verbal cues often complement and influence the spoken or written message.</w:t>
      </w:r>
    </w:p>
    <w:p w14:paraId="75627688" w14:textId="77777777" w:rsidR="00A1011F" w:rsidRPr="00A1011F" w:rsidRDefault="00A1011F" w:rsidP="00A1011F">
      <w:pPr>
        <w:numPr>
          <w:ilvl w:val="0"/>
          <w:numId w:val="2"/>
        </w:numPr>
        <w:jc w:val="both"/>
      </w:pPr>
      <w:r w:rsidRPr="00A1011F">
        <w:rPr>
          <w:b/>
          <w:bCs/>
        </w:rPr>
        <w:t>Formal and Informal Communication</w:t>
      </w:r>
      <w:r w:rsidRPr="00A1011F">
        <w:t>:</w:t>
      </w:r>
    </w:p>
    <w:p w14:paraId="5D6A4168" w14:textId="77777777" w:rsidR="00A1011F" w:rsidRPr="00A1011F" w:rsidRDefault="00A1011F" w:rsidP="00A1011F">
      <w:pPr>
        <w:numPr>
          <w:ilvl w:val="1"/>
          <w:numId w:val="2"/>
        </w:numPr>
        <w:jc w:val="both"/>
      </w:pPr>
      <w:r w:rsidRPr="1680468A">
        <w:rPr>
          <w:b/>
          <w:bCs/>
        </w:rPr>
        <w:t>Formal Communication</w:t>
      </w:r>
      <w:r w:rsidRPr="1680468A">
        <w:t>: Follows predefined channels and structures within an organization or specific setting. It adheres to established protocols, such as official meetings, reports, formal letters, etc. It is systematic and often documented.</w:t>
      </w:r>
    </w:p>
    <w:p w14:paraId="505C1250" w14:textId="34A3D1EE" w:rsidR="00A1011F" w:rsidRPr="00A1011F" w:rsidRDefault="00A1011F" w:rsidP="00A1011F">
      <w:pPr>
        <w:numPr>
          <w:ilvl w:val="1"/>
          <w:numId w:val="2"/>
        </w:numPr>
        <w:jc w:val="both"/>
      </w:pPr>
      <w:r w:rsidRPr="1F82286D">
        <w:rPr>
          <w:b/>
          <w:bCs/>
        </w:rPr>
        <w:t>Informal Communication</w:t>
      </w:r>
      <w:r>
        <w:t>: Occurs spontaneously without following specific rules or structures. It includes casual conversations, gossip, chatting with colleagues, etc. Informal communication is often more relaxed and can spread information rapidly through social networks.</w:t>
      </w:r>
    </w:p>
    <w:p w14:paraId="5E67AD60" w14:textId="77777777" w:rsidR="00A1011F" w:rsidRPr="00A1011F" w:rsidRDefault="00A1011F" w:rsidP="00A1011F">
      <w:pPr>
        <w:spacing w:after="0"/>
        <w:jc w:val="both"/>
        <w:rPr>
          <w:color w:val="FF0000"/>
        </w:rPr>
      </w:pPr>
      <w:r w:rsidRPr="00A1011F">
        <w:rPr>
          <w:color w:val="FF0000"/>
        </w:rPr>
        <w:t xml:space="preserve">Types of, purpose and conventions for completion of business documentation: </w:t>
      </w:r>
    </w:p>
    <w:p w14:paraId="3E902292" w14:textId="77777777" w:rsidR="00A1011F" w:rsidRPr="00A1011F" w:rsidRDefault="00A1011F" w:rsidP="00A1011F">
      <w:pPr>
        <w:spacing w:after="0"/>
        <w:jc w:val="both"/>
        <w:rPr>
          <w:color w:val="FF0000"/>
        </w:rPr>
      </w:pPr>
      <w:r w:rsidRPr="00A1011F">
        <w:rPr>
          <w:color w:val="FF0000"/>
        </w:rPr>
        <w:t>• Gantt charts</w:t>
      </w:r>
    </w:p>
    <w:p w14:paraId="0619DCFD" w14:textId="77777777" w:rsidR="00A1011F" w:rsidRPr="00A1011F" w:rsidRDefault="00A1011F" w:rsidP="00A1011F">
      <w:pPr>
        <w:spacing w:after="0"/>
        <w:jc w:val="both"/>
        <w:rPr>
          <w:color w:val="FF0000"/>
        </w:rPr>
      </w:pPr>
      <w:r w:rsidRPr="00A1011F">
        <w:rPr>
          <w:color w:val="FF0000"/>
        </w:rPr>
        <w:t xml:space="preserve"> • Bill of Materials (BoM) </w:t>
      </w:r>
    </w:p>
    <w:p w14:paraId="078335C0" w14:textId="77777777" w:rsidR="00A1011F" w:rsidRPr="00A1011F" w:rsidRDefault="00A1011F" w:rsidP="00A1011F">
      <w:pPr>
        <w:spacing w:after="0"/>
        <w:jc w:val="both"/>
        <w:rPr>
          <w:color w:val="FF0000"/>
        </w:rPr>
      </w:pPr>
      <w:r w:rsidRPr="00A1011F">
        <w:rPr>
          <w:color w:val="FF0000"/>
        </w:rPr>
        <w:t>• Technical Reports</w:t>
      </w:r>
    </w:p>
    <w:p w14:paraId="701CB66C" w14:textId="77777777" w:rsidR="00A1011F" w:rsidRPr="00A1011F" w:rsidRDefault="00A1011F" w:rsidP="00A1011F">
      <w:pPr>
        <w:spacing w:after="0"/>
        <w:jc w:val="both"/>
        <w:rPr>
          <w:color w:val="FF0000"/>
        </w:rPr>
      </w:pPr>
      <w:r w:rsidRPr="00A1011F">
        <w:rPr>
          <w:color w:val="FF0000"/>
        </w:rPr>
        <w:t xml:space="preserve"> • Job cards </w:t>
      </w:r>
    </w:p>
    <w:p w14:paraId="3B8CAEFC" w14:textId="4FB1B940" w:rsidR="00A1011F" w:rsidRPr="00A1011F" w:rsidRDefault="00A1011F" w:rsidP="00A1011F">
      <w:pPr>
        <w:spacing w:after="0"/>
        <w:jc w:val="both"/>
        <w:rPr>
          <w:color w:val="FF0000"/>
        </w:rPr>
      </w:pPr>
      <w:r w:rsidRPr="00A1011F">
        <w:rPr>
          <w:color w:val="FF0000"/>
        </w:rPr>
        <w:t xml:space="preserve">• Emails. </w:t>
      </w:r>
    </w:p>
    <w:p w14:paraId="1BF95A9A" w14:textId="77777777" w:rsidR="00A1011F" w:rsidRPr="00A1011F" w:rsidRDefault="00A1011F" w:rsidP="00A1011F">
      <w:pPr>
        <w:numPr>
          <w:ilvl w:val="0"/>
          <w:numId w:val="1"/>
        </w:numPr>
        <w:jc w:val="both"/>
      </w:pPr>
      <w:r w:rsidRPr="00A1011F">
        <w:rPr>
          <w:b/>
          <w:bCs/>
        </w:rPr>
        <w:t>Gantt Charts</w:t>
      </w:r>
      <w:r w:rsidRPr="00A1011F">
        <w:t>:</w:t>
      </w:r>
    </w:p>
    <w:p w14:paraId="48157E71" w14:textId="77777777" w:rsidR="00A1011F" w:rsidRPr="00A1011F" w:rsidRDefault="00A1011F" w:rsidP="00A1011F">
      <w:pPr>
        <w:numPr>
          <w:ilvl w:val="1"/>
          <w:numId w:val="1"/>
        </w:numPr>
        <w:jc w:val="both"/>
      </w:pPr>
      <w:r w:rsidRPr="1680468A">
        <w:rPr>
          <w:b/>
          <w:bCs/>
        </w:rPr>
        <w:t>Purpose</w:t>
      </w:r>
      <w:r w:rsidRPr="1680468A">
        <w:t>: Gantt charts are visual project management tools used to schedule, organize, and track tasks over specific timeframes. They illustrate project timelines, dependencies, and progress.</w:t>
      </w:r>
    </w:p>
    <w:p w14:paraId="7BA08D3D" w14:textId="40DDF046" w:rsidR="00A1011F" w:rsidRPr="00A1011F" w:rsidRDefault="00A1011F" w:rsidP="00A1011F">
      <w:pPr>
        <w:numPr>
          <w:ilvl w:val="1"/>
          <w:numId w:val="1"/>
        </w:numPr>
        <w:jc w:val="both"/>
      </w:pPr>
      <w:r w:rsidRPr="1680468A">
        <w:rPr>
          <w:b/>
          <w:bCs/>
        </w:rPr>
        <w:t>Conventions</w:t>
      </w:r>
      <w:r w:rsidRPr="1680468A">
        <w:t>: Typically, Gantt charts include tasks listed on the vertical axis and a timeline on the horizontal axis. Bars represent tasks, showing their start and end dates. Conventions involve using different colours or patterns to signify task status, dependencies, milestones, and critical paths.</w:t>
      </w:r>
    </w:p>
    <w:p w14:paraId="59575558" w14:textId="77777777" w:rsidR="00A1011F" w:rsidRPr="00A1011F" w:rsidRDefault="00A1011F" w:rsidP="00A1011F">
      <w:pPr>
        <w:numPr>
          <w:ilvl w:val="0"/>
          <w:numId w:val="1"/>
        </w:numPr>
        <w:jc w:val="both"/>
      </w:pPr>
      <w:r w:rsidRPr="00A1011F">
        <w:rPr>
          <w:b/>
          <w:bCs/>
        </w:rPr>
        <w:t>Bill of Materials (BoM)</w:t>
      </w:r>
      <w:r w:rsidRPr="00A1011F">
        <w:t>:</w:t>
      </w:r>
    </w:p>
    <w:p w14:paraId="0671F84C" w14:textId="77777777" w:rsidR="00A1011F" w:rsidRPr="00A1011F" w:rsidRDefault="00A1011F" w:rsidP="00A1011F">
      <w:pPr>
        <w:numPr>
          <w:ilvl w:val="1"/>
          <w:numId w:val="1"/>
        </w:numPr>
        <w:jc w:val="both"/>
      </w:pPr>
      <w:r w:rsidRPr="1680468A">
        <w:rPr>
          <w:b/>
          <w:bCs/>
        </w:rPr>
        <w:t>Purpose</w:t>
      </w:r>
      <w:r w:rsidRPr="1680468A">
        <w:t>: BoM is a comprehensive list of raw materials, components, parts, and assemblies required to manufacture a product. It details quantities, descriptions, and sometimes suppliers.</w:t>
      </w:r>
    </w:p>
    <w:p w14:paraId="5D4F4197" w14:textId="77777777" w:rsidR="00A1011F" w:rsidRPr="00A1011F" w:rsidRDefault="00A1011F" w:rsidP="00A1011F">
      <w:pPr>
        <w:numPr>
          <w:ilvl w:val="1"/>
          <w:numId w:val="1"/>
        </w:numPr>
        <w:jc w:val="both"/>
      </w:pPr>
      <w:r w:rsidRPr="1680468A">
        <w:rPr>
          <w:b/>
          <w:bCs/>
        </w:rPr>
        <w:t>Conventions</w:t>
      </w:r>
      <w:r w:rsidRPr="1680468A">
        <w:t>: Conventions for BoM include structured formats with item numbers, descriptions, units of measure, quantities needed, and sometimes cost information. It should be clear and easily understandable to facilitate procurement and production processes.</w:t>
      </w:r>
    </w:p>
    <w:p w14:paraId="449430B8" w14:textId="77777777" w:rsidR="00A1011F" w:rsidRPr="00A1011F" w:rsidRDefault="00A1011F" w:rsidP="00A1011F">
      <w:pPr>
        <w:numPr>
          <w:ilvl w:val="0"/>
          <w:numId w:val="1"/>
        </w:numPr>
        <w:jc w:val="both"/>
      </w:pPr>
      <w:r w:rsidRPr="00A1011F">
        <w:rPr>
          <w:b/>
          <w:bCs/>
        </w:rPr>
        <w:t>Technical Reports</w:t>
      </w:r>
      <w:r w:rsidRPr="00A1011F">
        <w:t>:</w:t>
      </w:r>
    </w:p>
    <w:p w14:paraId="041DEE25" w14:textId="77777777" w:rsidR="00A1011F" w:rsidRPr="00A1011F" w:rsidRDefault="00A1011F" w:rsidP="00A1011F">
      <w:pPr>
        <w:numPr>
          <w:ilvl w:val="1"/>
          <w:numId w:val="1"/>
        </w:numPr>
        <w:jc w:val="both"/>
      </w:pPr>
      <w:r w:rsidRPr="00A1011F">
        <w:rPr>
          <w:b/>
          <w:bCs/>
        </w:rPr>
        <w:t>Purpose</w:t>
      </w:r>
      <w:r w:rsidRPr="00A1011F">
        <w:t>: Technical reports present findings, analyses, or recommendations based on research, experiments, or investigations. They convey technical information to specific audiences.</w:t>
      </w:r>
    </w:p>
    <w:p w14:paraId="0B45B91E" w14:textId="47958B14" w:rsidR="00A1011F" w:rsidRPr="00A1011F" w:rsidRDefault="00A1011F" w:rsidP="1680468A">
      <w:pPr>
        <w:numPr>
          <w:ilvl w:val="1"/>
          <w:numId w:val="1"/>
        </w:numPr>
        <w:jc w:val="both"/>
      </w:pPr>
      <w:r w:rsidRPr="1680468A">
        <w:rPr>
          <w:b/>
          <w:bCs/>
        </w:rPr>
        <w:t>Conventions</w:t>
      </w:r>
      <w:r w:rsidRPr="1680468A">
        <w:t>: Technical reports follow a structured format, including an introduction, methodology, results, discussion, conclusions, and recommendations. They often include technical data, charts, graphs, and citations following specific referencing styles .</w:t>
      </w:r>
    </w:p>
    <w:p w14:paraId="0CDB65CE" w14:textId="77777777" w:rsidR="00A1011F" w:rsidRPr="00A1011F" w:rsidRDefault="00A1011F" w:rsidP="00A1011F">
      <w:pPr>
        <w:numPr>
          <w:ilvl w:val="0"/>
          <w:numId w:val="1"/>
        </w:numPr>
        <w:jc w:val="both"/>
      </w:pPr>
      <w:r w:rsidRPr="00A1011F">
        <w:rPr>
          <w:b/>
          <w:bCs/>
        </w:rPr>
        <w:t>Job Cards</w:t>
      </w:r>
      <w:r w:rsidRPr="00A1011F">
        <w:t>:</w:t>
      </w:r>
    </w:p>
    <w:p w14:paraId="57DD4243" w14:textId="77777777" w:rsidR="00A1011F" w:rsidRPr="00A1011F" w:rsidRDefault="00A1011F" w:rsidP="00A1011F">
      <w:pPr>
        <w:numPr>
          <w:ilvl w:val="1"/>
          <w:numId w:val="1"/>
        </w:numPr>
        <w:jc w:val="both"/>
      </w:pPr>
      <w:r w:rsidRPr="00A1011F">
        <w:rPr>
          <w:b/>
          <w:bCs/>
        </w:rPr>
        <w:t>Purpose</w:t>
      </w:r>
      <w:r w:rsidRPr="00A1011F">
        <w:t>: Job cards or work orders outline tasks, instructions, or procedures for completing a specific job or task within an organization.</w:t>
      </w:r>
    </w:p>
    <w:p w14:paraId="5E43E78B" w14:textId="77777777" w:rsidR="00A1011F" w:rsidRPr="00A1011F" w:rsidRDefault="00A1011F" w:rsidP="00A1011F">
      <w:pPr>
        <w:numPr>
          <w:ilvl w:val="1"/>
          <w:numId w:val="1"/>
        </w:numPr>
        <w:jc w:val="both"/>
      </w:pPr>
      <w:r w:rsidRPr="1680468A">
        <w:rPr>
          <w:b/>
          <w:bCs/>
        </w:rPr>
        <w:t>Conventions</w:t>
      </w:r>
      <w:r w:rsidRPr="1680468A">
        <w:t>: Job cards typically include details such as job/task description, instructions, materials required, estimated time, personnel assigned, deadlines, and sometimes quality check or approval sections. They may also include space for updates or notes during the job's progress.</w:t>
      </w:r>
    </w:p>
    <w:p w14:paraId="6E16AC37" w14:textId="77777777" w:rsidR="00A1011F" w:rsidRPr="00A1011F" w:rsidRDefault="00A1011F" w:rsidP="00A1011F">
      <w:pPr>
        <w:numPr>
          <w:ilvl w:val="0"/>
          <w:numId w:val="1"/>
        </w:numPr>
        <w:jc w:val="both"/>
      </w:pPr>
      <w:r w:rsidRPr="00A1011F">
        <w:rPr>
          <w:b/>
          <w:bCs/>
        </w:rPr>
        <w:t>Emails</w:t>
      </w:r>
      <w:r w:rsidRPr="00A1011F">
        <w:t>:</w:t>
      </w:r>
    </w:p>
    <w:p w14:paraId="76D9A952" w14:textId="77777777" w:rsidR="00A1011F" w:rsidRPr="00A1011F" w:rsidRDefault="00A1011F" w:rsidP="00A1011F">
      <w:pPr>
        <w:numPr>
          <w:ilvl w:val="1"/>
          <w:numId w:val="1"/>
        </w:numPr>
        <w:jc w:val="both"/>
      </w:pPr>
      <w:r w:rsidRPr="00A1011F">
        <w:rPr>
          <w:b/>
          <w:bCs/>
        </w:rPr>
        <w:t>Purpose</w:t>
      </w:r>
      <w:r w:rsidRPr="00A1011F">
        <w:t>: Emails serve various purposes in business, including communication, coordination, documentation, and more.</w:t>
      </w:r>
    </w:p>
    <w:p w14:paraId="1741ABFF" w14:textId="77777777" w:rsidR="00A1011F" w:rsidRPr="00A1011F" w:rsidRDefault="00A1011F" w:rsidP="00A1011F">
      <w:pPr>
        <w:numPr>
          <w:ilvl w:val="1"/>
          <w:numId w:val="1"/>
        </w:numPr>
        <w:jc w:val="both"/>
      </w:pPr>
      <w:r w:rsidRPr="1680468A">
        <w:rPr>
          <w:b/>
          <w:bCs/>
        </w:rPr>
        <w:t>Conventions</w:t>
      </w:r>
      <w:r w:rsidRPr="1680468A">
        <w:t>: Email conventions involve clear subject lines, a proper salutation, concise and clear body text, appropriate tone, and a professional closing. Emails should be formatted for easy readability and often include attachments or links for additional information.</w:t>
      </w:r>
    </w:p>
    <w:p w14:paraId="5995AEAC" w14:textId="77777777" w:rsidR="00A1011F" w:rsidRDefault="00A1011F" w:rsidP="00A1011F">
      <w:pPr>
        <w:spacing w:after="0"/>
        <w:jc w:val="both"/>
        <w:rPr>
          <w:color w:val="FF0000"/>
        </w:rPr>
      </w:pPr>
      <w:r w:rsidRPr="00A1011F">
        <w:rPr>
          <w:color w:val="FF0000"/>
        </w:rPr>
        <w:t xml:space="preserve">Characteristics of ICT software applications: </w:t>
      </w:r>
    </w:p>
    <w:p w14:paraId="620D2F95" w14:textId="77777777" w:rsidR="00A1011F" w:rsidRDefault="00A1011F" w:rsidP="00A1011F">
      <w:pPr>
        <w:spacing w:after="0" w:line="240" w:lineRule="auto"/>
        <w:jc w:val="both"/>
        <w:rPr>
          <w:color w:val="FF0000"/>
        </w:rPr>
      </w:pPr>
      <w:r w:rsidRPr="00A1011F">
        <w:rPr>
          <w:color w:val="FF0000"/>
        </w:rPr>
        <w:t xml:space="preserve">• Word processing </w:t>
      </w:r>
    </w:p>
    <w:p w14:paraId="7DFE1EDA" w14:textId="77777777" w:rsidR="00A1011F" w:rsidRDefault="00A1011F" w:rsidP="00A1011F">
      <w:pPr>
        <w:spacing w:after="0" w:line="240" w:lineRule="auto"/>
        <w:jc w:val="both"/>
        <w:rPr>
          <w:color w:val="FF0000"/>
        </w:rPr>
      </w:pPr>
      <w:r w:rsidRPr="00A1011F">
        <w:rPr>
          <w:color w:val="FF0000"/>
        </w:rPr>
        <w:t xml:space="preserve">• Spreadsheets </w:t>
      </w:r>
    </w:p>
    <w:p w14:paraId="2942CFF3" w14:textId="77777777" w:rsidR="00A1011F" w:rsidRDefault="00A1011F" w:rsidP="00A1011F">
      <w:pPr>
        <w:spacing w:after="0" w:line="240" w:lineRule="auto"/>
        <w:jc w:val="both"/>
        <w:rPr>
          <w:color w:val="FF0000"/>
        </w:rPr>
      </w:pPr>
      <w:r w:rsidRPr="00A1011F">
        <w:rPr>
          <w:color w:val="FF0000"/>
        </w:rPr>
        <w:t xml:space="preserve">• Databases </w:t>
      </w:r>
    </w:p>
    <w:p w14:paraId="71DE5387" w14:textId="77777777" w:rsidR="00A1011F" w:rsidRDefault="00A1011F" w:rsidP="00A1011F">
      <w:pPr>
        <w:spacing w:after="0" w:line="240" w:lineRule="auto"/>
        <w:jc w:val="both"/>
        <w:rPr>
          <w:color w:val="FF0000"/>
        </w:rPr>
      </w:pPr>
      <w:r w:rsidRPr="00A1011F">
        <w:rPr>
          <w:color w:val="FF0000"/>
        </w:rPr>
        <w:t xml:space="preserve">• Presentation </w:t>
      </w:r>
    </w:p>
    <w:p w14:paraId="5DCC479C" w14:textId="77777777" w:rsidR="00A1011F" w:rsidRDefault="00A1011F" w:rsidP="00A1011F">
      <w:pPr>
        <w:spacing w:after="0" w:line="240" w:lineRule="auto"/>
        <w:jc w:val="both"/>
        <w:rPr>
          <w:color w:val="FF0000"/>
        </w:rPr>
      </w:pPr>
      <w:r w:rsidRPr="00A1011F">
        <w:rPr>
          <w:color w:val="FF0000"/>
        </w:rPr>
        <w:t xml:space="preserve">• CAD </w:t>
      </w:r>
    </w:p>
    <w:p w14:paraId="4663C7E2" w14:textId="77777777" w:rsidR="00A1011F" w:rsidRDefault="00A1011F" w:rsidP="00A1011F">
      <w:pPr>
        <w:spacing w:after="0" w:line="240" w:lineRule="auto"/>
        <w:jc w:val="both"/>
        <w:rPr>
          <w:color w:val="FF0000"/>
        </w:rPr>
      </w:pPr>
      <w:r w:rsidRPr="00A1011F">
        <w:rPr>
          <w:color w:val="FF0000"/>
        </w:rPr>
        <w:t xml:space="preserve">• CAM </w:t>
      </w:r>
    </w:p>
    <w:p w14:paraId="25CD05D1" w14:textId="00E4036B" w:rsidR="00A1011F" w:rsidRPr="00A1011F" w:rsidRDefault="00A1011F" w:rsidP="00A1011F">
      <w:pPr>
        <w:spacing w:after="0" w:line="240" w:lineRule="auto"/>
        <w:jc w:val="both"/>
        <w:rPr>
          <w:color w:val="FF0000"/>
        </w:rPr>
      </w:pPr>
      <w:r w:rsidRPr="00A1011F">
        <w:rPr>
          <w:color w:val="FF0000"/>
        </w:rPr>
        <w:t>• Mobile apps</w:t>
      </w:r>
    </w:p>
    <w:p w14:paraId="19D5A476" w14:textId="77777777" w:rsidR="00A1011F" w:rsidRPr="00A1011F" w:rsidRDefault="00A1011F" w:rsidP="00A1011F">
      <w:pPr>
        <w:numPr>
          <w:ilvl w:val="0"/>
          <w:numId w:val="3"/>
        </w:numPr>
        <w:jc w:val="both"/>
      </w:pPr>
      <w:r w:rsidRPr="00A1011F">
        <w:rPr>
          <w:b/>
          <w:bCs/>
        </w:rPr>
        <w:t>Word Processing</w:t>
      </w:r>
      <w:r w:rsidRPr="00A1011F">
        <w:t>:</w:t>
      </w:r>
    </w:p>
    <w:p w14:paraId="34131391" w14:textId="77777777" w:rsidR="00A1011F" w:rsidRPr="00A1011F" w:rsidRDefault="00A1011F" w:rsidP="00A1011F">
      <w:pPr>
        <w:numPr>
          <w:ilvl w:val="1"/>
          <w:numId w:val="3"/>
        </w:numPr>
        <w:jc w:val="both"/>
      </w:pPr>
      <w:r w:rsidRPr="00A1011F">
        <w:rPr>
          <w:b/>
          <w:bCs/>
        </w:rPr>
        <w:t>Features</w:t>
      </w:r>
      <w:r w:rsidRPr="00A1011F">
        <w:t>: Word processing software (e.g., Microsoft Word, Google Docs) enables the creation, editing, formatting, and printing of textual documents.</w:t>
      </w:r>
    </w:p>
    <w:p w14:paraId="5AE26D34" w14:textId="77777777" w:rsidR="00A1011F" w:rsidRPr="00A1011F" w:rsidRDefault="00A1011F" w:rsidP="00A1011F">
      <w:pPr>
        <w:numPr>
          <w:ilvl w:val="1"/>
          <w:numId w:val="3"/>
        </w:numPr>
        <w:jc w:val="both"/>
      </w:pPr>
      <w:r w:rsidRPr="00A1011F">
        <w:rPr>
          <w:b/>
          <w:bCs/>
        </w:rPr>
        <w:t>Characteristics</w:t>
      </w:r>
      <w:r w:rsidRPr="00A1011F">
        <w:t>:</w:t>
      </w:r>
    </w:p>
    <w:p w14:paraId="3B844154" w14:textId="77777777" w:rsidR="00A1011F" w:rsidRPr="00A1011F" w:rsidRDefault="00A1011F" w:rsidP="00A1011F">
      <w:pPr>
        <w:numPr>
          <w:ilvl w:val="2"/>
          <w:numId w:val="3"/>
        </w:numPr>
        <w:jc w:val="both"/>
      </w:pPr>
      <w:r w:rsidRPr="1680468A">
        <w:t>Text manipulation: Formatting options for fonts, sizes, styles, colors, alignment, etc.</w:t>
      </w:r>
    </w:p>
    <w:p w14:paraId="5BCAFA65" w14:textId="77777777" w:rsidR="00A1011F" w:rsidRPr="00A1011F" w:rsidRDefault="00A1011F" w:rsidP="00A1011F">
      <w:pPr>
        <w:numPr>
          <w:ilvl w:val="2"/>
          <w:numId w:val="3"/>
        </w:numPr>
        <w:jc w:val="both"/>
      </w:pPr>
      <w:r w:rsidRPr="00A1011F">
        <w:t>Editing tools: Spell check, grammar check, copy-paste, find and replace, etc.</w:t>
      </w:r>
    </w:p>
    <w:p w14:paraId="14F4EE74" w14:textId="77777777" w:rsidR="00A1011F" w:rsidRPr="00A1011F" w:rsidRDefault="00A1011F" w:rsidP="00A1011F">
      <w:pPr>
        <w:numPr>
          <w:ilvl w:val="2"/>
          <w:numId w:val="3"/>
        </w:numPr>
        <w:jc w:val="both"/>
      </w:pPr>
      <w:r w:rsidRPr="00A1011F">
        <w:t>Collaboration: Real-time collaboration, comments, track changes, and version control.</w:t>
      </w:r>
    </w:p>
    <w:p w14:paraId="136C91FD" w14:textId="77777777" w:rsidR="00A1011F" w:rsidRPr="00A1011F" w:rsidRDefault="00A1011F" w:rsidP="00A1011F">
      <w:pPr>
        <w:numPr>
          <w:ilvl w:val="2"/>
          <w:numId w:val="3"/>
        </w:numPr>
        <w:jc w:val="both"/>
      </w:pPr>
      <w:r w:rsidRPr="00A1011F">
        <w:t>Templates: Pre-designed formats for different document types (letters, reports, resumes).</w:t>
      </w:r>
    </w:p>
    <w:p w14:paraId="47295314" w14:textId="77777777" w:rsidR="00A1011F" w:rsidRPr="00A1011F" w:rsidRDefault="00A1011F" w:rsidP="00A1011F">
      <w:pPr>
        <w:numPr>
          <w:ilvl w:val="2"/>
          <w:numId w:val="3"/>
        </w:numPr>
        <w:jc w:val="both"/>
      </w:pPr>
      <w:r w:rsidRPr="00A1011F">
        <w:t>Integration: Ability to include images, tables, and other media.</w:t>
      </w:r>
    </w:p>
    <w:p w14:paraId="1764FAA3" w14:textId="77777777" w:rsidR="00A1011F" w:rsidRPr="00A1011F" w:rsidRDefault="00A1011F" w:rsidP="00A1011F">
      <w:pPr>
        <w:numPr>
          <w:ilvl w:val="0"/>
          <w:numId w:val="3"/>
        </w:numPr>
        <w:jc w:val="both"/>
      </w:pPr>
      <w:r w:rsidRPr="00A1011F">
        <w:rPr>
          <w:b/>
          <w:bCs/>
        </w:rPr>
        <w:t>Spreadsheets</w:t>
      </w:r>
      <w:r w:rsidRPr="00A1011F">
        <w:t>:</w:t>
      </w:r>
    </w:p>
    <w:p w14:paraId="17F006ED" w14:textId="77777777" w:rsidR="00A1011F" w:rsidRPr="00A1011F" w:rsidRDefault="00A1011F" w:rsidP="00A1011F">
      <w:pPr>
        <w:numPr>
          <w:ilvl w:val="1"/>
          <w:numId w:val="3"/>
        </w:numPr>
        <w:jc w:val="both"/>
      </w:pPr>
      <w:r w:rsidRPr="1680468A">
        <w:rPr>
          <w:b/>
          <w:bCs/>
        </w:rPr>
        <w:t>Features</w:t>
      </w:r>
      <w:r w:rsidRPr="1680468A">
        <w:t>: Spreadsheet software (e.g., Microsoft Excel, Google Sheets) facilitates numerical data organization, analysis, and calculations.</w:t>
      </w:r>
    </w:p>
    <w:p w14:paraId="6E465F0D" w14:textId="77777777" w:rsidR="00A1011F" w:rsidRPr="00A1011F" w:rsidRDefault="00A1011F" w:rsidP="00A1011F">
      <w:pPr>
        <w:numPr>
          <w:ilvl w:val="1"/>
          <w:numId w:val="3"/>
        </w:numPr>
        <w:jc w:val="both"/>
      </w:pPr>
      <w:r w:rsidRPr="00A1011F">
        <w:rPr>
          <w:b/>
          <w:bCs/>
        </w:rPr>
        <w:t>Characteristics</w:t>
      </w:r>
      <w:r w:rsidRPr="00A1011F">
        <w:t>:</w:t>
      </w:r>
    </w:p>
    <w:p w14:paraId="1CB97554" w14:textId="77777777" w:rsidR="00A1011F" w:rsidRPr="00A1011F" w:rsidRDefault="00A1011F" w:rsidP="00A1011F">
      <w:pPr>
        <w:numPr>
          <w:ilvl w:val="2"/>
          <w:numId w:val="3"/>
        </w:numPr>
        <w:jc w:val="both"/>
      </w:pPr>
      <w:r w:rsidRPr="00A1011F">
        <w:t>Calculation capabilities: Formulas, functions, and tools for data analysis.</w:t>
      </w:r>
    </w:p>
    <w:p w14:paraId="11D6D7E2" w14:textId="77777777" w:rsidR="00A1011F" w:rsidRPr="00A1011F" w:rsidRDefault="00A1011F" w:rsidP="00A1011F">
      <w:pPr>
        <w:numPr>
          <w:ilvl w:val="2"/>
          <w:numId w:val="3"/>
        </w:numPr>
        <w:jc w:val="both"/>
      </w:pPr>
      <w:r w:rsidRPr="00A1011F">
        <w:t>Data visualization: Charts, graphs, and pivot tables for visual representation.</w:t>
      </w:r>
    </w:p>
    <w:p w14:paraId="7A24ADB3" w14:textId="77777777" w:rsidR="00A1011F" w:rsidRPr="00A1011F" w:rsidRDefault="00A1011F" w:rsidP="00A1011F">
      <w:pPr>
        <w:numPr>
          <w:ilvl w:val="2"/>
          <w:numId w:val="3"/>
        </w:numPr>
        <w:jc w:val="both"/>
      </w:pPr>
      <w:r w:rsidRPr="00A1011F">
        <w:t>Data manipulation: Sorting, filtering, and organizing data.</w:t>
      </w:r>
    </w:p>
    <w:p w14:paraId="6C28997F" w14:textId="77777777" w:rsidR="00A1011F" w:rsidRPr="00A1011F" w:rsidRDefault="00A1011F" w:rsidP="00A1011F">
      <w:pPr>
        <w:numPr>
          <w:ilvl w:val="2"/>
          <w:numId w:val="3"/>
        </w:numPr>
        <w:jc w:val="both"/>
      </w:pPr>
      <w:r w:rsidRPr="00A1011F">
        <w:t>Macros and automation: Tools to automate repetitive tasks.</w:t>
      </w:r>
    </w:p>
    <w:p w14:paraId="6C958582" w14:textId="77777777" w:rsidR="00A1011F" w:rsidRPr="00A1011F" w:rsidRDefault="00A1011F" w:rsidP="00A1011F">
      <w:pPr>
        <w:numPr>
          <w:ilvl w:val="2"/>
          <w:numId w:val="3"/>
        </w:numPr>
        <w:jc w:val="both"/>
      </w:pPr>
      <w:r w:rsidRPr="00A1011F">
        <w:t>Collaboration: Simultaneous editing, data sharing, and commenting.</w:t>
      </w:r>
    </w:p>
    <w:p w14:paraId="3F2FCD7A" w14:textId="77777777" w:rsidR="00A1011F" w:rsidRPr="00A1011F" w:rsidRDefault="00A1011F" w:rsidP="00A1011F">
      <w:pPr>
        <w:numPr>
          <w:ilvl w:val="0"/>
          <w:numId w:val="3"/>
        </w:numPr>
        <w:jc w:val="both"/>
      </w:pPr>
      <w:r w:rsidRPr="00A1011F">
        <w:rPr>
          <w:b/>
          <w:bCs/>
        </w:rPr>
        <w:t>Databases</w:t>
      </w:r>
      <w:r w:rsidRPr="00A1011F">
        <w:t>:</w:t>
      </w:r>
    </w:p>
    <w:p w14:paraId="27EAA7E6" w14:textId="77777777" w:rsidR="00A1011F" w:rsidRPr="00A1011F" w:rsidRDefault="00A1011F" w:rsidP="00A1011F">
      <w:pPr>
        <w:numPr>
          <w:ilvl w:val="1"/>
          <w:numId w:val="3"/>
        </w:numPr>
        <w:jc w:val="both"/>
      </w:pPr>
      <w:r w:rsidRPr="00A1011F">
        <w:rPr>
          <w:b/>
          <w:bCs/>
        </w:rPr>
        <w:t>Features</w:t>
      </w:r>
      <w:r w:rsidRPr="00A1011F">
        <w:t>: Database software (e.g., Microsoft Access, MySQL, Oracle) manages structured data and supports data retrieval and manipulation.</w:t>
      </w:r>
    </w:p>
    <w:p w14:paraId="7037EF94" w14:textId="77777777" w:rsidR="00A1011F" w:rsidRPr="00A1011F" w:rsidRDefault="00A1011F" w:rsidP="00A1011F">
      <w:pPr>
        <w:numPr>
          <w:ilvl w:val="1"/>
          <w:numId w:val="3"/>
        </w:numPr>
        <w:jc w:val="both"/>
      </w:pPr>
      <w:r w:rsidRPr="00A1011F">
        <w:rPr>
          <w:b/>
          <w:bCs/>
        </w:rPr>
        <w:t>Characteristics</w:t>
      </w:r>
      <w:r w:rsidRPr="00A1011F">
        <w:t>:</w:t>
      </w:r>
    </w:p>
    <w:p w14:paraId="2CEEF67B" w14:textId="77777777" w:rsidR="00A1011F" w:rsidRPr="00A1011F" w:rsidRDefault="00A1011F" w:rsidP="00A1011F">
      <w:pPr>
        <w:numPr>
          <w:ilvl w:val="2"/>
          <w:numId w:val="3"/>
        </w:numPr>
        <w:jc w:val="both"/>
      </w:pPr>
      <w:r w:rsidRPr="00A1011F">
        <w:t>Data organization: Tables, relationships, queries, forms, and reports.</w:t>
      </w:r>
    </w:p>
    <w:p w14:paraId="66728DF2" w14:textId="77777777" w:rsidR="00A1011F" w:rsidRPr="00A1011F" w:rsidRDefault="00A1011F" w:rsidP="00A1011F">
      <w:pPr>
        <w:numPr>
          <w:ilvl w:val="2"/>
          <w:numId w:val="3"/>
        </w:numPr>
        <w:jc w:val="both"/>
      </w:pPr>
      <w:r w:rsidRPr="00A1011F">
        <w:t>Querying: Structured Query Language (SQL) for data retrieval and manipulation.</w:t>
      </w:r>
    </w:p>
    <w:p w14:paraId="53BC5EC5" w14:textId="77777777" w:rsidR="00A1011F" w:rsidRPr="00A1011F" w:rsidRDefault="00A1011F" w:rsidP="00A1011F">
      <w:pPr>
        <w:numPr>
          <w:ilvl w:val="2"/>
          <w:numId w:val="3"/>
        </w:numPr>
        <w:jc w:val="both"/>
      </w:pPr>
      <w:r w:rsidRPr="00A1011F">
        <w:t>Security: Access control, data encryption, and user permissions.</w:t>
      </w:r>
    </w:p>
    <w:p w14:paraId="7C8C8DF2" w14:textId="77777777" w:rsidR="00A1011F" w:rsidRPr="00A1011F" w:rsidRDefault="00A1011F" w:rsidP="00A1011F">
      <w:pPr>
        <w:numPr>
          <w:ilvl w:val="2"/>
          <w:numId w:val="3"/>
        </w:numPr>
        <w:jc w:val="both"/>
      </w:pPr>
      <w:r w:rsidRPr="00A1011F">
        <w:t>Scalability: Ability to handle large volumes of data efficiently.</w:t>
      </w:r>
    </w:p>
    <w:p w14:paraId="372E69B6" w14:textId="77777777" w:rsidR="00A1011F" w:rsidRPr="00A1011F" w:rsidRDefault="00A1011F" w:rsidP="00A1011F">
      <w:pPr>
        <w:numPr>
          <w:ilvl w:val="2"/>
          <w:numId w:val="3"/>
        </w:numPr>
        <w:jc w:val="both"/>
      </w:pPr>
      <w:r w:rsidRPr="00A1011F">
        <w:t>Backup and recovery: Procedures to protect and restore data.</w:t>
      </w:r>
    </w:p>
    <w:p w14:paraId="0A9A3B12" w14:textId="77777777" w:rsidR="00A1011F" w:rsidRPr="00A1011F" w:rsidRDefault="00A1011F" w:rsidP="00A1011F">
      <w:pPr>
        <w:numPr>
          <w:ilvl w:val="0"/>
          <w:numId w:val="3"/>
        </w:numPr>
        <w:jc w:val="both"/>
      </w:pPr>
      <w:r w:rsidRPr="00A1011F">
        <w:rPr>
          <w:b/>
          <w:bCs/>
        </w:rPr>
        <w:t>Presentation</w:t>
      </w:r>
      <w:r w:rsidRPr="00A1011F">
        <w:t>:</w:t>
      </w:r>
    </w:p>
    <w:p w14:paraId="59D8CDBF" w14:textId="77777777" w:rsidR="00A1011F" w:rsidRPr="00A1011F" w:rsidRDefault="00A1011F" w:rsidP="00A1011F">
      <w:pPr>
        <w:numPr>
          <w:ilvl w:val="1"/>
          <w:numId w:val="3"/>
        </w:numPr>
        <w:jc w:val="both"/>
      </w:pPr>
      <w:r w:rsidRPr="00A1011F">
        <w:rPr>
          <w:b/>
          <w:bCs/>
        </w:rPr>
        <w:t>Features</w:t>
      </w:r>
      <w:r w:rsidRPr="00A1011F">
        <w:t>: Presentation software (e.g., Microsoft PowerPoint, Google Slides) creates visual slideshows for information presentation.</w:t>
      </w:r>
    </w:p>
    <w:p w14:paraId="6D59F8AB" w14:textId="77777777" w:rsidR="00A1011F" w:rsidRPr="00A1011F" w:rsidRDefault="00A1011F" w:rsidP="00A1011F">
      <w:pPr>
        <w:numPr>
          <w:ilvl w:val="1"/>
          <w:numId w:val="3"/>
        </w:numPr>
        <w:jc w:val="both"/>
      </w:pPr>
      <w:r w:rsidRPr="00A1011F">
        <w:rPr>
          <w:b/>
          <w:bCs/>
        </w:rPr>
        <w:t>Characteristics</w:t>
      </w:r>
      <w:r w:rsidRPr="00A1011F">
        <w:t>:</w:t>
      </w:r>
    </w:p>
    <w:p w14:paraId="2FA5A19F" w14:textId="77777777" w:rsidR="00A1011F" w:rsidRPr="00A1011F" w:rsidRDefault="00A1011F" w:rsidP="00A1011F">
      <w:pPr>
        <w:numPr>
          <w:ilvl w:val="2"/>
          <w:numId w:val="3"/>
        </w:numPr>
        <w:jc w:val="both"/>
      </w:pPr>
      <w:r w:rsidRPr="00A1011F">
        <w:t>Slide creation: Templates, themes, and layouts for slides.</w:t>
      </w:r>
    </w:p>
    <w:p w14:paraId="00362104" w14:textId="77777777" w:rsidR="00A1011F" w:rsidRPr="00A1011F" w:rsidRDefault="00A1011F" w:rsidP="00A1011F">
      <w:pPr>
        <w:numPr>
          <w:ilvl w:val="2"/>
          <w:numId w:val="3"/>
        </w:numPr>
        <w:jc w:val="both"/>
      </w:pPr>
      <w:r w:rsidRPr="00A1011F">
        <w:t>Multimedia integration: Images, videos, audio, and animations.</w:t>
      </w:r>
    </w:p>
    <w:p w14:paraId="379D382C" w14:textId="77777777" w:rsidR="00A1011F" w:rsidRPr="00A1011F" w:rsidRDefault="00A1011F" w:rsidP="00A1011F">
      <w:pPr>
        <w:numPr>
          <w:ilvl w:val="2"/>
          <w:numId w:val="3"/>
        </w:numPr>
        <w:jc w:val="both"/>
      </w:pPr>
      <w:r w:rsidRPr="00A1011F">
        <w:t>Transitions and effects: Visual effects between slides or elements.</w:t>
      </w:r>
    </w:p>
    <w:p w14:paraId="2580BFC9" w14:textId="77777777" w:rsidR="00A1011F" w:rsidRPr="00A1011F" w:rsidRDefault="00A1011F" w:rsidP="00A1011F">
      <w:pPr>
        <w:numPr>
          <w:ilvl w:val="2"/>
          <w:numId w:val="3"/>
        </w:numPr>
        <w:jc w:val="both"/>
      </w:pPr>
      <w:r w:rsidRPr="00A1011F">
        <w:t>Collaboration: Real-time collaboration and sharing of presentations.</w:t>
      </w:r>
    </w:p>
    <w:p w14:paraId="574A550A" w14:textId="77777777" w:rsidR="00A1011F" w:rsidRPr="00A1011F" w:rsidRDefault="00A1011F" w:rsidP="00A1011F">
      <w:pPr>
        <w:numPr>
          <w:ilvl w:val="2"/>
          <w:numId w:val="3"/>
        </w:numPr>
        <w:jc w:val="both"/>
      </w:pPr>
      <w:r w:rsidRPr="1680468A">
        <w:t>Speaker notes: Sections for additional information for presenters.</w:t>
      </w:r>
    </w:p>
    <w:p w14:paraId="59AD445C" w14:textId="77777777" w:rsidR="00A1011F" w:rsidRPr="00A1011F" w:rsidRDefault="00A1011F" w:rsidP="00A1011F">
      <w:pPr>
        <w:numPr>
          <w:ilvl w:val="0"/>
          <w:numId w:val="3"/>
        </w:numPr>
        <w:jc w:val="both"/>
      </w:pPr>
      <w:r w:rsidRPr="00A1011F">
        <w:rPr>
          <w:b/>
          <w:bCs/>
        </w:rPr>
        <w:t>CAD (Computer-Aided Design)</w:t>
      </w:r>
      <w:r w:rsidRPr="00A1011F">
        <w:t>:</w:t>
      </w:r>
    </w:p>
    <w:p w14:paraId="6724748E" w14:textId="77777777" w:rsidR="00A1011F" w:rsidRPr="00A1011F" w:rsidRDefault="00A1011F" w:rsidP="00A1011F">
      <w:pPr>
        <w:numPr>
          <w:ilvl w:val="1"/>
          <w:numId w:val="3"/>
        </w:numPr>
        <w:jc w:val="both"/>
      </w:pPr>
      <w:r w:rsidRPr="00A1011F">
        <w:rPr>
          <w:b/>
          <w:bCs/>
        </w:rPr>
        <w:t>Features</w:t>
      </w:r>
      <w:r w:rsidRPr="00A1011F">
        <w:t>: CAD software (e.g., AutoCAD, SolidWorks) creates 2D or 3D designs, technical drawings, and models.</w:t>
      </w:r>
    </w:p>
    <w:p w14:paraId="7C986471" w14:textId="77777777" w:rsidR="00A1011F" w:rsidRPr="00A1011F" w:rsidRDefault="00A1011F" w:rsidP="00A1011F">
      <w:pPr>
        <w:numPr>
          <w:ilvl w:val="1"/>
          <w:numId w:val="3"/>
        </w:numPr>
        <w:jc w:val="both"/>
      </w:pPr>
      <w:r w:rsidRPr="00A1011F">
        <w:rPr>
          <w:b/>
          <w:bCs/>
        </w:rPr>
        <w:t>Characteristics</w:t>
      </w:r>
      <w:r w:rsidRPr="00A1011F">
        <w:t>:</w:t>
      </w:r>
    </w:p>
    <w:p w14:paraId="7D5242BA" w14:textId="737DE64A" w:rsidR="00A1011F" w:rsidRPr="00A1011F" w:rsidRDefault="00A1011F" w:rsidP="00A1011F">
      <w:pPr>
        <w:numPr>
          <w:ilvl w:val="2"/>
          <w:numId w:val="3"/>
        </w:numPr>
        <w:jc w:val="both"/>
      </w:pPr>
      <w:r w:rsidRPr="00A1011F">
        <w:t>Design tools: Tools for precise drawing, modelling, and drafting.</w:t>
      </w:r>
    </w:p>
    <w:p w14:paraId="57D6C730" w14:textId="7E52DC59" w:rsidR="00A1011F" w:rsidRPr="00A1011F" w:rsidRDefault="00A1011F" w:rsidP="00A1011F">
      <w:pPr>
        <w:numPr>
          <w:ilvl w:val="2"/>
          <w:numId w:val="3"/>
        </w:numPr>
        <w:jc w:val="both"/>
      </w:pPr>
      <w:r w:rsidRPr="00A1011F">
        <w:t>2D/3D modelling: Creation of detailed designs and models.</w:t>
      </w:r>
    </w:p>
    <w:p w14:paraId="65A472BF" w14:textId="77777777" w:rsidR="00A1011F" w:rsidRPr="00A1011F" w:rsidRDefault="00A1011F" w:rsidP="00A1011F">
      <w:pPr>
        <w:numPr>
          <w:ilvl w:val="2"/>
          <w:numId w:val="3"/>
        </w:numPr>
        <w:jc w:val="both"/>
      </w:pPr>
      <w:r w:rsidRPr="00A1011F">
        <w:t>Measurement and annotation: Adding dimensions, annotations, and specifications.</w:t>
      </w:r>
    </w:p>
    <w:p w14:paraId="70D30251" w14:textId="77777777" w:rsidR="00A1011F" w:rsidRPr="00A1011F" w:rsidRDefault="00A1011F" w:rsidP="00A1011F">
      <w:pPr>
        <w:numPr>
          <w:ilvl w:val="2"/>
          <w:numId w:val="3"/>
        </w:numPr>
        <w:jc w:val="both"/>
      </w:pPr>
      <w:r w:rsidRPr="00A1011F">
        <w:t>Rendering: Generating realistic images or simulations of designs.</w:t>
      </w:r>
    </w:p>
    <w:p w14:paraId="6A0CE412" w14:textId="77777777" w:rsidR="00A1011F" w:rsidRPr="00A1011F" w:rsidRDefault="00A1011F" w:rsidP="00A1011F">
      <w:pPr>
        <w:numPr>
          <w:ilvl w:val="2"/>
          <w:numId w:val="3"/>
        </w:numPr>
        <w:jc w:val="both"/>
      </w:pPr>
      <w:r w:rsidRPr="00A1011F">
        <w:t>Collaboration: Sharing and collaborating on designs among teams.</w:t>
      </w:r>
    </w:p>
    <w:p w14:paraId="0B96701E" w14:textId="77777777" w:rsidR="00A1011F" w:rsidRPr="00A1011F" w:rsidRDefault="00A1011F" w:rsidP="00A1011F">
      <w:pPr>
        <w:numPr>
          <w:ilvl w:val="0"/>
          <w:numId w:val="3"/>
        </w:numPr>
        <w:jc w:val="both"/>
      </w:pPr>
      <w:r w:rsidRPr="00A1011F">
        <w:rPr>
          <w:b/>
          <w:bCs/>
        </w:rPr>
        <w:t>CAM (Computer-Aided Manufacturing)</w:t>
      </w:r>
      <w:r w:rsidRPr="00A1011F">
        <w:t>:</w:t>
      </w:r>
    </w:p>
    <w:p w14:paraId="2557DFC1" w14:textId="5D644C6F" w:rsidR="00A1011F" w:rsidRPr="00A1011F" w:rsidRDefault="00A1011F" w:rsidP="00A1011F">
      <w:pPr>
        <w:numPr>
          <w:ilvl w:val="1"/>
          <w:numId w:val="3"/>
        </w:numPr>
        <w:jc w:val="both"/>
      </w:pPr>
      <w:r w:rsidRPr="0FBD7C00">
        <w:rPr>
          <w:b/>
          <w:bCs/>
        </w:rPr>
        <w:t>Features</w:t>
      </w:r>
      <w:r>
        <w:t>: CAM software (e.g., Mastercam, Siemens NX CAM) converts CAD designs into instructions for manufacturing machinery.</w:t>
      </w:r>
    </w:p>
    <w:p w14:paraId="372FB313" w14:textId="77777777" w:rsidR="00A1011F" w:rsidRPr="00A1011F" w:rsidRDefault="00A1011F" w:rsidP="00A1011F">
      <w:pPr>
        <w:numPr>
          <w:ilvl w:val="1"/>
          <w:numId w:val="3"/>
        </w:numPr>
        <w:jc w:val="both"/>
      </w:pPr>
      <w:r w:rsidRPr="00A1011F">
        <w:rPr>
          <w:b/>
          <w:bCs/>
        </w:rPr>
        <w:t>Characteristics</w:t>
      </w:r>
      <w:r w:rsidRPr="00A1011F">
        <w:t>:</w:t>
      </w:r>
    </w:p>
    <w:p w14:paraId="3BF5B014" w14:textId="77777777" w:rsidR="00A1011F" w:rsidRPr="00A1011F" w:rsidRDefault="00A1011F" w:rsidP="00A1011F">
      <w:pPr>
        <w:numPr>
          <w:ilvl w:val="2"/>
          <w:numId w:val="3"/>
        </w:numPr>
        <w:jc w:val="both"/>
      </w:pPr>
      <w:r w:rsidRPr="00A1011F">
        <w:t>Toolpath generation: Generating paths for machining operations (milling, turning, etc.).</w:t>
      </w:r>
    </w:p>
    <w:p w14:paraId="5B70B061" w14:textId="77777777" w:rsidR="00A1011F" w:rsidRPr="00A1011F" w:rsidRDefault="00A1011F" w:rsidP="00A1011F">
      <w:pPr>
        <w:numPr>
          <w:ilvl w:val="2"/>
          <w:numId w:val="3"/>
        </w:numPr>
        <w:jc w:val="both"/>
      </w:pPr>
      <w:r w:rsidRPr="1680468A">
        <w:t>Machining simulation: Simulating the manufacturing process to identify issues.</w:t>
      </w:r>
    </w:p>
    <w:p w14:paraId="0D2B4D29" w14:textId="77777777" w:rsidR="00A1011F" w:rsidRPr="00A1011F" w:rsidRDefault="00A1011F" w:rsidP="00A1011F">
      <w:pPr>
        <w:numPr>
          <w:ilvl w:val="2"/>
          <w:numId w:val="3"/>
        </w:numPr>
        <w:jc w:val="both"/>
      </w:pPr>
      <w:r w:rsidRPr="1680468A">
        <w:t>Optimization: Optimizing toolpaths for efficiency and precision.</w:t>
      </w:r>
    </w:p>
    <w:p w14:paraId="513BE227" w14:textId="77777777" w:rsidR="00A1011F" w:rsidRPr="00A1011F" w:rsidRDefault="00A1011F" w:rsidP="00A1011F">
      <w:pPr>
        <w:numPr>
          <w:ilvl w:val="2"/>
          <w:numId w:val="3"/>
        </w:numPr>
        <w:jc w:val="both"/>
      </w:pPr>
      <w:r w:rsidRPr="00A1011F">
        <w:t>Integration: Connecting with CNC machines and other manufacturing equipment.</w:t>
      </w:r>
    </w:p>
    <w:p w14:paraId="015FDE38" w14:textId="77777777" w:rsidR="00A1011F" w:rsidRPr="00A1011F" w:rsidRDefault="00A1011F" w:rsidP="00A1011F">
      <w:pPr>
        <w:numPr>
          <w:ilvl w:val="2"/>
          <w:numId w:val="3"/>
        </w:numPr>
        <w:jc w:val="both"/>
      </w:pPr>
      <w:r w:rsidRPr="00A1011F">
        <w:t>Automation: Automating processes to improve manufacturing productivity.</w:t>
      </w:r>
    </w:p>
    <w:p w14:paraId="55DCBAF9" w14:textId="77777777" w:rsidR="00A1011F" w:rsidRPr="00A1011F" w:rsidRDefault="00A1011F" w:rsidP="00A1011F">
      <w:pPr>
        <w:numPr>
          <w:ilvl w:val="0"/>
          <w:numId w:val="3"/>
        </w:numPr>
        <w:jc w:val="both"/>
      </w:pPr>
      <w:r w:rsidRPr="00A1011F">
        <w:rPr>
          <w:b/>
          <w:bCs/>
        </w:rPr>
        <w:t>Mobile Apps</w:t>
      </w:r>
      <w:r w:rsidRPr="00A1011F">
        <w:t>:</w:t>
      </w:r>
    </w:p>
    <w:p w14:paraId="0FFDB7E1" w14:textId="77777777" w:rsidR="00A1011F" w:rsidRPr="00A1011F" w:rsidRDefault="00A1011F" w:rsidP="00A1011F">
      <w:pPr>
        <w:numPr>
          <w:ilvl w:val="1"/>
          <w:numId w:val="3"/>
        </w:numPr>
        <w:jc w:val="both"/>
      </w:pPr>
      <w:r w:rsidRPr="00A1011F">
        <w:rPr>
          <w:b/>
          <w:bCs/>
        </w:rPr>
        <w:t>Features</w:t>
      </w:r>
      <w:r w:rsidRPr="00A1011F">
        <w:t>: Mobile applications are software programs designed to run on mobile devices (smartphones, tablets).</w:t>
      </w:r>
    </w:p>
    <w:p w14:paraId="1383F461" w14:textId="77777777" w:rsidR="00A1011F" w:rsidRPr="00A1011F" w:rsidRDefault="00A1011F" w:rsidP="00A1011F">
      <w:pPr>
        <w:numPr>
          <w:ilvl w:val="1"/>
          <w:numId w:val="3"/>
        </w:numPr>
        <w:jc w:val="both"/>
      </w:pPr>
      <w:r w:rsidRPr="00A1011F">
        <w:rPr>
          <w:b/>
          <w:bCs/>
        </w:rPr>
        <w:t>Characteristics</w:t>
      </w:r>
      <w:r w:rsidRPr="00A1011F">
        <w:t>:</w:t>
      </w:r>
    </w:p>
    <w:p w14:paraId="4842E536" w14:textId="77777777" w:rsidR="00A1011F" w:rsidRPr="00A1011F" w:rsidRDefault="00A1011F" w:rsidP="00A1011F">
      <w:pPr>
        <w:numPr>
          <w:ilvl w:val="2"/>
          <w:numId w:val="3"/>
        </w:numPr>
        <w:jc w:val="both"/>
      </w:pPr>
      <w:r w:rsidRPr="00A1011F">
        <w:t>Platform-specific or cross-platform: Developed for Android, iOS, or both.</w:t>
      </w:r>
    </w:p>
    <w:p w14:paraId="49601664" w14:textId="77777777" w:rsidR="00A1011F" w:rsidRPr="00A1011F" w:rsidRDefault="00A1011F" w:rsidP="00A1011F">
      <w:pPr>
        <w:numPr>
          <w:ilvl w:val="2"/>
          <w:numId w:val="3"/>
        </w:numPr>
        <w:jc w:val="both"/>
      </w:pPr>
      <w:r w:rsidRPr="00A1011F">
        <w:t>User interface (UI) and user experience (UX): Intuitive design for easy navigation and use on smaller screens.</w:t>
      </w:r>
    </w:p>
    <w:p w14:paraId="0647E900" w14:textId="77777777" w:rsidR="00A1011F" w:rsidRPr="00A1011F" w:rsidRDefault="00A1011F" w:rsidP="00A1011F">
      <w:pPr>
        <w:numPr>
          <w:ilvl w:val="2"/>
          <w:numId w:val="3"/>
        </w:numPr>
        <w:jc w:val="both"/>
      </w:pPr>
      <w:r w:rsidRPr="00A1011F">
        <w:t>Functionality: Various purposes like productivity, entertainment, social networking, etc.</w:t>
      </w:r>
    </w:p>
    <w:p w14:paraId="0FC26358" w14:textId="77777777" w:rsidR="00A1011F" w:rsidRPr="00A1011F" w:rsidRDefault="00A1011F" w:rsidP="00A1011F">
      <w:pPr>
        <w:numPr>
          <w:ilvl w:val="2"/>
          <w:numId w:val="3"/>
        </w:numPr>
        <w:jc w:val="both"/>
      </w:pPr>
      <w:r w:rsidRPr="00A1011F">
        <w:t>Connectivity: Integration with device features (camera, GPS, sensors) and online services.</w:t>
      </w:r>
    </w:p>
    <w:p w14:paraId="2F69DF3E" w14:textId="77777777" w:rsidR="00A1011F" w:rsidRPr="00A1011F" w:rsidRDefault="00A1011F" w:rsidP="00A1011F">
      <w:pPr>
        <w:numPr>
          <w:ilvl w:val="2"/>
          <w:numId w:val="3"/>
        </w:numPr>
        <w:jc w:val="both"/>
      </w:pPr>
      <w:r w:rsidRPr="00A1011F">
        <w:t>Updates and maintenance: Regular updates, bug fixes, and improvements.</w:t>
      </w:r>
    </w:p>
    <w:sectPr w:rsidR="00A1011F" w:rsidRPr="00A10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99C"/>
    <w:multiLevelType w:val="multilevel"/>
    <w:tmpl w:val="CD18C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25187"/>
    <w:multiLevelType w:val="multilevel"/>
    <w:tmpl w:val="D242A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D3815"/>
    <w:multiLevelType w:val="multilevel"/>
    <w:tmpl w:val="60AC3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0370E"/>
    <w:multiLevelType w:val="multilevel"/>
    <w:tmpl w:val="871EF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18786">
    <w:abstractNumId w:val="2"/>
  </w:num>
  <w:num w:numId="2" w16cid:durableId="1853450067">
    <w:abstractNumId w:val="1"/>
  </w:num>
  <w:num w:numId="3" w16cid:durableId="2019233670">
    <w:abstractNumId w:val="3"/>
  </w:num>
  <w:num w:numId="4" w16cid:durableId="855728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11F"/>
    <w:rsid w:val="00053685"/>
    <w:rsid w:val="001237CB"/>
    <w:rsid w:val="002D6912"/>
    <w:rsid w:val="008A5B6F"/>
    <w:rsid w:val="00A1011F"/>
    <w:rsid w:val="0FBD7C00"/>
    <w:rsid w:val="1680468A"/>
    <w:rsid w:val="1F822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65BB18"/>
  <w15:chartTrackingRefBased/>
  <w15:docId w15:val="{DB048FAA-C633-4873-BC17-EAE4B2B9F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ACF4D32AB46640839EF9717F437672" ma:contentTypeVersion="3" ma:contentTypeDescription="Create a new document." ma:contentTypeScope="" ma:versionID="0420a4d540a213170c96692864a94969">
  <xsd:schema xmlns:xsd="http://www.w3.org/2001/XMLSchema" xmlns:xs="http://www.w3.org/2001/XMLSchema" xmlns:p="http://schemas.microsoft.com/office/2006/metadata/properties" xmlns:ns2="c66fc490-0514-4050-a57b-8938aa456917" targetNamespace="http://schemas.microsoft.com/office/2006/metadata/properties" ma:root="true" ma:fieldsID="9abfec63251ac5c67af74d201d8689da" ns2:_="">
    <xsd:import namespace="c66fc490-0514-4050-a57b-8938aa4569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fc490-0514-4050-a57b-8938aa45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168F1D-250E-47B2-BFF9-A704EE5EFBE7}">
  <ds:schemaRefs>
    <ds:schemaRef ds:uri="http://schemas.microsoft.com/sharepoint/v3/contenttype/forms"/>
  </ds:schemaRefs>
</ds:datastoreItem>
</file>

<file path=customXml/itemProps2.xml><?xml version="1.0" encoding="utf-8"?>
<ds:datastoreItem xmlns:ds="http://schemas.openxmlformats.org/officeDocument/2006/customXml" ds:itemID="{F661E9DE-7174-4677-BC95-01EA70D35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fc490-0514-4050-a57b-8938aa456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7792AB-87AB-4396-858A-9FE79E9FE6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Ramazan Huseinov (Student - ATC)</cp:lastModifiedBy>
  <cp:revision>2</cp:revision>
  <dcterms:created xsi:type="dcterms:W3CDTF">2026-02-20T10:31:00Z</dcterms:created>
  <dcterms:modified xsi:type="dcterms:W3CDTF">2026-02-20T10:51:00Z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0x010100E1ACF4D32AB46640839EF9717F437672</vt:lpwstr>
  </property>
</Properties>
</file>