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D09" w:rsidRPr="00701E15" w:rsidRDefault="00BC110C" w:rsidP="00BC110C">
      <w:pPr>
        <w:pStyle w:val="Style1"/>
        <w:rPr>
          <w:rFonts w:ascii="Play" w:hAnsi="Play"/>
        </w:rPr>
      </w:pPr>
      <w:r w:rsidRPr="00701E15">
        <w:rPr>
          <w:rFonts w:ascii="Play" w:hAnsi="Play"/>
        </w:rPr>
        <w:t>1. Find the equivalent stiffness of a spring whose behaviour is equivalent to the system shown in Figure 1 with respect to</w:t>
      </w:r>
      <w:r w:rsidR="00E11EE7" w:rsidRPr="00701E15">
        <w:rPr>
          <w:rFonts w:ascii="Play" w:hAnsi="Play"/>
        </w:rPr>
        <w:t xml:space="preserve"> the</w:t>
      </w:r>
      <w:r w:rsidRPr="00701E15">
        <w:rPr>
          <w:rFonts w:ascii="Play" w:hAnsi="Play"/>
        </w:rPr>
        <w:t xml:space="preserve"> displacement </w:t>
      </w:r>
      <m:oMath>
        <m:r>
          <w:rPr>
            <w:rFonts w:ascii="Cambria Math" w:hAnsi="Cambria Math"/>
          </w:rPr>
          <m:t>x</m:t>
        </m:r>
      </m:oMath>
      <w:r w:rsidRPr="00701E15">
        <w:rPr>
          <w:rFonts w:ascii="Play" w:hAnsi="Play"/>
        </w:rPr>
        <w:t>.</w:t>
      </w:r>
    </w:p>
    <w:p w:rsidR="00AA675A" w:rsidRPr="00701E15" w:rsidRDefault="00BC110C" w:rsidP="00AA675A">
      <w:pPr>
        <w:pStyle w:val="Style1"/>
        <w:keepNext/>
        <w:jc w:val="center"/>
        <w:rPr>
          <w:rFonts w:ascii="Play" w:hAnsi="Play"/>
        </w:rPr>
      </w:pPr>
      <w:r w:rsidRPr="00701E15">
        <w:rPr>
          <w:rFonts w:ascii="Play" w:hAnsi="Play"/>
          <w:noProof/>
          <w:lang w:eastAsia="en-GB"/>
        </w:rPr>
        <w:drawing>
          <wp:inline distT="0" distB="0" distL="0" distR="0">
            <wp:extent cx="2543175" cy="12035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4" r="1482" b="12576"/>
                    <a:stretch/>
                  </pic:blipFill>
                  <pic:spPr bwMode="auto">
                    <a:xfrm>
                      <a:off x="0" y="0"/>
                      <a:ext cx="2562602" cy="121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10C" w:rsidRPr="00701E15" w:rsidRDefault="00AA675A" w:rsidP="00AA675A">
      <w:pPr>
        <w:pStyle w:val="Caption"/>
        <w:jc w:val="center"/>
        <w:rPr>
          <w:rFonts w:ascii="Play" w:hAnsi="Play"/>
          <w:sz w:val="22"/>
          <w:szCs w:val="22"/>
        </w:rPr>
      </w:pPr>
      <w:r w:rsidRPr="00701E15">
        <w:rPr>
          <w:rFonts w:ascii="Play" w:hAnsi="Play"/>
          <w:sz w:val="22"/>
          <w:szCs w:val="22"/>
        </w:rPr>
        <w:t xml:space="preserve">Figure </w:t>
      </w:r>
      <w:r w:rsidRPr="00701E15">
        <w:rPr>
          <w:rFonts w:ascii="Play" w:hAnsi="Play"/>
          <w:sz w:val="22"/>
          <w:szCs w:val="22"/>
        </w:rPr>
        <w:fldChar w:fldCharType="begin"/>
      </w:r>
      <w:r w:rsidRPr="00701E15">
        <w:rPr>
          <w:rFonts w:ascii="Play" w:hAnsi="Play"/>
          <w:sz w:val="22"/>
          <w:szCs w:val="22"/>
        </w:rPr>
        <w:instrText xml:space="preserve"> SEQ Figure \* ARABIC </w:instrText>
      </w:r>
      <w:r w:rsidRPr="00701E15">
        <w:rPr>
          <w:rFonts w:ascii="Play" w:hAnsi="Play"/>
          <w:sz w:val="22"/>
          <w:szCs w:val="22"/>
        </w:rPr>
        <w:fldChar w:fldCharType="separate"/>
      </w:r>
      <w:r w:rsidR="009C48E4">
        <w:rPr>
          <w:rFonts w:ascii="Play" w:hAnsi="Play"/>
          <w:noProof/>
          <w:sz w:val="22"/>
          <w:szCs w:val="22"/>
        </w:rPr>
        <w:t>1</w:t>
      </w:r>
      <w:r w:rsidRPr="00701E15">
        <w:rPr>
          <w:rFonts w:ascii="Play" w:hAnsi="Play"/>
          <w:sz w:val="22"/>
          <w:szCs w:val="22"/>
        </w:rPr>
        <w:fldChar w:fldCharType="end"/>
      </w:r>
    </w:p>
    <w:p w:rsidR="00AC6C17" w:rsidRPr="00701E15" w:rsidRDefault="00AC6C17" w:rsidP="00AC6C17">
      <w:pPr>
        <w:rPr>
          <w:rFonts w:ascii="Play" w:hAnsi="Play"/>
        </w:rPr>
      </w:pPr>
      <w:r w:rsidRPr="00701E15">
        <w:rPr>
          <w:rFonts w:ascii="Play" w:hAnsi="Play"/>
        </w:rPr>
        <w:t xml:space="preserve">For the network of springs on the left and right of the mass, </w:t>
      </w:r>
      <m:oMath>
        <m:r>
          <w:rPr>
            <w:rFonts w:ascii="Cambria Math" w:hAnsi="Cambria Math"/>
          </w:rPr>
          <m:t>m</m:t>
        </m:r>
      </m:oMath>
      <w:r w:rsidRPr="00701E15">
        <w:rPr>
          <w:rFonts w:ascii="Play" w:eastAsiaTheme="minorEastAsia" w:hAnsi="Play"/>
        </w:rPr>
        <w:t xml:space="preserve">, respectively, the effective spring constants,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701E15">
        <w:rPr>
          <w:rFonts w:ascii="Play" w:eastAsiaTheme="minorEastAsia" w:hAnsi="Play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701E15">
        <w:rPr>
          <w:rFonts w:ascii="Play" w:eastAsiaTheme="minorEastAsia" w:hAnsi="Play"/>
        </w:rPr>
        <w:t>, are</w:t>
      </w:r>
    </w:p>
    <w:p w:rsidR="00283A37" w:rsidRPr="00701E15" w:rsidRDefault="0022153F" w:rsidP="00283A37">
      <w:pPr>
        <w:rPr>
          <w:rFonts w:ascii="Play" w:eastAsiaTheme="minorEastAsia" w:hAnsi="Play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3k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5k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3k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B64C37" w:rsidRPr="00701E15" w:rsidRDefault="0022153F" w:rsidP="00AF408B">
      <w:pPr>
        <w:rPr>
          <w:rFonts w:ascii="Play" w:eastAsiaTheme="minorEastAsia" w:hAnsi="Play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B64C37" w:rsidRPr="00701E15" w:rsidRDefault="00B64C37" w:rsidP="00B64C37">
      <w:pPr>
        <w:rPr>
          <w:rFonts w:ascii="Play" w:eastAsiaTheme="minorEastAsia" w:hAnsi="Play"/>
        </w:rPr>
      </w:pPr>
      <w:r w:rsidRPr="00701E15">
        <w:rPr>
          <w:rFonts w:ascii="Play" w:eastAsiaTheme="minorEastAsia" w:hAnsi="Play"/>
        </w:rPr>
        <w:t>The total str</w:t>
      </w:r>
      <w:r w:rsidR="00027AD6" w:rsidRPr="00701E15">
        <w:rPr>
          <w:rFonts w:ascii="Play" w:eastAsiaTheme="minorEastAsia" w:hAnsi="Play"/>
        </w:rPr>
        <w:t>ain energy for the system can</w:t>
      </w:r>
      <w:r w:rsidRPr="00701E15">
        <w:rPr>
          <w:rFonts w:ascii="Play" w:eastAsiaTheme="minorEastAsia" w:hAnsi="Play"/>
        </w:rPr>
        <w:t xml:space="preserve"> thus </w:t>
      </w:r>
      <w:r w:rsidR="00027AD6" w:rsidRPr="00701E15">
        <w:rPr>
          <w:rFonts w:ascii="Play" w:eastAsiaTheme="minorEastAsia" w:hAnsi="Play"/>
        </w:rPr>
        <w:t xml:space="preserve">be </w:t>
      </w:r>
      <w:r w:rsidRPr="00701E15">
        <w:rPr>
          <w:rFonts w:ascii="Play" w:eastAsiaTheme="minorEastAsia" w:hAnsi="Play"/>
        </w:rPr>
        <w:t>stated as</w:t>
      </w:r>
    </w:p>
    <w:p w:rsidR="00B64C37" w:rsidRPr="00701E15" w:rsidRDefault="0022153F" w:rsidP="00B64C37">
      <w:pPr>
        <w:rPr>
          <w:rFonts w:ascii="Play" w:eastAsiaTheme="minorEastAsia" w:hAnsi="Play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eq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FA049C" w:rsidRPr="00701E15" w:rsidRDefault="003D74D8" w:rsidP="00B64C37">
      <w:pPr>
        <w:rPr>
          <w:rFonts w:ascii="Play" w:eastAsiaTheme="minorEastAsia" w:hAnsi="Play"/>
        </w:rPr>
      </w:pPr>
      <w:r w:rsidRPr="00701E15">
        <w:rPr>
          <w:rFonts w:ascii="Play" w:eastAsiaTheme="minorEastAsia" w:hAnsi="Play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DC6E63" wp14:editId="5F83AEA5">
                <wp:simplePos x="0" y="0"/>
                <wp:positionH relativeFrom="column">
                  <wp:posOffset>1943100</wp:posOffset>
                </wp:positionH>
                <wp:positionV relativeFrom="paragraph">
                  <wp:posOffset>247650</wp:posOffset>
                </wp:positionV>
                <wp:extent cx="1857375" cy="4095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6A42D" id="Rectangle 12" o:spid="_x0000_s1026" style="position:absolute;margin-left:153pt;margin-top:19.5pt;width:146.2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LY8lQIAAIYFAAAOAAAAZHJzL2Uyb0RvYy54bWysVEtv2zAMvg/YfxB0X21nydoadYqgRYcB&#10;RVv0gZ5VWYoNyKImKXGyXz9Ksp2gK3YY5oNMiuTHh0heXO46RbbCuhZ0RYuTnBKhOdStXlf05fnm&#10;yxklzjNdMwVaVHQvHL1cfv500ZtSzKABVQtLEES7sjcVbbw3ZZY53oiOuRMwQqNQgu2YR9aus9qy&#10;HtE7lc3y/FvWg62NBS6cw9vrJKTLiC+l4P5eSic8URXF2Hw8bTzfwpktL1i5tsw0LR/CYP8QRcda&#10;jU4nqGvmGdnY9g+oruUWHEh/wqHLQMqWi5gDZlPk77J5apgRMRcsjjNTmdz/g+V32wdL2hrfbkaJ&#10;Zh2+0SNWjem1EgTvsEC9cSXqPZkHO3AOyZDtTtou/DEPsotF3U9FFTtPOF4WZ4vTr6cLSjjK5vn5&#10;AmmEyQ7Wxjr/XUBHAlFRi+5jLdn21vmkOqoEZxpuWqXwnpVKh9OBautwF5nQOeJKWbJl+OZ+Vwze&#10;jrTQd7DMQmIplUj5vRIJ9VFIrAkGP4uBxG48YDLOhfZFEjWsFsnVIsdvdDZGERNVGgEDssQgJ+wB&#10;YNRMICN2SnvQD6YiNvNknP8tsGQ8WUTPoP1k3LUa7EcACrMaPCf9sUipNKFKb1DvsWMspFFyht+0&#10;+Gy3zPkHZnF2cMpwH/h7PKSCvqIwUJQ0YH99dB/0saVRSkmPs1hR93PDrKBE/dDY7OfFfB6GNzLz&#10;xekMGXsseTuW6E13Bfj0BW4ewyMZ9L0aSWmhe8W1sQpeUcQ0R98V5d6OzJVPOwIXDxerVVTDgTXM&#10;3+onwwN4qGpoy+fdK7Nm6F2PXX8H49yy8l0LJ91gqWG18SDb2N+Hug71xmGPjTMsprBNjvmodVif&#10;y98AAAD//wMAUEsDBBQABgAIAAAAIQCecFpf4gAAAAoBAAAPAAAAZHJzL2Rvd25yZXYueG1sTI9B&#10;T8MwDIXvSPyHyEhcJpaMqdNWmk4IBNoBITHYYTe3MU1Zk1RNtpV/jznBybbe0/P3ivXoOnGiIbbB&#10;a5hNFQjydTCtbzR8vD/dLEHEhN5gFzxp+KYI6/LyosDchLN/o9M2NYJDfMxRg02pz6WMtSWHcRp6&#10;8qx9hsFh4nNopBnwzOGuk7dKLaTD1vMHiz09WKoP26PTsN+MqfmaPaeXA052k42t6tfHSuvrq/H+&#10;DkSiMf2Z4Ref0aFkpiocvYmi0zBXC+6SeFnxZEO2WmYgKnaqeQayLOT/CuUPAAAA//8DAFBLAQIt&#10;ABQABgAIAAAAIQC2gziS/gAAAOEBAAATAAAAAAAAAAAAAAAAAAAAAABbQ29udGVudF9UeXBlc10u&#10;eG1sUEsBAi0AFAAGAAgAAAAhADj9If/WAAAAlAEAAAsAAAAAAAAAAAAAAAAALwEAAF9yZWxzLy5y&#10;ZWxzUEsBAi0AFAAGAAgAAAAhAE+otjyVAgAAhgUAAA4AAAAAAAAAAAAAAAAALgIAAGRycy9lMm9E&#10;b2MueG1sUEsBAi0AFAAGAAgAAAAhAJ5wWl/iAAAACgEAAA8AAAAAAAAAAAAAAAAA7wQAAGRycy9k&#10;b3ducmV2LnhtbFBLBQYAAAAABAAEAPMAAAD+BQAAAAA=&#10;" filled="f" strokecolor="black [3213]" strokeweight="1pt"/>
            </w:pict>
          </mc:Fallback>
        </mc:AlternateContent>
      </w:r>
      <w:r w:rsidR="00027AD6" w:rsidRPr="00701E15">
        <w:rPr>
          <w:rFonts w:ascii="Play" w:eastAsiaTheme="minorEastAsia" w:hAnsi="Play"/>
        </w:rPr>
        <w:t>So</w:t>
      </w:r>
      <w:r w:rsidR="00FA049C" w:rsidRPr="00701E15">
        <w:rPr>
          <w:rFonts w:ascii="Play" w:eastAsiaTheme="minorEastAsia" w:hAnsi="Play"/>
        </w:rPr>
        <w:t>,</w:t>
      </w:r>
      <w:r w:rsidRPr="00701E15">
        <w:rPr>
          <w:rFonts w:ascii="Play" w:eastAsiaTheme="minorEastAsia" w:hAnsi="Play"/>
          <w:noProof/>
          <w:lang w:eastAsia="en-GB"/>
        </w:rPr>
        <w:t xml:space="preserve"> </w:t>
      </w:r>
    </w:p>
    <w:p w:rsidR="00283A37" w:rsidRPr="00701E15" w:rsidRDefault="0022153F" w:rsidP="00287211">
      <w:pPr>
        <w:rPr>
          <w:rFonts w:ascii="Play" w:eastAsiaTheme="minorEastAsia" w:hAnsi="Pla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61</m:t>
              </m:r>
            </m:num>
            <m:den>
              <m:r>
                <w:rPr>
                  <w:rFonts w:ascii="Cambria Math" w:hAnsi="Cambria Math"/>
                </w:rPr>
                <m:t>48</m:t>
              </m:r>
            </m:den>
          </m:f>
          <m:r>
            <w:rPr>
              <w:rFonts w:ascii="Cambria Math" w:hAnsi="Cambria Math"/>
            </w:rPr>
            <m:t>k≈1.27k</m:t>
          </m:r>
        </m:oMath>
      </m:oMathPara>
    </w:p>
    <w:p w:rsidR="003D74D8" w:rsidRPr="00701E15" w:rsidRDefault="003D74D8" w:rsidP="00BC110C">
      <w:pPr>
        <w:pStyle w:val="Style1"/>
        <w:rPr>
          <w:rFonts w:ascii="Play" w:hAnsi="Play"/>
        </w:rPr>
      </w:pPr>
    </w:p>
    <w:p w:rsidR="00BC110C" w:rsidRPr="00701E15" w:rsidRDefault="00BC110C" w:rsidP="00BC110C">
      <w:pPr>
        <w:pStyle w:val="Style1"/>
        <w:rPr>
          <w:rFonts w:ascii="Play" w:hAnsi="Play"/>
        </w:rPr>
      </w:pPr>
      <w:r w:rsidRPr="00701E15">
        <w:rPr>
          <w:rFonts w:ascii="Play" w:hAnsi="Play"/>
        </w:rPr>
        <w:t xml:space="preserve">2. Determine the equivalent stiffness of the systems shown in Figures 2 and 3 with respect to </w:t>
      </w:r>
      <w:r w:rsidR="00E11EE7" w:rsidRPr="00701E15">
        <w:rPr>
          <w:rFonts w:ascii="Play" w:hAnsi="Play"/>
        </w:rPr>
        <w:t xml:space="preserve">the </w:t>
      </w:r>
      <w:r w:rsidRPr="00701E15">
        <w:rPr>
          <w:rFonts w:ascii="Play" w:hAnsi="Play"/>
        </w:rPr>
        <w:t xml:space="preserve">displacement </w:t>
      </w:r>
      <m:oMath>
        <m:r>
          <w:rPr>
            <w:rFonts w:ascii="Cambria Math" w:hAnsi="Cambria Math"/>
          </w:rPr>
          <m:t>x</m:t>
        </m:r>
      </m:oMath>
      <w:r w:rsidRPr="00701E15">
        <w:rPr>
          <w:rFonts w:ascii="Play" w:hAnsi="Play"/>
        </w:rPr>
        <w:t>.</w:t>
      </w:r>
    </w:p>
    <w:p w:rsidR="00AA675A" w:rsidRPr="00701E15" w:rsidRDefault="00BC110C" w:rsidP="00AA675A">
      <w:pPr>
        <w:pStyle w:val="Style1"/>
        <w:keepNext/>
        <w:jc w:val="center"/>
        <w:rPr>
          <w:rFonts w:ascii="Play" w:hAnsi="Play"/>
        </w:rPr>
      </w:pPr>
      <w:r w:rsidRPr="00701E15">
        <w:rPr>
          <w:rFonts w:ascii="Play" w:hAnsi="Play"/>
          <w:noProof/>
          <w:lang w:eastAsia="en-GB"/>
        </w:rPr>
        <w:drawing>
          <wp:inline distT="0" distB="0" distL="0" distR="0">
            <wp:extent cx="1905000" cy="117596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540" cy="118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10C" w:rsidRPr="00701E15" w:rsidRDefault="00AA675A" w:rsidP="00AA675A">
      <w:pPr>
        <w:pStyle w:val="Caption"/>
        <w:jc w:val="center"/>
        <w:rPr>
          <w:rFonts w:ascii="Play" w:hAnsi="Play"/>
          <w:sz w:val="22"/>
          <w:szCs w:val="22"/>
        </w:rPr>
      </w:pPr>
      <w:r w:rsidRPr="00701E15">
        <w:rPr>
          <w:rFonts w:ascii="Play" w:hAnsi="Play"/>
          <w:sz w:val="22"/>
          <w:szCs w:val="22"/>
        </w:rPr>
        <w:t xml:space="preserve">Figure </w:t>
      </w:r>
      <w:r w:rsidRPr="00701E15">
        <w:rPr>
          <w:rFonts w:ascii="Play" w:hAnsi="Play"/>
          <w:sz w:val="22"/>
          <w:szCs w:val="22"/>
        </w:rPr>
        <w:fldChar w:fldCharType="begin"/>
      </w:r>
      <w:r w:rsidRPr="00701E15">
        <w:rPr>
          <w:rFonts w:ascii="Play" w:hAnsi="Play"/>
          <w:sz w:val="22"/>
          <w:szCs w:val="22"/>
        </w:rPr>
        <w:instrText xml:space="preserve"> SEQ Figure \* ARABIC </w:instrText>
      </w:r>
      <w:r w:rsidRPr="00701E15">
        <w:rPr>
          <w:rFonts w:ascii="Play" w:hAnsi="Play"/>
          <w:sz w:val="22"/>
          <w:szCs w:val="22"/>
        </w:rPr>
        <w:fldChar w:fldCharType="separate"/>
      </w:r>
      <w:r w:rsidR="009C48E4">
        <w:rPr>
          <w:rFonts w:ascii="Play" w:hAnsi="Play"/>
          <w:noProof/>
          <w:sz w:val="22"/>
          <w:szCs w:val="22"/>
        </w:rPr>
        <w:t>2</w:t>
      </w:r>
      <w:r w:rsidRPr="00701E15">
        <w:rPr>
          <w:rFonts w:ascii="Play" w:hAnsi="Play"/>
          <w:sz w:val="22"/>
          <w:szCs w:val="22"/>
        </w:rPr>
        <w:fldChar w:fldCharType="end"/>
      </w:r>
    </w:p>
    <w:p w:rsidR="005E469E" w:rsidRPr="00701E15" w:rsidRDefault="005E469E" w:rsidP="005E469E">
      <w:pPr>
        <w:rPr>
          <w:rFonts w:ascii="Play" w:eastAsiaTheme="minorEastAsia" w:hAnsi="Play"/>
        </w:rPr>
      </w:pPr>
      <w:r w:rsidRPr="00701E15">
        <w:rPr>
          <w:rFonts w:ascii="Play" w:hAnsi="Play"/>
        </w:rPr>
        <w:t xml:space="preserve">The rod of length </w:t>
      </w:r>
      <m:oMath>
        <m:r>
          <w:rPr>
            <w:rFonts w:ascii="Cambria Math" w:hAnsi="Cambria Math"/>
          </w:rPr>
          <m:t>L</m:t>
        </m:r>
      </m:oMath>
      <w:r w:rsidRPr="00701E15">
        <w:rPr>
          <w:rFonts w:ascii="Play" w:eastAsiaTheme="minorEastAsia" w:hAnsi="Play"/>
        </w:rPr>
        <w:t xml:space="preserve">, may be assumed to be a cantilever beam with a tip force </w:t>
      </w:r>
      <m:oMath>
        <m:r>
          <w:rPr>
            <w:rFonts w:ascii="Cambria Math" w:eastAsiaTheme="minorEastAsia" w:hAnsi="Cambria Math"/>
          </w:rPr>
          <m:t>F</m:t>
        </m:r>
      </m:oMath>
      <w:r w:rsidR="00027AD6" w:rsidRPr="00701E15">
        <w:rPr>
          <w:rFonts w:ascii="Play" w:eastAsiaTheme="minorEastAsia" w:hAnsi="Play"/>
        </w:rPr>
        <w:t>, and</w:t>
      </w:r>
      <w:r w:rsidRPr="00701E15">
        <w:rPr>
          <w:rFonts w:ascii="Play" w:eastAsiaTheme="minorEastAsia" w:hAnsi="Play"/>
        </w:rPr>
        <w:t xml:space="preserve"> from Solid Mechanics, its deflection at the tip (which is also maximum for this case) may be expressed as,</w:t>
      </w:r>
    </w:p>
    <w:p w:rsidR="005E469E" w:rsidRPr="00701E15" w:rsidRDefault="005E469E" w:rsidP="005E469E">
      <w:pPr>
        <w:rPr>
          <w:rFonts w:ascii="Play" w:eastAsiaTheme="minorEastAsia" w:hAnsi="Play"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3EI</m:t>
              </m:r>
            </m:den>
          </m:f>
        </m:oMath>
      </m:oMathPara>
    </w:p>
    <w:p w:rsidR="005E469E" w:rsidRPr="00701E15" w:rsidRDefault="005E469E" w:rsidP="005E469E">
      <w:pPr>
        <w:rPr>
          <w:rFonts w:ascii="Play" w:eastAsiaTheme="minorEastAsia" w:hAnsi="Play"/>
        </w:rPr>
      </w:pPr>
      <w:r w:rsidRPr="00701E15">
        <w:rPr>
          <w:rFonts w:ascii="Play" w:eastAsiaTheme="minorEastAsia" w:hAnsi="Play"/>
        </w:rPr>
        <w:t>and analogous to a linear spring</w:t>
      </w:r>
      <w:r w:rsidR="00027AD6" w:rsidRPr="00701E15">
        <w:rPr>
          <w:rFonts w:ascii="Play" w:eastAsiaTheme="minorEastAsia" w:hAnsi="Play"/>
        </w:rPr>
        <w:t>,</w:t>
      </w:r>
      <w:r w:rsidRPr="00701E15">
        <w:rPr>
          <w:rFonts w:ascii="Play" w:eastAsiaTheme="minorEastAsia" w:hAnsi="Play"/>
        </w:rPr>
        <w:t xml:space="preserve"> its stiffness can be expressed as,</w:t>
      </w:r>
    </w:p>
    <w:p w:rsidR="005E469E" w:rsidRPr="00701E15" w:rsidRDefault="0022153F" w:rsidP="005E469E">
      <w:pPr>
        <w:rPr>
          <w:rFonts w:ascii="Play" w:eastAsiaTheme="minorEastAsia" w:hAnsi="Play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3EI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rod</m:t>
              </m:r>
            </m:sub>
          </m:sSub>
        </m:oMath>
      </m:oMathPara>
    </w:p>
    <w:p w:rsidR="005E469E" w:rsidRPr="00701E15" w:rsidRDefault="006417F8" w:rsidP="006417F8">
      <w:pPr>
        <w:rPr>
          <w:rFonts w:ascii="Play" w:eastAsiaTheme="minorEastAsia" w:hAnsi="Play"/>
        </w:rPr>
      </w:pPr>
      <w:r w:rsidRPr="00701E15">
        <w:rPr>
          <w:rFonts w:ascii="Play" w:eastAsiaTheme="minorEastAsia" w:hAnsi="Play"/>
        </w:rPr>
        <w:lastRenderedPageBreak/>
        <w:t>Thus</w:t>
      </w:r>
      <w:r w:rsidR="005E469E" w:rsidRPr="00701E15">
        <w:rPr>
          <w:rFonts w:ascii="Play" w:eastAsiaTheme="minorEastAsia" w:hAnsi="Play"/>
        </w:rPr>
        <w:t xml:space="preserve"> </w:t>
      </w:r>
      <w:r w:rsidRPr="00701E15">
        <w:rPr>
          <w:rFonts w:ascii="Play" w:eastAsiaTheme="minorEastAsia" w:hAnsi="Play"/>
        </w:rPr>
        <w:t xml:space="preserve">the two springs with stiffness </w:t>
      </w:r>
      <m:oMath>
        <m:r>
          <w:rPr>
            <w:rFonts w:ascii="Cambria Math" w:eastAsiaTheme="minorEastAsia" w:hAnsi="Cambria Math"/>
          </w:rPr>
          <m:t>k</m:t>
        </m:r>
      </m:oMath>
      <w:r w:rsidR="0044638B" w:rsidRPr="00701E15">
        <w:rPr>
          <w:rFonts w:ascii="Play" w:eastAsiaTheme="minorEastAsia" w:hAnsi="Play"/>
        </w:rPr>
        <w:t xml:space="preserve"> and the rod can be assumed to be a set of springs</w:t>
      </w:r>
      <w:r w:rsidR="005E469E" w:rsidRPr="00701E15">
        <w:rPr>
          <w:rFonts w:ascii="Play" w:eastAsiaTheme="minorEastAsia" w:hAnsi="Play"/>
        </w:rPr>
        <w:t xml:space="preserve"> in series, </w:t>
      </w:r>
      <w:r w:rsidRPr="00701E15">
        <w:rPr>
          <w:rFonts w:ascii="Play" w:eastAsiaTheme="minorEastAsia" w:hAnsi="Play"/>
        </w:rPr>
        <w:t xml:space="preserve">and </w:t>
      </w:r>
      <w:r w:rsidR="005E469E" w:rsidRPr="00701E15">
        <w:rPr>
          <w:rFonts w:ascii="Play" w:eastAsiaTheme="minorEastAsia" w:hAnsi="Play"/>
        </w:rPr>
        <w:t>their effective stiffness becomes</w:t>
      </w:r>
    </w:p>
    <w:p w:rsidR="005E469E" w:rsidRPr="00701E15" w:rsidRDefault="0022153F" w:rsidP="0044638B">
      <w:pPr>
        <w:rPr>
          <w:rFonts w:ascii="Play" w:eastAsiaTheme="minorEastAsia" w:hAnsi="Play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rod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rod</m:t>
                  </m:r>
                </m:sub>
              </m:sSub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rod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</m:den>
          </m:f>
        </m:oMath>
      </m:oMathPara>
    </w:p>
    <w:p w:rsidR="005E469E" w:rsidRPr="00701E15" w:rsidRDefault="005E469E" w:rsidP="005E469E">
      <w:pPr>
        <w:rPr>
          <w:rFonts w:ascii="Play" w:eastAsiaTheme="minorEastAsia" w:hAnsi="Play"/>
        </w:rPr>
      </w:pPr>
      <w:r w:rsidRPr="00701E15">
        <w:rPr>
          <w:rFonts w:ascii="Play" w:eastAsiaTheme="minorEastAsia" w:hAnsi="Play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3EFBE0" wp14:editId="2C5185C3">
                <wp:simplePos x="0" y="0"/>
                <wp:positionH relativeFrom="column">
                  <wp:posOffset>1962150</wp:posOffset>
                </wp:positionH>
                <wp:positionV relativeFrom="paragraph">
                  <wp:posOffset>239395</wp:posOffset>
                </wp:positionV>
                <wp:extent cx="1828800" cy="4762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72A3F" id="Rectangle 14" o:spid="_x0000_s1026" style="position:absolute;margin-left:154.5pt;margin-top:18.85pt;width:2in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OqKlgIAAIYFAAAOAAAAZHJzL2Uyb0RvYy54bWysVE1v2zAMvQ/YfxB0X20HaZsFdYogRYYB&#10;RVs0HXpWZSk2IImapMTJfv0o+SNBV+wwLAdHFMlH8onkze1BK7IXzjdgSlpc5JQIw6FqzLakP17W&#10;X2aU+MBMxRQYUdKj8PR28fnTTWvnYgI1qEo4giDGz1tb0joEO88yz2uhmb8AKwwqJTjNAopum1WO&#10;tYiuVTbJ86usBVdZB1x4j7d3nZIuEr6UgodHKb0IRJUUcwvp69L3LX6zxQ2bbx2zdcP7NNg/ZKFZ&#10;YzDoCHXHAiM71/wBpRvuwIMMFxx0BlI2XKQasJoif1fNpmZWpFqQHG9Hmvz/g+UP+ydHmgrfbkqJ&#10;YRrf6BlZY2arBME7JKi1fo52G/vkesnjMVZ7kE7Hf6yDHBKpx5FUcQiE42Uxm8xmOXLPUTe9vppc&#10;Jtazk7d1PnwToEk8lNRh+MQl29/7gBHRdDCJwQysG6XSwykTLzyopop3SYidI1bKkT3DNw+HIpaA&#10;EGdWKEXPLBbWlZJO4ahEhFDmWUjkBJOfpERSN54wGefChKJT1awSXajLHH9DsCGLFDoBRmSJSY7Y&#10;PcBg2YEM2F3OvX10FamZR+f8b4l1zqNHigwmjM66MeA+AlBYVR+5sx9I6qiJLL1BdcSOcdCNkrd8&#10;3eCz3TMfnpjD2cGXxn0QHvEjFbQlhf5ESQ3u10f30R5bGrWUtDiLJfU/d8wJStR3g83+tZhO4/Am&#10;YXp5PUHBnWvezjVmp1eAT1/g5rE8HaN9UMNROtCvuDaWMSqqmOEYu6Q8uEFYhW5H4OLhYrlMZjiw&#10;loV7s7E8gkdWY1u+HF6Zs33vBuz6Bxjmls3ftXBnGz0NLHcBZJP6+8RrzzcOe2qcfjHFbXIuJ6vT&#10;+lz8BgAA//8DAFBLAwQUAAYACAAAACEA5IyrfuEAAAAKAQAADwAAAGRycy9kb3ducmV2LnhtbEyP&#10;QU/DMAyF70j8h8hIXCaWdgjKStMJgUA7TEgMOHBzG9OWNU7VZFv595gT3Gy/p+fvFavJ9epAY+g8&#10;G0jnCSji2tuOGwNvr48XN6BCRLbYeyYD3xRgVZ6eFJhbf+QXOmxjoySEQ44G2hiHXOtQt+QwzP1A&#10;LNqnHx1GWcdG2xGPEu56vUiSa+2wY/nQ4kD3LdW77d4Z+FhPsflKn+Jmh7P32bqt6ueHypjzs+nu&#10;FlSkKf6Z4Rdf0KEUpsrv2QbVG7hMltIlypBloMRwtczkUIkzXWSgy0L/r1D+AAAA//8DAFBLAQIt&#10;ABQABgAIAAAAIQC2gziS/gAAAOEBAAATAAAAAAAAAAAAAAAAAAAAAABbQ29udGVudF9UeXBlc10u&#10;eG1sUEsBAi0AFAAGAAgAAAAhADj9If/WAAAAlAEAAAsAAAAAAAAAAAAAAAAALwEAAF9yZWxzLy5y&#10;ZWxzUEsBAi0AFAAGAAgAAAAhAKBU6oqWAgAAhgUAAA4AAAAAAAAAAAAAAAAALgIAAGRycy9lMm9E&#10;b2MueG1sUEsBAi0AFAAGAAgAAAAhAOSMq37hAAAACgEAAA8AAAAAAAAAAAAAAAAA8AQAAGRycy9k&#10;b3ducmV2LnhtbFBLBQYAAAAABAAEAPMAAAD+BQAAAAA=&#10;" filled="f" strokecolor="black [3213]" strokeweight="1pt"/>
            </w:pict>
          </mc:Fallback>
        </mc:AlternateContent>
      </w:r>
      <w:r w:rsidRPr="00701E15">
        <w:rPr>
          <w:rFonts w:ascii="Play" w:eastAsiaTheme="minorEastAsia" w:hAnsi="Play"/>
        </w:rPr>
        <w:t>Thus,</w:t>
      </w:r>
    </w:p>
    <w:p w:rsidR="005E469E" w:rsidRPr="00701E15" w:rsidRDefault="0022153F" w:rsidP="000A0B0A">
      <w:pPr>
        <w:rPr>
          <w:rFonts w:ascii="Play" w:eastAsiaTheme="minorEastAsia" w:hAnsi="Pla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rod</m:t>
                  </m:r>
                </m:sub>
              </m:sSub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rod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3kEI</m:t>
              </m:r>
            </m:num>
            <m:den>
              <m:r>
                <w:rPr>
                  <w:rFonts w:ascii="Cambria Math" w:hAnsi="Cambria Math"/>
                </w:rPr>
                <m:t>6EI+k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BC110C" w:rsidRPr="00701E15" w:rsidRDefault="00BC110C" w:rsidP="00644D36">
      <w:pPr>
        <w:pStyle w:val="Style1"/>
        <w:rPr>
          <w:rFonts w:ascii="Play" w:hAnsi="Play"/>
        </w:rPr>
      </w:pPr>
    </w:p>
    <w:p w:rsidR="00AA675A" w:rsidRPr="00701E15" w:rsidRDefault="00BC110C" w:rsidP="00AA675A">
      <w:pPr>
        <w:pStyle w:val="Style1"/>
        <w:keepNext/>
        <w:jc w:val="center"/>
        <w:rPr>
          <w:rFonts w:ascii="Play" w:hAnsi="Play"/>
        </w:rPr>
      </w:pPr>
      <w:r w:rsidRPr="00701E15">
        <w:rPr>
          <w:rFonts w:ascii="Play" w:hAnsi="Play"/>
          <w:noProof/>
          <w:lang w:eastAsia="en-GB"/>
        </w:rPr>
        <w:drawing>
          <wp:inline distT="0" distB="0" distL="0" distR="0">
            <wp:extent cx="2381250" cy="7884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455" cy="79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10C" w:rsidRPr="00701E15" w:rsidRDefault="00AA675A" w:rsidP="00AA675A">
      <w:pPr>
        <w:pStyle w:val="Caption"/>
        <w:jc w:val="center"/>
        <w:rPr>
          <w:rFonts w:ascii="Play" w:hAnsi="Play"/>
          <w:sz w:val="22"/>
          <w:szCs w:val="22"/>
        </w:rPr>
      </w:pPr>
      <w:r w:rsidRPr="00701E15">
        <w:rPr>
          <w:rFonts w:ascii="Play" w:hAnsi="Play"/>
          <w:sz w:val="22"/>
          <w:szCs w:val="22"/>
        </w:rPr>
        <w:t xml:space="preserve">Figure </w:t>
      </w:r>
      <w:r w:rsidRPr="00701E15">
        <w:rPr>
          <w:rFonts w:ascii="Play" w:hAnsi="Play"/>
          <w:sz w:val="22"/>
          <w:szCs w:val="22"/>
        </w:rPr>
        <w:fldChar w:fldCharType="begin"/>
      </w:r>
      <w:r w:rsidRPr="00701E15">
        <w:rPr>
          <w:rFonts w:ascii="Play" w:hAnsi="Play"/>
          <w:sz w:val="22"/>
          <w:szCs w:val="22"/>
        </w:rPr>
        <w:instrText xml:space="preserve"> SEQ Figure \* ARABIC </w:instrText>
      </w:r>
      <w:r w:rsidRPr="00701E15">
        <w:rPr>
          <w:rFonts w:ascii="Play" w:hAnsi="Play"/>
          <w:sz w:val="22"/>
          <w:szCs w:val="22"/>
        </w:rPr>
        <w:fldChar w:fldCharType="separate"/>
      </w:r>
      <w:r w:rsidR="009C48E4">
        <w:rPr>
          <w:rFonts w:ascii="Play" w:hAnsi="Play"/>
          <w:noProof/>
          <w:sz w:val="22"/>
          <w:szCs w:val="22"/>
        </w:rPr>
        <w:t>3</w:t>
      </w:r>
      <w:r w:rsidRPr="00701E15">
        <w:rPr>
          <w:rFonts w:ascii="Play" w:hAnsi="Play"/>
          <w:sz w:val="22"/>
          <w:szCs w:val="22"/>
        </w:rPr>
        <w:fldChar w:fldCharType="end"/>
      </w:r>
    </w:p>
    <w:p w:rsidR="003D74D8" w:rsidRPr="00701E15" w:rsidRDefault="003D74D8" w:rsidP="003D74D8">
      <w:pPr>
        <w:rPr>
          <w:rFonts w:ascii="Play" w:eastAsiaTheme="minorEastAsia" w:hAnsi="Play"/>
        </w:rPr>
      </w:pPr>
      <w:r w:rsidRPr="00701E15">
        <w:rPr>
          <w:rFonts w:ascii="Play" w:hAnsi="Play"/>
        </w:rPr>
        <w:t xml:space="preserve">The rod of length </w:t>
      </w:r>
      <m:oMath>
        <m:r>
          <w:rPr>
            <w:rFonts w:ascii="Cambria Math" w:hAnsi="Cambria Math"/>
          </w:rPr>
          <m:t>L</m:t>
        </m:r>
      </m:oMath>
      <w:r w:rsidRPr="00701E15">
        <w:rPr>
          <w:rFonts w:ascii="Play" w:eastAsiaTheme="minorEastAsia" w:hAnsi="Play"/>
        </w:rPr>
        <w:t xml:space="preserve">, and area </w:t>
      </w:r>
      <m:oMath>
        <m:r>
          <w:rPr>
            <w:rFonts w:ascii="Cambria Math" w:eastAsiaTheme="minorEastAsia" w:hAnsi="Cambria Math"/>
          </w:rPr>
          <m:t>A</m:t>
        </m:r>
      </m:oMath>
      <w:r w:rsidRPr="00701E15">
        <w:rPr>
          <w:rFonts w:ascii="Play" w:eastAsiaTheme="minorEastAsia" w:hAnsi="Play"/>
        </w:rPr>
        <w:t>, may be ass</w:t>
      </w:r>
      <w:r w:rsidR="00027AD6" w:rsidRPr="00701E15">
        <w:rPr>
          <w:rFonts w:ascii="Play" w:eastAsiaTheme="minorEastAsia" w:hAnsi="Play"/>
        </w:rPr>
        <w:t xml:space="preserve">umed to be loaded axially, so </w:t>
      </w:r>
      <w:r w:rsidRPr="00701E15">
        <w:rPr>
          <w:rFonts w:ascii="Play" w:eastAsiaTheme="minorEastAsia" w:hAnsi="Play"/>
        </w:rPr>
        <w:t>from Solid Mechanics, its axial deformation can be expressed as,</w:t>
      </w:r>
    </w:p>
    <w:p w:rsidR="003D74D8" w:rsidRPr="00701E15" w:rsidRDefault="003D74D8" w:rsidP="003D74D8">
      <w:pPr>
        <w:rPr>
          <w:rFonts w:ascii="Play" w:eastAsiaTheme="minorEastAsia" w:hAnsi="Play"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FL</m:t>
              </m:r>
            </m:num>
            <m:den>
              <m:r>
                <w:rPr>
                  <w:rFonts w:ascii="Cambria Math" w:hAnsi="Cambria Math"/>
                </w:rPr>
                <m:t>EA</m:t>
              </m:r>
            </m:den>
          </m:f>
        </m:oMath>
      </m:oMathPara>
    </w:p>
    <w:p w:rsidR="003D74D8" w:rsidRPr="00701E15" w:rsidRDefault="003D74D8" w:rsidP="003D74D8">
      <w:pPr>
        <w:rPr>
          <w:rFonts w:ascii="Play" w:eastAsiaTheme="minorEastAsia" w:hAnsi="Play"/>
        </w:rPr>
      </w:pPr>
      <w:r w:rsidRPr="00701E15">
        <w:rPr>
          <w:rFonts w:ascii="Play" w:eastAsiaTheme="minorEastAsia" w:hAnsi="Play"/>
        </w:rPr>
        <w:t>and analogous to a linear spring its stiffness can be expressed as,</w:t>
      </w:r>
    </w:p>
    <w:p w:rsidR="003D74D8" w:rsidRPr="00701E15" w:rsidRDefault="0022153F" w:rsidP="003D74D8">
      <w:pPr>
        <w:rPr>
          <w:rFonts w:ascii="Play" w:eastAsiaTheme="minorEastAsia" w:hAnsi="Play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EA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rod</m:t>
              </m:r>
            </m:sub>
          </m:sSub>
        </m:oMath>
      </m:oMathPara>
    </w:p>
    <w:p w:rsidR="003D74D8" w:rsidRPr="00701E15" w:rsidRDefault="003D74D8" w:rsidP="003D74D8">
      <w:pPr>
        <w:rPr>
          <w:rFonts w:ascii="Play" w:eastAsiaTheme="minorEastAsia" w:hAnsi="Play"/>
        </w:rPr>
      </w:pPr>
      <w:r w:rsidRPr="00701E15">
        <w:rPr>
          <w:rFonts w:ascii="Play" w:eastAsiaTheme="minorEastAsia" w:hAnsi="Play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E0E07" w:rsidRPr="00701E15">
        <w:rPr>
          <w:rFonts w:ascii="Play" w:eastAsiaTheme="minorEastAsia" w:hAnsi="Play"/>
        </w:rPr>
        <w:t xml:space="preserve"> and the rod are in series, their effective stiffness becomes</w:t>
      </w:r>
    </w:p>
    <w:p w:rsidR="003E0E07" w:rsidRPr="00701E15" w:rsidRDefault="0022153F" w:rsidP="003D74D8">
      <w:pPr>
        <w:rPr>
          <w:rFonts w:ascii="Play" w:eastAsiaTheme="minorEastAsia" w:hAnsi="Play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rod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rod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rod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5A6D2F" w:rsidRPr="00701E15" w:rsidRDefault="005A6D2F" w:rsidP="003D74D8">
      <w:pPr>
        <w:rPr>
          <w:rFonts w:ascii="Play" w:eastAsiaTheme="minorEastAsia" w:hAnsi="Play"/>
        </w:rPr>
      </w:pPr>
      <w:r w:rsidRPr="00701E15">
        <w:rPr>
          <w:rFonts w:ascii="Play" w:eastAsiaTheme="minorEastAsia" w:hAnsi="Play"/>
        </w:rPr>
        <w:t>Then the total strain energy for the system can be stated as</w:t>
      </w:r>
    </w:p>
    <w:p w:rsidR="005A6D2F" w:rsidRPr="00701E15" w:rsidRDefault="0022153F" w:rsidP="005A6D2F">
      <w:pPr>
        <w:rPr>
          <w:rFonts w:ascii="Play" w:eastAsiaTheme="minorEastAsia" w:hAnsi="Play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eq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rod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rod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5A6D2F" w:rsidRPr="00701E15" w:rsidRDefault="005A6D2F" w:rsidP="005A6D2F">
      <w:pPr>
        <w:rPr>
          <w:rFonts w:ascii="Play" w:eastAsiaTheme="minorEastAsia" w:hAnsi="Play"/>
        </w:rPr>
      </w:pPr>
      <w:r w:rsidRPr="00701E15">
        <w:rPr>
          <w:rFonts w:ascii="Play" w:eastAsiaTheme="minorEastAsia" w:hAnsi="Play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D6CA47" wp14:editId="5F1AD2BE">
                <wp:simplePos x="0" y="0"/>
                <wp:positionH relativeFrom="column">
                  <wp:posOffset>1674421</wp:posOffset>
                </wp:positionH>
                <wp:positionV relativeFrom="paragraph">
                  <wp:posOffset>233177</wp:posOffset>
                </wp:positionV>
                <wp:extent cx="2381250" cy="4762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2C9A6" id="Rectangle 13" o:spid="_x0000_s1026" style="position:absolute;margin-left:131.85pt;margin-top:18.35pt;width:187.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rg9lAIAAIYFAAAOAAAAZHJzL2Uyb0RvYy54bWysVE1v2zAMvQ/YfxB0Xx2n6ceMOkWQosOA&#10;og3aDj0rshQbkEVNUuJkv36UZDtBV+wwzAdZEslH8onkze2+VWQnrGtAlzQ/m1AiNIeq0ZuS/ni9&#10;/3JNifNMV0yBFiU9CEdv558/3XSmEFOoQVXCEgTRruhMSWvvTZFljteiZe4MjNAolGBb5vFoN1ll&#10;WYforcqmk8ll1oGtjAUunMPbuySk84gvpeD+SUonPFElxdh8XG1c12HN5jes2Fhm6ob3YbB/iKJl&#10;jUanI9Qd84xsbfMHVNtwCw6kP+PQZiBlw0XMAbPJJ++yeamZETEXJMeZkSb3/2D5425lSVPh251T&#10;olmLb/SMrDG9UYLgHRLUGVeg3otZ2f7kcBuy3Uvbhj/mQfaR1MNIqth7wvFyen6dTy+Qe46y2dVl&#10;2CNMdrQ21vlvAloSNiW16D5yyXYPzifVQSU403DfKIX3rFA6rA5UU4W7eAiVI5bKkh3DN/f7vPd2&#10;ooW+g2UWEkupxJ0/KJFQn4VETkLwMZBYjUdMxrnQPk+imlUiubqY4Dc4G6KIiSqNgAFZYpAjdg8w&#10;aCaQATul3esHUxGLeTSe/C2wZDxaRM+g/WjcNhrsRwAKs+o9J/2BpERNYGkN1QErxkJqJWf4fYPP&#10;9sCcXzGLvYMvjfPAP+EiFXQlhX5HSQ3210f3QR9LGqWUdNiLJXU/t8wKStR3jcX+NZ/NQvPGw+zi&#10;aooHeypZn0r0tl0CPn2Ok8fwuA36Xg1baaF9w7GxCF5RxDRH3yXl3g6HpU8zAgcPF4tFVMOGNcw/&#10;6BfDA3hgNZTl6/6NWdPXrseqf4Shb1nxroSTbrDUsNh6kE2s7yOvPd/Y7LFw+sEUpsnpOWodx+f8&#10;NwAAAP//AwBQSwMEFAAGAAgAAAAhAHsBTa3hAAAACgEAAA8AAABkcnMvZG93bnJldi54bWxMj8FO&#10;wzAMhu9IvENkJC4TS7tK3VSaTggE2gEhbbDDbm4TmrLGqZpsK2+POcHJtvzp9+dyPblenM0YOk8K&#10;0nkCwlDjdUetgo/357sViBCRNPaejIJvE2BdXV+VWGh/oa0572IrOIRCgQpsjEMhZWiscRjmfjDE&#10;u08/Oow8jq3UI1443PVykSS5dNgRX7A4mEdrmuPu5BQcNlNsv9KX+HrE2X62sXXz9lQrdXszPdyD&#10;iGaKfzD86rM6VOxU+xPpIHoFizxbMqogy7kykGcrbmom03QJsirl/xeqHwAAAP//AwBQSwECLQAU&#10;AAYACAAAACEAtoM4kv4AAADhAQAAEwAAAAAAAAAAAAAAAAAAAAAAW0NvbnRlbnRfVHlwZXNdLnht&#10;bFBLAQItABQABgAIAAAAIQA4/SH/1gAAAJQBAAALAAAAAAAAAAAAAAAAAC8BAABfcmVscy8ucmVs&#10;c1BLAQItABQABgAIAAAAIQDgFrg9lAIAAIYFAAAOAAAAAAAAAAAAAAAAAC4CAABkcnMvZTJvRG9j&#10;LnhtbFBLAQItABQABgAIAAAAIQB7AU2t4QAAAAoBAAAPAAAAAAAAAAAAAAAAAO4EAABkcnMvZG93&#10;bnJldi54bWxQSwUGAAAAAAQABADzAAAA/AUAAAAA&#10;" filled="f" strokecolor="black [3213]" strokeweight="1pt"/>
            </w:pict>
          </mc:Fallback>
        </mc:AlternateContent>
      </w:r>
      <w:r w:rsidRPr="00701E15">
        <w:rPr>
          <w:rFonts w:ascii="Play" w:eastAsiaTheme="minorEastAsia" w:hAnsi="Play"/>
        </w:rPr>
        <w:t>Thus,</w:t>
      </w:r>
    </w:p>
    <w:p w:rsidR="005A6D2F" w:rsidRPr="00701E15" w:rsidRDefault="0022153F" w:rsidP="00C86430">
      <w:pPr>
        <w:rPr>
          <w:rFonts w:ascii="Play" w:eastAsiaTheme="minorEastAsia" w:hAnsi="Pla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rod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rod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EA</m:t>
              </m:r>
            </m:num>
            <m:den>
              <m:r>
                <w:rPr>
                  <w:rFonts w:ascii="Cambria Math" w:eastAsiaTheme="minorEastAsia" w:hAnsi="Cambria Math"/>
                </w:rPr>
                <m:t>EA+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5A6D2F" w:rsidRPr="00701E15" w:rsidRDefault="005A6D2F" w:rsidP="003D74D8">
      <w:pPr>
        <w:rPr>
          <w:rFonts w:ascii="Play" w:hAnsi="Play"/>
        </w:rPr>
      </w:pPr>
    </w:p>
    <w:p w:rsidR="000954D5" w:rsidRDefault="000954D5" w:rsidP="00E06609">
      <w:pPr>
        <w:rPr>
          <w:rFonts w:ascii="Play" w:hAnsi="Play"/>
        </w:rPr>
      </w:pPr>
    </w:p>
    <w:p w:rsidR="000954D5" w:rsidRDefault="000954D5" w:rsidP="00E06609">
      <w:pPr>
        <w:rPr>
          <w:rFonts w:ascii="Play" w:hAnsi="Play"/>
        </w:rPr>
      </w:pPr>
    </w:p>
    <w:p w:rsidR="000954D5" w:rsidRDefault="000954D5" w:rsidP="00E06609">
      <w:pPr>
        <w:rPr>
          <w:rFonts w:ascii="Play" w:hAnsi="Play"/>
        </w:rPr>
      </w:pPr>
    </w:p>
    <w:p w:rsidR="000954D5" w:rsidRDefault="000954D5" w:rsidP="00E06609">
      <w:pPr>
        <w:rPr>
          <w:rFonts w:ascii="Play" w:hAnsi="Play"/>
        </w:rPr>
      </w:pPr>
    </w:p>
    <w:p w:rsidR="000954D5" w:rsidRDefault="000954D5" w:rsidP="00E06609">
      <w:pPr>
        <w:rPr>
          <w:rFonts w:ascii="Play" w:hAnsi="Play"/>
        </w:rPr>
      </w:pPr>
    </w:p>
    <w:p w:rsidR="000665DE" w:rsidRPr="00701E15" w:rsidRDefault="000665DE" w:rsidP="00E06609">
      <w:pPr>
        <w:rPr>
          <w:rFonts w:ascii="Play" w:hAnsi="Play"/>
        </w:rPr>
      </w:pPr>
      <w:r w:rsidRPr="00701E15">
        <w:rPr>
          <w:rFonts w:ascii="Play" w:hAnsi="Play"/>
        </w:rPr>
        <w:lastRenderedPageBreak/>
        <w:t>3. For the system shown in Figure 4, find the equivalent mass and equivalent</w:t>
      </w:r>
      <w:r w:rsidR="00E06609" w:rsidRPr="00701E15">
        <w:rPr>
          <w:rFonts w:ascii="Play" w:hAnsi="Play"/>
        </w:rPr>
        <w:t xml:space="preserve"> </w:t>
      </w:r>
      <w:r w:rsidRPr="00701E15">
        <w:rPr>
          <w:rFonts w:ascii="Play" w:hAnsi="Play"/>
        </w:rPr>
        <w:t xml:space="preserve">stiffness of the rocker arm assembly with respect to </w:t>
      </w:r>
      <w:r w:rsidR="00E06609" w:rsidRPr="00701E15">
        <w:rPr>
          <w:rFonts w:ascii="Play" w:hAnsi="Play"/>
        </w:rPr>
        <w:t xml:space="preserve">the </w:t>
      </w:r>
      <m:oMath>
        <m:r>
          <w:rPr>
            <w:rFonts w:ascii="Cambria Math" w:hAnsi="Cambria Math"/>
          </w:rPr>
          <m:t>x</m:t>
        </m:r>
      </m:oMath>
      <w:r w:rsidRPr="00701E15">
        <w:rPr>
          <w:rFonts w:ascii="Play" w:hAnsi="Play"/>
        </w:rPr>
        <w:t>-coordinate.</w:t>
      </w:r>
    </w:p>
    <w:p w:rsidR="00E11EE7" w:rsidRPr="00701E15" w:rsidRDefault="00A61992" w:rsidP="00E11EE7">
      <w:pPr>
        <w:keepNext/>
        <w:jc w:val="center"/>
        <w:rPr>
          <w:rFonts w:ascii="Play" w:hAnsi="Play"/>
        </w:rPr>
      </w:pPr>
      <w:r w:rsidRPr="00701E15">
        <w:rPr>
          <w:rFonts w:ascii="Play" w:hAnsi="Play"/>
          <w:noProof/>
          <w:lang w:eastAsia="en-GB"/>
        </w:rPr>
        <w:drawing>
          <wp:inline distT="0" distB="0" distL="0" distR="0" wp14:anchorId="490F727D" wp14:editId="76B33A88">
            <wp:extent cx="1930328" cy="2295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4335" cy="230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E7" w:rsidRPr="00701E15" w:rsidRDefault="00E11EE7" w:rsidP="00E11EE7">
      <w:pPr>
        <w:pStyle w:val="Caption"/>
        <w:jc w:val="center"/>
        <w:rPr>
          <w:rFonts w:ascii="Play" w:hAnsi="Play"/>
          <w:sz w:val="22"/>
          <w:szCs w:val="22"/>
        </w:rPr>
      </w:pPr>
      <w:r w:rsidRPr="00701E15">
        <w:rPr>
          <w:rFonts w:ascii="Play" w:hAnsi="Play"/>
          <w:sz w:val="22"/>
          <w:szCs w:val="22"/>
        </w:rPr>
        <w:t xml:space="preserve">Figure </w:t>
      </w:r>
      <w:r w:rsidRPr="00701E15">
        <w:rPr>
          <w:rFonts w:ascii="Play" w:hAnsi="Play"/>
          <w:sz w:val="22"/>
          <w:szCs w:val="22"/>
        </w:rPr>
        <w:fldChar w:fldCharType="begin"/>
      </w:r>
      <w:r w:rsidRPr="00701E15">
        <w:rPr>
          <w:rFonts w:ascii="Play" w:hAnsi="Play"/>
          <w:sz w:val="22"/>
          <w:szCs w:val="22"/>
        </w:rPr>
        <w:instrText xml:space="preserve"> SEQ Figure \* ARABIC </w:instrText>
      </w:r>
      <w:r w:rsidRPr="00701E15">
        <w:rPr>
          <w:rFonts w:ascii="Play" w:hAnsi="Play"/>
          <w:sz w:val="22"/>
          <w:szCs w:val="22"/>
        </w:rPr>
        <w:fldChar w:fldCharType="separate"/>
      </w:r>
      <w:r w:rsidR="009C48E4">
        <w:rPr>
          <w:rFonts w:ascii="Play" w:hAnsi="Play"/>
          <w:noProof/>
          <w:sz w:val="22"/>
          <w:szCs w:val="22"/>
        </w:rPr>
        <w:t>4</w:t>
      </w:r>
      <w:r w:rsidRPr="00701E15">
        <w:rPr>
          <w:rFonts w:ascii="Play" w:hAnsi="Play"/>
          <w:sz w:val="22"/>
          <w:szCs w:val="22"/>
        </w:rPr>
        <w:fldChar w:fldCharType="end"/>
      </w:r>
    </w:p>
    <w:p w:rsidR="00644D36" w:rsidRPr="00701E15" w:rsidRDefault="00644D36" w:rsidP="00DF3001">
      <w:pPr>
        <w:rPr>
          <w:rFonts w:ascii="Play" w:eastAsiaTheme="minorEastAsia" w:hAnsi="Play"/>
        </w:rPr>
      </w:pPr>
      <w:r w:rsidRPr="00701E15">
        <w:rPr>
          <w:rFonts w:ascii="Play" w:eastAsiaTheme="minorEastAsia" w:hAnsi="Play"/>
        </w:rPr>
        <w:t xml:space="preserve">Let the displacement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701E15">
        <w:rPr>
          <w:rFonts w:ascii="Play" w:eastAsiaTheme="minorEastAsia" w:hAnsi="Play"/>
        </w:rPr>
        <w:t xml:space="preserve"> be denoted as </w:t>
      </w:r>
      <m:oMath>
        <m:r>
          <w:rPr>
            <w:rFonts w:ascii="Cambria Math" w:eastAsiaTheme="minorEastAsia" w:hAnsi="Cambria Math"/>
          </w:rPr>
          <m:t>y</m:t>
        </m:r>
      </m:oMath>
      <w:r w:rsidRPr="00701E15">
        <w:rPr>
          <w:rFonts w:ascii="Play" w:eastAsiaTheme="minorEastAsia" w:hAnsi="Play"/>
        </w:rPr>
        <w:t xml:space="preserve">, </w:t>
      </w:r>
      <w:r w:rsidR="00CE1BF9" w:rsidRPr="00701E15">
        <w:rPr>
          <w:rFonts w:ascii="Play" w:eastAsiaTheme="minorEastAsia" w:hAnsi="Play"/>
        </w:rPr>
        <w:t xml:space="preserve">positive </w:t>
      </w:r>
      <w:r w:rsidRPr="00701E15">
        <w:rPr>
          <w:rFonts w:ascii="Play" w:eastAsiaTheme="minorEastAsia" w:hAnsi="Play"/>
        </w:rPr>
        <w:t>towards the left, as</w:t>
      </w:r>
      <w:r w:rsidR="00DF3001" w:rsidRPr="00701E15">
        <w:rPr>
          <w:rFonts w:ascii="Play" w:eastAsiaTheme="minorEastAsia" w:hAnsi="Play"/>
        </w:rPr>
        <w:t xml:space="preserve"> labelled on Figure 4, so that, </w:t>
      </w:r>
      <m:oMath>
        <m:r>
          <w:rPr>
            <w:rFonts w:ascii="Cambria Math" w:eastAsiaTheme="minorEastAsia" w:hAnsi="Cambria Math"/>
          </w:rPr>
          <m:t>x=bθ</m:t>
        </m:r>
      </m:oMath>
      <w:r w:rsidR="00DF3001" w:rsidRPr="00701E15">
        <w:rPr>
          <w:rFonts w:ascii="Play" w:eastAsiaTheme="minorEastAsia" w:hAnsi="Play"/>
        </w:rPr>
        <w:t xml:space="preserve"> and </w:t>
      </w:r>
      <m:oMath>
        <m:r>
          <w:rPr>
            <w:rFonts w:ascii="Cambria Math" w:eastAsiaTheme="minorEastAsia" w:hAnsi="Cambria Math"/>
          </w:rPr>
          <m:t>y=aθ</m:t>
        </m:r>
      </m:oMath>
      <w:r w:rsidR="00DF3001" w:rsidRPr="00701E15">
        <w:rPr>
          <w:rFonts w:ascii="Play" w:eastAsiaTheme="minorEastAsia" w:hAnsi="Play"/>
        </w:rPr>
        <w:t>.</w:t>
      </w:r>
    </w:p>
    <w:p w:rsidR="004E5C6E" w:rsidRPr="00701E15" w:rsidRDefault="004E5C6E" w:rsidP="00644D36">
      <w:pPr>
        <w:rPr>
          <w:rFonts w:ascii="Play" w:eastAsiaTheme="minorEastAsia" w:hAnsi="Play"/>
        </w:rPr>
      </w:pPr>
      <w:r w:rsidRPr="00701E15">
        <w:rPr>
          <w:rFonts w:ascii="Play" w:eastAsiaTheme="minorEastAsia" w:hAnsi="Play"/>
        </w:rPr>
        <w:t>Thus,</w:t>
      </w:r>
    </w:p>
    <w:p w:rsidR="004E5C6E" w:rsidRPr="00701E15" w:rsidRDefault="00EE5D91" w:rsidP="00644D36">
      <w:pPr>
        <w:rPr>
          <w:rFonts w:ascii="Play" w:eastAsiaTheme="minorEastAsia" w:hAnsi="Play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xa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:rsidR="00644D36" w:rsidRPr="00701E15" w:rsidRDefault="00CE1BF9" w:rsidP="00644D36">
      <w:pPr>
        <w:rPr>
          <w:rFonts w:ascii="Play" w:eastAsiaTheme="minorEastAsia" w:hAnsi="Play"/>
        </w:rPr>
      </w:pPr>
      <w:r w:rsidRPr="00701E15">
        <w:rPr>
          <w:rFonts w:ascii="Play" w:eastAsiaTheme="minorEastAsia" w:hAnsi="Play"/>
        </w:rPr>
        <w:t>Further, t</w:t>
      </w:r>
      <w:r w:rsidR="00644D36" w:rsidRPr="00701E15">
        <w:rPr>
          <w:rFonts w:ascii="Play" w:eastAsiaTheme="minorEastAsia" w:hAnsi="Play"/>
        </w:rPr>
        <w:t>he total strain energy for the system can be stated as</w:t>
      </w:r>
    </w:p>
    <w:p w:rsidR="00644D36" w:rsidRPr="00701E15" w:rsidRDefault="0022153F" w:rsidP="00644D36">
      <w:pPr>
        <w:rPr>
          <w:rFonts w:ascii="Play" w:eastAsiaTheme="minorEastAsia" w:hAnsi="Play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eq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8443A" w:rsidRPr="00701E15" w:rsidRDefault="00115B4C" w:rsidP="0078443A">
      <w:pPr>
        <w:rPr>
          <w:rFonts w:ascii="Play" w:eastAsiaTheme="minorEastAsia" w:hAnsi="Play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9C0D0C" w:rsidRPr="00701E15" w:rsidRDefault="00B93474" w:rsidP="0078443A">
      <w:pPr>
        <w:rPr>
          <w:rFonts w:ascii="Play" w:eastAsiaTheme="minorEastAsia" w:hAnsi="Play"/>
        </w:rPr>
      </w:pPr>
      <w:r w:rsidRPr="00701E15">
        <w:rPr>
          <w:rFonts w:ascii="Play" w:eastAsiaTheme="minorEastAsia" w:hAnsi="Play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234315</wp:posOffset>
                </wp:positionV>
                <wp:extent cx="1857375" cy="533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B6BDC7" id="Rectangle 1" o:spid="_x0000_s1026" style="position:absolute;margin-left:150.75pt;margin-top:18.45pt;width:146.25pt;height:4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zcHlQIAAIQFAAAOAAAAZHJzL2Uyb0RvYy54bWysVN9PGzEMfp+0/yHK+7hraQdUXFEFYpqE&#10;AAETzyGX9CIlcZakvXZ//Zzcj1YM7WFaH65xbH+2v9i+vNoZTbbCBwW2opOTkhJhOdTKriv64+X2&#10;yzklITJbMw1WVHQvAr1afv502bqFmEIDuhaeIIgNi9ZVtInRLYoi8EYYFk7ACYtKCd6wiKJfF7Vn&#10;LaIbXUzL8mvRgq+dBy5CwNubTkmXGV9KweODlEFEoiuKucX89fn7lr7F8pIt1p65RvE+DfYPWRim&#10;LAYdoW5YZGTj1R9QRnEPAWQ84WAKkFJxkWvAaiblu2qeG+ZErgXJCW6kKfw/WH6/ffRE1fh2lFhm&#10;8ImekDRm11qQSaKndWGBVs/u0fdSwGOqdSe9Sf9YBdllSvcjpWIXCcfLyfn87PRsTglH3fz0dFZm&#10;zouDt/MhfhNgSDpU1GP0zCTb3oWIEdF0MEnBLNwqrfOzaZsuAmhVp7sspL4R19qTLcMXj7tcAkIc&#10;WaGUPItUWFdKPsW9FglC2ychkRFMfpoTyb14wGScCxsnnaphtehCzUv8Jb5SsCGLLGXAhCwxyRG7&#10;BxgsO5ABu4Pp7ZOryK08Opd/S6xzHj1yZLBxdDbKgv8IQGNVfeTOfiCpoyax9Ab1HvvFQzdIwfFb&#10;hc92x0J8ZB4nB2cMt0F8wI/U0FYU+hMlDfhfH90ne2xo1FLS4iRWNPzcMC8o0d8ttvrFZDZLo5uF&#10;2fxsioI/1rwda+zGXAM+PbYzZpePyT7q4Sg9mFdcGqsUFVXMcoxdUR79IFzHbkPg2uFitcpmOK6O&#10;xTv77HgCT6ymtnzZvTLv+t6N2PX3MEwtW7xr4c42eVpYbSJIlfv7wGvPN456bpx+LaVdcixnq8Py&#10;XP4GAAD//wMAUEsDBBQABgAIAAAAIQCIeBET4QAAAAoBAAAPAAAAZHJzL2Rvd25yZXYueG1sTI/B&#10;TsMwDIbvSLxDZCQuE0s62ERL0wmBQDsgJAYcuLlNaMoap2qyrbw95gQ3W/70+/vL9eR7cbBj7AJp&#10;yOYKhKUmmI5aDW+vDxfXIGJCMtgHshq+bYR1dXpSYmHCkV7sYZtawSEUC9TgUhoKKWPjrMc4D4Ml&#10;vn2G0WPidWylGfHI4b6XC6VW0mNH/MHhYO+cbXbbvdfwsZlS+5U9pqcdzt5nG1c3z/e11udn0+0N&#10;iGSn9AfDrz6rQ8VOddiTiaLXcKmyJaM8rHIQDCzzKy5XM7lQOciqlP8rVD8AAAD//wMAUEsBAi0A&#10;FAAGAAgAAAAhALaDOJL+AAAA4QEAABMAAAAAAAAAAAAAAAAAAAAAAFtDb250ZW50X1R5cGVzXS54&#10;bWxQSwECLQAUAAYACAAAACEAOP0h/9YAAACUAQAACwAAAAAAAAAAAAAAAAAvAQAAX3JlbHMvLnJl&#10;bHNQSwECLQAUAAYACAAAACEAZ283B5UCAACEBQAADgAAAAAAAAAAAAAAAAAuAgAAZHJzL2Uyb0Rv&#10;Yy54bWxQSwECLQAUAAYACAAAACEAiHgRE+EAAAAKAQAADwAAAAAAAAAAAAAAAADvBAAAZHJzL2Rv&#10;d25yZXYueG1sUEsFBgAAAAAEAAQA8wAAAP0FAAAAAA==&#10;" filled="f" strokecolor="black [3213]" strokeweight="1pt"/>
            </w:pict>
          </mc:Fallback>
        </mc:AlternateContent>
      </w:r>
      <w:r w:rsidR="009C0D0C" w:rsidRPr="00701E15">
        <w:rPr>
          <w:rFonts w:ascii="Play" w:eastAsiaTheme="minorEastAsia" w:hAnsi="Play"/>
        </w:rPr>
        <w:t>Thus,</w:t>
      </w:r>
    </w:p>
    <w:p w:rsidR="009C0D0C" w:rsidRPr="00701E15" w:rsidRDefault="0022153F" w:rsidP="009C0D0C">
      <w:pPr>
        <w:rPr>
          <w:rFonts w:ascii="Play" w:eastAsiaTheme="minorEastAsia" w:hAnsi="Pla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35139" w:rsidRPr="00701E15" w:rsidRDefault="00735139" w:rsidP="00735139">
      <w:pPr>
        <w:rPr>
          <w:rFonts w:ascii="Play" w:eastAsiaTheme="minorEastAsia" w:hAnsi="Play"/>
        </w:rPr>
      </w:pPr>
    </w:p>
    <w:p w:rsidR="00735139" w:rsidRPr="00701E15" w:rsidRDefault="00735139" w:rsidP="00735139">
      <w:pPr>
        <w:rPr>
          <w:rFonts w:ascii="Play" w:eastAsiaTheme="minorEastAsia" w:hAnsi="Play"/>
        </w:rPr>
      </w:pPr>
      <w:r w:rsidRPr="00701E15">
        <w:rPr>
          <w:rFonts w:ascii="Play" w:eastAsiaTheme="minorEastAsia" w:hAnsi="Play"/>
        </w:rPr>
        <w:t>Also, the total kinetic energy for the system can be stated as</w:t>
      </w:r>
    </w:p>
    <w:p w:rsidR="00735139" w:rsidRPr="00701E15" w:rsidRDefault="0022153F" w:rsidP="00735139">
      <w:pPr>
        <w:rPr>
          <w:rFonts w:ascii="Play" w:eastAsiaTheme="minorEastAsia" w:hAnsi="Play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eq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35139" w:rsidRPr="00701E15" w:rsidRDefault="00115B4C" w:rsidP="00115B4C">
      <w:pPr>
        <w:rPr>
          <w:rFonts w:ascii="Play" w:eastAsiaTheme="minorEastAsia" w:hAnsi="Play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35139" w:rsidRPr="00701E15" w:rsidRDefault="00735139" w:rsidP="00735139">
      <w:pPr>
        <w:rPr>
          <w:rFonts w:ascii="Play" w:eastAsiaTheme="minorEastAsia" w:hAnsi="Play"/>
        </w:rPr>
      </w:pPr>
      <w:r w:rsidRPr="00701E15">
        <w:rPr>
          <w:rFonts w:ascii="Play" w:eastAsiaTheme="minorEastAsia" w:hAnsi="Play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9F76D" wp14:editId="18F5FC1F">
                <wp:simplePos x="0" y="0"/>
                <wp:positionH relativeFrom="column">
                  <wp:posOffset>1911927</wp:posOffset>
                </wp:positionH>
                <wp:positionV relativeFrom="paragraph">
                  <wp:posOffset>236418</wp:posOffset>
                </wp:positionV>
                <wp:extent cx="1888177" cy="533400"/>
                <wp:effectExtent l="0" t="0" r="1714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177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608523" id="Rectangle 2" o:spid="_x0000_s1026" style="position:absolute;margin-left:150.55pt;margin-top:18.6pt;width:148.7pt;height:4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KnClgIAAIQFAAAOAAAAZHJzL2Uyb0RvYy54bWysVE1v2zAMvQ/YfxB0X22n6ZoGdYogRYYB&#10;RVu0HXpWZSkWIIuapMTJfv0o+SNBV+wwLAdHFMlH8onk9c2+0WQnnFdgSlqc5ZQIw6FSZlPSHy/r&#10;LzNKfGCmYhqMKOlBeHqz+PzpurVzMYEadCUcQRDj560taR2CnWeZ57VomD8DKwwqJbiGBRTdJqsc&#10;axG90dkkz79mLbjKOuDCe7y97ZR0kfClFDw8SOlFILqkmFtIX5e+b/GbLa7ZfOOYrRXv02D/kEXD&#10;lMGgI9QtC4xsnfoDqlHcgQcZzjg0GUipuEg1YDVF/q6a55pZkWpBcrwdafL/D5bf7x4dUVVJJ5QY&#10;1uATPSFpzGy0IJNIT2v9HK2e7aPrJY/HWOteuib+YxVknyg9jJSKfSAcL4vZbFZcXlLCUXdxfj7N&#10;E+fZ0ds6H74JaEg8lNRh9MQk2935gBHRdDCJwQysldbp2bSJFx60quJdEmLfiJV2ZMfwxcO+iCUg&#10;xIkVStEzi4V1paRTOGgRIbR5EhIZweQnKZHUi0dMxrkwoehUNatEF+oix98QbMgihU6AEVlikiN2&#10;DzBYdiADdpdzbx9dRWrl0Tn/W2Kd8+iRIoMJo3OjDLiPADRW1Ufu7AeSOmoiS29QHbBfHHSD5C1f&#10;K3y2O+bDI3M4OThjuA3CA36khrak0J8oqcH9+ug+2mNDo5aSFiexpP7nljlBif5usNWviuk0jm4S&#10;pheXExTcqebtVGO2zQrw6QvcO5anY7QPejhKB80rLo1ljIoqZjjGLikPbhBWodsQuHa4WC6TGY6r&#10;ZeHOPFsewSOrsS1f9q/M2b53A3b9PQxTy+bvWrizjZ4GltsAUqX+PvLa842jnhqnX0txl5zKyeq4&#10;PBe/AQAA//8DAFBLAwQUAAYACAAAACEA97LVyuEAAAAKAQAADwAAAGRycy9kb3ducmV2LnhtbEyP&#10;wU7DMAyG70i8Q2QkLhNLUzQYpemEQKAdJiQGHLiljWnKGqdqsq28PeYEN1v+9Pv7y9Xke3HAMXaB&#10;NKh5BgKpCbajVsPb6+PFEkRMhqzpA6GGb4ywqk5PSlPYcKQXPGxTKziEYmE0uJSGQsrYOPQmzsOA&#10;xLfPMHqTeB1baUdz5HDfyzzLrqQ3HfEHZwa8d9jstnuv4WM9pfZLPaXNzszeZ2tXN88PtdbnZ9Pd&#10;LYiEU/qD4Vef1aFipzrsyUbRa7jMlGKUh+scBAOLm+UCRM1krnKQVSn/V6h+AAAA//8DAFBLAQIt&#10;ABQABgAIAAAAIQC2gziS/gAAAOEBAAATAAAAAAAAAAAAAAAAAAAAAABbQ29udGVudF9UeXBlc10u&#10;eG1sUEsBAi0AFAAGAAgAAAAhADj9If/WAAAAlAEAAAsAAAAAAAAAAAAAAAAALwEAAF9yZWxzLy5y&#10;ZWxzUEsBAi0AFAAGAAgAAAAhAH8sqcKWAgAAhAUAAA4AAAAAAAAAAAAAAAAALgIAAGRycy9lMm9E&#10;b2MueG1sUEsBAi0AFAAGAAgAAAAhAPey1crhAAAACgEAAA8AAAAAAAAAAAAAAAAA8AQAAGRycy9k&#10;b3ducmV2LnhtbFBLBQYAAAAABAAEAPMAAAD+BQAAAAA=&#10;" filled="f" strokecolor="black [3213]" strokeweight="1pt"/>
            </w:pict>
          </mc:Fallback>
        </mc:AlternateContent>
      </w:r>
      <w:r w:rsidRPr="00701E15">
        <w:rPr>
          <w:rFonts w:ascii="Play" w:eastAsiaTheme="minorEastAsia" w:hAnsi="Play"/>
        </w:rPr>
        <w:t>Thus,</w:t>
      </w:r>
    </w:p>
    <w:p w:rsidR="00735139" w:rsidRPr="00701E15" w:rsidRDefault="0022153F" w:rsidP="00115B4C">
      <w:pPr>
        <w:rPr>
          <w:rFonts w:ascii="Play" w:eastAsiaTheme="minorEastAsia" w:hAnsi="Pla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0954D5" w:rsidRDefault="000954D5" w:rsidP="00E06609">
      <w:pPr>
        <w:rPr>
          <w:rFonts w:ascii="Play" w:eastAsiaTheme="minorEastAsia" w:hAnsi="Play"/>
        </w:rPr>
      </w:pPr>
      <w:bookmarkStart w:id="0" w:name="_GoBack"/>
      <w:bookmarkEnd w:id="0"/>
    </w:p>
    <w:p w:rsidR="00E06609" w:rsidRPr="00701E15" w:rsidRDefault="00E06609" w:rsidP="00E06609">
      <w:pPr>
        <w:rPr>
          <w:rFonts w:ascii="Play" w:hAnsi="Play"/>
        </w:rPr>
      </w:pPr>
      <w:r w:rsidRPr="00701E15">
        <w:rPr>
          <w:rFonts w:ascii="Play" w:hAnsi="Play"/>
        </w:rPr>
        <w:lastRenderedPageBreak/>
        <w:t>4. For the system shown in Figure 5, find the equivalent mass and equivalent stiffness with respect to</w:t>
      </w:r>
      <w:r w:rsidR="00E11EE7" w:rsidRPr="00701E15">
        <w:rPr>
          <w:rFonts w:ascii="Play" w:hAnsi="Play"/>
        </w:rPr>
        <w:t xml:space="preserve"> the</w:t>
      </w:r>
      <w:r w:rsidRPr="00701E15">
        <w:rPr>
          <w:rFonts w:ascii="Play" w:hAnsi="Play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Pr="00701E15">
        <w:rPr>
          <w:rFonts w:ascii="Play" w:hAnsi="Play"/>
        </w:rPr>
        <w:t>-coordinate.</w:t>
      </w:r>
    </w:p>
    <w:p w:rsidR="003B287C" w:rsidRPr="00701E15" w:rsidRDefault="001954E1" w:rsidP="003B287C">
      <w:pPr>
        <w:keepNext/>
        <w:jc w:val="center"/>
        <w:rPr>
          <w:rFonts w:ascii="Play" w:hAnsi="Play"/>
        </w:rPr>
      </w:pPr>
      <w:r w:rsidRPr="00701E15">
        <w:rPr>
          <w:rFonts w:ascii="Play" w:hAnsi="Play"/>
          <w:noProof/>
          <w:lang w:eastAsia="en-GB"/>
        </w:rPr>
        <w:drawing>
          <wp:inline distT="0" distB="0" distL="0" distR="0" wp14:anchorId="587B5A06" wp14:editId="2A72C86E">
            <wp:extent cx="3126753" cy="29241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8314" cy="292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E7" w:rsidRPr="00701E15" w:rsidRDefault="003B287C" w:rsidP="003B287C">
      <w:pPr>
        <w:pStyle w:val="Caption"/>
        <w:jc w:val="center"/>
        <w:rPr>
          <w:rFonts w:ascii="Play" w:hAnsi="Play"/>
          <w:sz w:val="22"/>
          <w:szCs w:val="22"/>
        </w:rPr>
      </w:pPr>
      <w:r w:rsidRPr="00701E15">
        <w:rPr>
          <w:rFonts w:ascii="Play" w:hAnsi="Play"/>
          <w:sz w:val="22"/>
          <w:szCs w:val="22"/>
        </w:rPr>
        <w:t xml:space="preserve">Figure </w:t>
      </w:r>
      <w:r w:rsidRPr="00701E15">
        <w:rPr>
          <w:rFonts w:ascii="Play" w:hAnsi="Play"/>
          <w:sz w:val="22"/>
          <w:szCs w:val="22"/>
        </w:rPr>
        <w:fldChar w:fldCharType="begin"/>
      </w:r>
      <w:r w:rsidRPr="00701E15">
        <w:rPr>
          <w:rFonts w:ascii="Play" w:hAnsi="Play"/>
          <w:sz w:val="22"/>
          <w:szCs w:val="22"/>
        </w:rPr>
        <w:instrText xml:space="preserve"> SEQ Figure \* ARABIC </w:instrText>
      </w:r>
      <w:r w:rsidRPr="00701E15">
        <w:rPr>
          <w:rFonts w:ascii="Play" w:hAnsi="Play"/>
          <w:sz w:val="22"/>
          <w:szCs w:val="22"/>
        </w:rPr>
        <w:fldChar w:fldCharType="separate"/>
      </w:r>
      <w:r w:rsidR="009C48E4">
        <w:rPr>
          <w:rFonts w:ascii="Play" w:hAnsi="Play"/>
          <w:noProof/>
          <w:sz w:val="22"/>
          <w:szCs w:val="22"/>
        </w:rPr>
        <w:t>5</w:t>
      </w:r>
      <w:r w:rsidRPr="00701E15">
        <w:rPr>
          <w:rFonts w:ascii="Play" w:hAnsi="Play"/>
          <w:sz w:val="22"/>
          <w:szCs w:val="22"/>
        </w:rPr>
        <w:fldChar w:fldCharType="end"/>
      </w:r>
    </w:p>
    <w:p w:rsidR="00EA6151" w:rsidRPr="00701E15" w:rsidRDefault="00EA6151" w:rsidP="00EA6151">
      <w:pPr>
        <w:rPr>
          <w:rFonts w:ascii="Play" w:eastAsiaTheme="minorEastAsia" w:hAnsi="Play"/>
        </w:rPr>
      </w:pPr>
      <w:r w:rsidRPr="00701E15">
        <w:rPr>
          <w:rFonts w:ascii="Play" w:eastAsiaTheme="minorEastAsia" w:hAnsi="Play"/>
        </w:rPr>
        <w:t xml:space="preserve">Let the linear horizontal displacement of the bell </w:t>
      </w:r>
      <w:r w:rsidR="00D84F30" w:rsidRPr="00701E15">
        <w:rPr>
          <w:rFonts w:ascii="Play" w:eastAsiaTheme="minorEastAsia" w:hAnsi="Play"/>
        </w:rPr>
        <w:t>crank lever</w:t>
      </w:r>
      <w:r w:rsidRPr="00701E15">
        <w:rPr>
          <w:rFonts w:ascii="Play" w:eastAsiaTheme="minorEastAsia" w:hAnsi="Play"/>
        </w:rPr>
        <w:t xml:space="preserve"> be denoted as </w:t>
      </w:r>
      <m:oMath>
        <m:r>
          <w:rPr>
            <w:rFonts w:ascii="Cambria Math" w:eastAsiaTheme="minorEastAsia" w:hAnsi="Cambria Math"/>
          </w:rPr>
          <m:t>y</m:t>
        </m:r>
      </m:oMath>
      <w:r w:rsidRPr="00701E15">
        <w:rPr>
          <w:rFonts w:ascii="Play" w:eastAsiaTheme="minorEastAsia" w:hAnsi="Play"/>
        </w:rPr>
        <w:t xml:space="preserve">, positive towards the left, as labelled on Figure 5, so that,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θ</m:t>
        </m:r>
      </m:oMath>
      <w:r w:rsidRPr="00701E15">
        <w:rPr>
          <w:rFonts w:ascii="Play" w:eastAsiaTheme="minorEastAsia" w:hAnsi="Play"/>
        </w:rPr>
        <w:t xml:space="preserve"> and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θ=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Pr="00701E15">
        <w:rPr>
          <w:rFonts w:ascii="Play" w:eastAsiaTheme="minorEastAsia" w:hAnsi="Play"/>
        </w:rPr>
        <w:t>.</w:t>
      </w:r>
    </w:p>
    <w:p w:rsidR="00EA6151" w:rsidRPr="00701E15" w:rsidRDefault="00EA6151" w:rsidP="00EA6151">
      <w:pPr>
        <w:rPr>
          <w:rFonts w:ascii="Play" w:eastAsiaTheme="minorEastAsia" w:hAnsi="Play"/>
        </w:rPr>
      </w:pPr>
      <w:r w:rsidRPr="00701E15">
        <w:rPr>
          <w:rFonts w:ascii="Play" w:eastAsiaTheme="minorEastAsia" w:hAnsi="Play"/>
        </w:rPr>
        <w:t>Thus,</w:t>
      </w:r>
    </w:p>
    <w:p w:rsidR="00EA6151" w:rsidRPr="00701E15" w:rsidRDefault="00EA6151" w:rsidP="00EA6151">
      <w:pPr>
        <w:rPr>
          <w:rFonts w:ascii="Play" w:eastAsiaTheme="minorEastAsia" w:hAnsi="Play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EA6151" w:rsidRPr="00701E15" w:rsidRDefault="00EA6151" w:rsidP="00EA6151">
      <w:pPr>
        <w:rPr>
          <w:rFonts w:ascii="Play" w:eastAsiaTheme="minorEastAsia" w:hAnsi="Play"/>
        </w:rPr>
      </w:pPr>
      <w:r w:rsidRPr="00701E15">
        <w:rPr>
          <w:rFonts w:ascii="Play" w:eastAsiaTheme="minorEastAsia" w:hAnsi="Play"/>
        </w:rPr>
        <w:t>Further, the total strain energy for the system can be stated as</w:t>
      </w:r>
    </w:p>
    <w:p w:rsidR="00EA6151" w:rsidRPr="00701E15" w:rsidRDefault="0022153F" w:rsidP="00561E48">
      <w:pPr>
        <w:rPr>
          <w:rFonts w:ascii="Play" w:eastAsiaTheme="minorEastAsia" w:hAnsi="Play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eq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EA6151" w:rsidRPr="00701E15" w:rsidRDefault="00EA6151" w:rsidP="00561E48">
      <w:pPr>
        <w:rPr>
          <w:rFonts w:ascii="Play" w:eastAsiaTheme="minorEastAsia" w:hAnsi="Play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EA6151" w:rsidRPr="00701E15" w:rsidRDefault="00EA6151" w:rsidP="00EA6151">
      <w:pPr>
        <w:rPr>
          <w:rFonts w:ascii="Play" w:eastAsiaTheme="minorEastAsia" w:hAnsi="Play"/>
        </w:rPr>
      </w:pPr>
      <w:r w:rsidRPr="00701E15">
        <w:rPr>
          <w:rFonts w:ascii="Play" w:eastAsiaTheme="minorEastAsia" w:hAnsi="Play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FF441" wp14:editId="16EA3DC7">
                <wp:simplePos x="0" y="0"/>
                <wp:positionH relativeFrom="column">
                  <wp:posOffset>2219325</wp:posOffset>
                </wp:positionH>
                <wp:positionV relativeFrom="paragraph">
                  <wp:posOffset>278765</wp:posOffset>
                </wp:positionV>
                <wp:extent cx="1295400" cy="4286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6465E" id="Rectangle 4" o:spid="_x0000_s1026" style="position:absolute;margin-left:174.75pt;margin-top:21.95pt;width:102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HIlAIAAIQFAAAOAAAAZHJzL2Uyb0RvYy54bWysVE1v2zAMvQ/YfxB0X/0Bp2uNOkXQosOA&#10;oi2aDj2rshwbkEVNUuJkv36UZDtBV+wwzAdZEslH8onk1fW+l2QnjO1AVTQ7SykRikPdqU1Ff7zc&#10;fbmgxDqmaiZBiYoehKXXy8+frgZdihxakLUwBEGULQdd0dY5XSaJ5a3omT0DLRQKGzA9c3g0m6Q2&#10;bED0XiZ5mp4nA5haG+DCWry9jUK6DPhNI7h7bBorHJEVxdhcWE1Y3/yaLK9YuTFMtx0fw2D/EEXP&#10;OoVOZ6hb5hjZmu4PqL7jBiw07oxDn0DTdFyEHDCbLH2XzbplWoRckByrZ5rs/4PlD7snQ7q6ogUl&#10;ivX4RM9IGlMbKUjh6Rm0LVFrrZ/MeLK49bnuG9P7P2ZB9oHSw0yp2DvC8TLLLxdFisxzlBX5xXm+&#10;8KDJ0Vob674J6InfVNSg98Ak291bF1UnFe9MwV0nJd6zUiq/WpBd7e/CwdeNuJGG7Bi+uNtno7cT&#10;LfTtLROfWEwl7NxBioj6LBpkBIPPQyChFo+YjHOhXBZFLatFdLVI8ZucTVGERKVCQI/cYJAz9ggw&#10;aUaQCTumPep7UxFKeTZO/xZYNJ4tgmdQbjbuOwXmIwCJWY2eo/5EUqTGs/QG9QHrxUBsJKv5XYfP&#10;ds+se2IGOwdfGqeBe8SlkTBUFMYdJS2YXx/de30saJRSMmAnVtT+3DIjKJHfFZb6ZVYUvnXDoVh8&#10;zfFgTiVvpxK17W8Anz7DuaN52Hp9J6dtY6B/xaGx8l5RxBRH3xXlzkyHGxcnBI4dLlaroIbtqpm7&#10;V2vNPbhn1Zfly/6VGT3WrsOqf4Cpa1n5roSjrrdUsNo6aLpQ30deR76x1UPhjGPJz5LTc9A6Ds/l&#10;bwAAAP//AwBQSwMEFAAGAAgAAAAhAJ8Mf9ThAAAACgEAAA8AAABkcnMvZG93bnJldi54bWxMj8FO&#10;wzAMhu9IvENkJC4TS0tbxErTCYFAOyAkBhy4uY1pypqkarKtvD3mBEfbn35/f7We7SAONIXeOwXp&#10;MgFBrvW6d52Ct9eHi2sQIaLTOHhHCr4pwLo+Pamw1P7oXuiwjZ3gEBdKVGBiHEspQ2vIYlj6kRzf&#10;Pv1kMfI4dVJPeORwO8jLJLmSFnvHHwyOdGeo3W33VsHHZo7dV/oYn3a4eF9sTNM+3zdKnZ/Ntzcg&#10;Is3xD4ZffVaHmp0av3c6iEFBlq8KRhXk2QoEA0WR8aJhMk1zkHUl/1eofwAAAP//AwBQSwECLQAU&#10;AAYACAAAACEAtoM4kv4AAADhAQAAEwAAAAAAAAAAAAAAAAAAAAAAW0NvbnRlbnRfVHlwZXNdLnht&#10;bFBLAQItABQABgAIAAAAIQA4/SH/1gAAAJQBAAALAAAAAAAAAAAAAAAAAC8BAABfcmVscy8ucmVs&#10;c1BLAQItABQABgAIAAAAIQCCASHIlAIAAIQFAAAOAAAAAAAAAAAAAAAAAC4CAABkcnMvZTJvRG9j&#10;LnhtbFBLAQItABQABgAIAAAAIQCfDH/U4QAAAAoBAAAPAAAAAAAAAAAAAAAAAO4EAABkcnMvZG93&#10;bnJldi54bWxQSwUGAAAAAAQABADzAAAA/AUAAAAA&#10;" filled="f" strokecolor="black [3213]" strokeweight="1pt"/>
            </w:pict>
          </mc:Fallback>
        </mc:AlternateContent>
      </w:r>
      <w:r w:rsidRPr="00701E15">
        <w:rPr>
          <w:rFonts w:ascii="Play" w:eastAsiaTheme="minorEastAsia" w:hAnsi="Play"/>
        </w:rPr>
        <w:t>Thus,</w:t>
      </w:r>
    </w:p>
    <w:p w:rsidR="00EA6151" w:rsidRPr="00701E15" w:rsidRDefault="0022153F" w:rsidP="00D84F30">
      <w:pPr>
        <w:rPr>
          <w:rFonts w:ascii="Play" w:eastAsiaTheme="minorEastAsia" w:hAnsi="Pla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EA6151" w:rsidRPr="00701E15" w:rsidRDefault="00EA6151" w:rsidP="00EA6151">
      <w:pPr>
        <w:rPr>
          <w:rFonts w:ascii="Play" w:eastAsiaTheme="minorEastAsia" w:hAnsi="Play"/>
        </w:rPr>
      </w:pPr>
    </w:p>
    <w:p w:rsidR="00EA6151" w:rsidRPr="00701E15" w:rsidRDefault="00EA6151" w:rsidP="00EA6151">
      <w:pPr>
        <w:rPr>
          <w:rFonts w:ascii="Play" w:eastAsiaTheme="minorEastAsia" w:hAnsi="Play"/>
        </w:rPr>
      </w:pPr>
      <w:r w:rsidRPr="00701E15">
        <w:rPr>
          <w:rFonts w:ascii="Play" w:eastAsiaTheme="minorEastAsia" w:hAnsi="Play"/>
        </w:rPr>
        <w:t>Also, the total kinetic energy for the system can be stated as</w:t>
      </w:r>
    </w:p>
    <w:p w:rsidR="00EA6151" w:rsidRPr="00701E15" w:rsidRDefault="0022153F" w:rsidP="00360E1A">
      <w:pPr>
        <w:rPr>
          <w:rFonts w:ascii="Play" w:eastAsiaTheme="minorEastAsia" w:hAnsi="Play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eq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EA6151" w:rsidRPr="00701E15" w:rsidRDefault="00EA6151" w:rsidP="00AE0D87">
      <w:pPr>
        <w:rPr>
          <w:rFonts w:ascii="Play" w:eastAsiaTheme="minorEastAsia" w:hAnsi="Play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0954D5" w:rsidRDefault="000954D5" w:rsidP="00981887">
      <w:pPr>
        <w:rPr>
          <w:rFonts w:ascii="Play" w:eastAsiaTheme="minorEastAsia" w:hAnsi="Play"/>
        </w:rPr>
      </w:pPr>
    </w:p>
    <w:p w:rsidR="000954D5" w:rsidRDefault="000954D5" w:rsidP="00981887">
      <w:pPr>
        <w:rPr>
          <w:rFonts w:ascii="Play" w:eastAsiaTheme="minorEastAsia" w:hAnsi="Play"/>
        </w:rPr>
      </w:pPr>
    </w:p>
    <w:p w:rsidR="00981887" w:rsidRPr="00701E15" w:rsidRDefault="00981887" w:rsidP="00981887">
      <w:pPr>
        <w:rPr>
          <w:rFonts w:ascii="Play" w:eastAsiaTheme="minorEastAsia" w:hAnsi="Play"/>
        </w:rPr>
      </w:pPr>
      <w:r w:rsidRPr="00701E15">
        <w:rPr>
          <w:rFonts w:ascii="Play" w:eastAsiaTheme="minorEastAsia" w:hAnsi="Play"/>
        </w:rPr>
        <w:lastRenderedPageBreak/>
        <w:t>Further, for a sphere, from the theory of Engineering Dynamics,</w:t>
      </w:r>
    </w:p>
    <w:p w:rsidR="00981887" w:rsidRPr="00701E15" w:rsidRDefault="0022153F" w:rsidP="00981887">
      <w:pPr>
        <w:rPr>
          <w:rFonts w:ascii="Play" w:eastAsiaTheme="minorEastAsia" w:hAnsi="Pla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AE0D87" w:rsidRPr="00701E15" w:rsidRDefault="00981887" w:rsidP="00AE0D87">
      <w:pPr>
        <w:rPr>
          <w:rFonts w:ascii="Play" w:eastAsiaTheme="minorEastAsia" w:hAnsi="Play"/>
        </w:rPr>
      </w:pPr>
      <w:r w:rsidRPr="00701E15">
        <w:rPr>
          <w:rFonts w:ascii="Play" w:eastAsiaTheme="minorEastAsia" w:hAnsi="Play"/>
        </w:rPr>
        <w:t>So that</w:t>
      </w:r>
      <w:r w:rsidR="00EA6151" w:rsidRPr="00701E15">
        <w:rPr>
          <w:rFonts w:ascii="Play" w:eastAsiaTheme="minorEastAsia" w:hAnsi="Play"/>
        </w:rPr>
        <w:t>,</w:t>
      </w:r>
    </w:p>
    <w:p w:rsidR="00EA6151" w:rsidRPr="00701E15" w:rsidRDefault="0022153F" w:rsidP="00981887">
      <w:pPr>
        <w:rPr>
          <w:rFonts w:ascii="Play" w:eastAsiaTheme="minorEastAsia" w:hAnsi="Pla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=m+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E06609" w:rsidRPr="00701E15" w:rsidRDefault="00027AD6" w:rsidP="00E06609">
      <w:pPr>
        <w:rPr>
          <w:rFonts w:ascii="Play" w:hAnsi="Play"/>
        </w:rPr>
      </w:pPr>
      <w:r w:rsidRPr="00701E15">
        <w:rPr>
          <w:rFonts w:ascii="Play" w:eastAsiaTheme="minorEastAsia" w:hAnsi="Play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DF6B93" wp14:editId="152EA26C">
                <wp:simplePos x="0" y="0"/>
                <wp:positionH relativeFrom="column">
                  <wp:posOffset>1847850</wp:posOffset>
                </wp:positionH>
                <wp:positionV relativeFrom="paragraph">
                  <wp:posOffset>-553720</wp:posOffset>
                </wp:positionV>
                <wp:extent cx="2038350" cy="533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0ECC4B" id="Rectangle 6" o:spid="_x0000_s1026" style="position:absolute;margin-left:145.5pt;margin-top:-43.6pt;width:160.5pt;height:4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LX+lAIAAIQFAAAOAAAAZHJzL2Uyb0RvYy54bWysVEtv2zAMvg/YfxB0X+28ui6oUwQtOgwo&#10;uqLt0LMqS7EASdQkJU7260fJjwRdscOwHBxRJD+Sn0heXu2NJjvhgwJb0clZSYmwHGplNxX98Xz7&#10;6YKSEJmtmQYrKnoQgV6tPn64bN1STKEBXQtPEMSGZesq2sTolkUReCMMC2fghEWlBG9YRNFvitqz&#10;FtGNLqZleV604GvngYsQ8PamU9JVxpdS8PhdyiAi0RXF3GL++vx9Td9idcmWG89co3ifBvuHLAxT&#10;FoOOUDcsMrL16g8oo7iHADKecTAFSKm4yDVgNZPyTTVPDXMi14LkBDfSFP4fLL/fPXii6oqeU2KZ&#10;wSd6RNKY3WhBzhM9rQtLtHpyD76XAh5TrXvpTfrHKsg+U3oYKRX7SDheTsvZxWyBzHPULWazeZk5&#10;L47ezof4VYAh6VBRj9Ezk2x3FyJGRNPBJAWzcKu0zs+mbboIoFWd7rKQ+kZca092DF887iepBIQ4&#10;sUIpeRapsK6UfIoHLRKEto9CIiMp+ZxI7sUjJuNc2DjpVA2rRRdqUeJvCDZkkUNnwIQsMckRuwcY&#10;LDuQAbvLubdPriK38uhc/i2xznn0yJHBxtHZKAv+PQCNVfWRO/uBpI6axNIr1AfsFw/dIAXHbxU+&#10;2x0L8YF5nBx8adwG8Tt+pIa2otCfKGnA/3rvPtljQ6OWkhYnsaLh55Z5QYn+ZrHVv0zm8zS6WZgv&#10;Pk9R8Kea11ON3ZprwKef4N5xPB+TfdTDUXowL7g01ikqqpjlGLuiPPpBuI7dhsC1w8V6nc1wXB2L&#10;d/bJ8QSeWE1t+bx/Yd71vRux6+9hmFq2fNPCnW3ytLDeRpAq9/eR155vHPXcOP1aSrvkVM5Wx+W5&#10;+g0AAP//AwBQSwMEFAAGAAgAAAAhACn/G1LhAAAACgEAAA8AAABkcnMvZG93bnJldi54bWxMj8FO&#10;wzAQRO9I/IO1SFyq1omRSglxKgQC9YAqUeDAbRObODS2o3jbhr9nOcFxZ0czb8r15HtxtGPqYtCQ&#10;LzIQNjTRdKHV8Pb6OF+BSITBYB+D1fBtE6yr87MSCxNP4cUed9QKDgmpQA2OaCikTI2zHtMiDjbw&#10;7zOOHonPsZVmxBOH+16qLFtKj13gBoeDvXe22e8OXsPHZqL2K3+i5z3O3mcbVzfbh1rry4vp7hYE&#10;2Yn+zPCLz+hQMVMdD8Ek0WtQNzlvIQ3z1bUCwY5lrlipWblSIKtS/p9Q/QAAAP//AwBQSwECLQAU&#10;AAYACAAAACEAtoM4kv4AAADhAQAAEwAAAAAAAAAAAAAAAAAAAAAAW0NvbnRlbnRfVHlwZXNdLnht&#10;bFBLAQItABQABgAIAAAAIQA4/SH/1gAAAJQBAAALAAAAAAAAAAAAAAAAAC8BAABfcmVscy8ucmVs&#10;c1BLAQItABQABgAIAAAAIQAQOLX+lAIAAIQFAAAOAAAAAAAAAAAAAAAAAC4CAABkcnMvZTJvRG9j&#10;LnhtbFBLAQItABQABgAIAAAAIQAp/xtS4QAAAAoBAAAPAAAAAAAAAAAAAAAAAO4EAABkcnMvZG93&#10;bnJldi54bWxQSwUGAAAAAAQABADzAAAA/AUAAAAA&#10;" filled="f" strokecolor="black [3213]" strokeweight="1pt"/>
            </w:pict>
          </mc:Fallback>
        </mc:AlternateContent>
      </w:r>
    </w:p>
    <w:p w:rsidR="00E06609" w:rsidRPr="00701E15" w:rsidRDefault="00E06609" w:rsidP="00E06609">
      <w:pPr>
        <w:rPr>
          <w:rFonts w:ascii="Play" w:hAnsi="Play"/>
        </w:rPr>
      </w:pPr>
      <w:r w:rsidRPr="00701E15">
        <w:rPr>
          <w:rFonts w:ascii="Play" w:hAnsi="Play"/>
        </w:rPr>
        <w:t xml:space="preserve">5. For the system shown in Figure 6, find the equivalent translational damping with respect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01E15">
        <w:rPr>
          <w:rFonts w:ascii="Play" w:hAnsi="Play"/>
        </w:rPr>
        <w:t>.</w:t>
      </w:r>
      <w:r w:rsidR="00AE0D87" w:rsidRPr="00701E15">
        <w:rPr>
          <w:rFonts w:ascii="Play" w:eastAsiaTheme="minorEastAsia" w:hAnsi="Play"/>
          <w:noProof/>
          <w:lang w:eastAsia="en-GB"/>
        </w:rPr>
        <w:t xml:space="preserve"> </w:t>
      </w:r>
    </w:p>
    <w:p w:rsidR="003B287C" w:rsidRPr="00701E15" w:rsidRDefault="00E11EE7" w:rsidP="003B287C">
      <w:pPr>
        <w:keepNext/>
        <w:jc w:val="center"/>
        <w:rPr>
          <w:rFonts w:ascii="Play" w:hAnsi="Play"/>
        </w:rPr>
      </w:pPr>
      <w:r w:rsidRPr="00701E15">
        <w:rPr>
          <w:rFonts w:ascii="Play" w:hAnsi="Play"/>
          <w:noProof/>
          <w:lang w:eastAsia="en-GB"/>
        </w:rPr>
        <w:drawing>
          <wp:inline distT="0" distB="0" distL="0" distR="0">
            <wp:extent cx="2533650" cy="1437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72" r="16639"/>
                    <a:stretch/>
                  </pic:blipFill>
                  <pic:spPr bwMode="auto">
                    <a:xfrm>
                      <a:off x="0" y="0"/>
                      <a:ext cx="2545638" cy="144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609" w:rsidRPr="00701E15" w:rsidRDefault="003B287C" w:rsidP="003B287C">
      <w:pPr>
        <w:pStyle w:val="Caption"/>
        <w:jc w:val="center"/>
        <w:rPr>
          <w:rFonts w:ascii="Play" w:hAnsi="Play"/>
          <w:sz w:val="22"/>
          <w:szCs w:val="22"/>
        </w:rPr>
      </w:pPr>
      <w:r w:rsidRPr="00701E15">
        <w:rPr>
          <w:rFonts w:ascii="Play" w:hAnsi="Play"/>
          <w:sz w:val="22"/>
          <w:szCs w:val="22"/>
        </w:rPr>
        <w:t xml:space="preserve">Figure </w:t>
      </w:r>
      <w:r w:rsidRPr="00701E15">
        <w:rPr>
          <w:rFonts w:ascii="Play" w:hAnsi="Play"/>
          <w:sz w:val="22"/>
          <w:szCs w:val="22"/>
        </w:rPr>
        <w:fldChar w:fldCharType="begin"/>
      </w:r>
      <w:r w:rsidRPr="00701E15">
        <w:rPr>
          <w:rFonts w:ascii="Play" w:hAnsi="Play"/>
          <w:sz w:val="22"/>
          <w:szCs w:val="22"/>
        </w:rPr>
        <w:instrText xml:space="preserve"> SEQ Figure \* ARABIC </w:instrText>
      </w:r>
      <w:r w:rsidRPr="00701E15">
        <w:rPr>
          <w:rFonts w:ascii="Play" w:hAnsi="Play"/>
          <w:sz w:val="22"/>
          <w:szCs w:val="22"/>
        </w:rPr>
        <w:fldChar w:fldCharType="separate"/>
      </w:r>
      <w:r w:rsidR="009C48E4">
        <w:rPr>
          <w:rFonts w:ascii="Play" w:hAnsi="Play"/>
          <w:noProof/>
          <w:sz w:val="22"/>
          <w:szCs w:val="22"/>
        </w:rPr>
        <w:t>6</w:t>
      </w:r>
      <w:r w:rsidRPr="00701E15">
        <w:rPr>
          <w:rFonts w:ascii="Play" w:hAnsi="Play"/>
          <w:sz w:val="22"/>
          <w:szCs w:val="22"/>
        </w:rPr>
        <w:fldChar w:fldCharType="end"/>
      </w:r>
    </w:p>
    <w:p w:rsidR="001A41C3" w:rsidRPr="00701E15" w:rsidRDefault="001A41C3" w:rsidP="001A41C3">
      <w:pPr>
        <w:rPr>
          <w:rFonts w:ascii="Play" w:eastAsiaTheme="minorEastAsia" w:hAnsi="Play"/>
        </w:rPr>
      </w:pPr>
      <w:r w:rsidRPr="00701E15">
        <w:rPr>
          <w:rFonts w:ascii="Play" w:eastAsiaTheme="minorEastAsia" w:hAnsi="Play"/>
          <w:iCs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Pr="00701E15">
        <w:rPr>
          <w:rFonts w:ascii="Play" w:eastAsiaTheme="minorEastAsia" w:hAnsi="Play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Pr="00701E15">
        <w:rPr>
          <w:rFonts w:ascii="Play" w:eastAsiaTheme="minorEastAsia" w:hAnsi="Play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Pr="00701E15">
        <w:rPr>
          <w:rFonts w:ascii="Play" w:eastAsiaTheme="minorEastAsia" w:hAnsi="Play"/>
        </w:rPr>
        <w:t>, therefore,</w:t>
      </w:r>
    </w:p>
    <w:p w:rsidR="001A41C3" w:rsidRPr="00701E15" w:rsidRDefault="0022153F" w:rsidP="001A41C3">
      <w:pPr>
        <w:rPr>
          <w:rFonts w:ascii="Play" w:eastAsiaTheme="minorEastAsia" w:hAnsi="Play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:rsidR="00A24952" w:rsidRPr="00701E15" w:rsidRDefault="00ED65A1" w:rsidP="001A41C3">
      <w:pPr>
        <w:rPr>
          <w:rFonts w:ascii="Play" w:eastAsiaTheme="minorEastAsia" w:hAnsi="Play"/>
        </w:rPr>
      </w:pPr>
      <w:r w:rsidRPr="00701E15">
        <w:rPr>
          <w:rFonts w:ascii="Play" w:eastAsiaTheme="minorEastAsia" w:hAnsi="Play"/>
        </w:rPr>
        <w:t>a</w:t>
      </w:r>
      <w:r w:rsidR="00A24952" w:rsidRPr="00701E15">
        <w:rPr>
          <w:rFonts w:ascii="Play" w:eastAsiaTheme="minorEastAsia" w:hAnsi="Play"/>
        </w:rPr>
        <w:t>nd</w:t>
      </w:r>
      <w:r w:rsidRPr="00701E15">
        <w:rPr>
          <w:rFonts w:ascii="Play" w:eastAsiaTheme="minorEastAsia" w:hAnsi="Play"/>
        </w:rPr>
        <w:t xml:space="preserve"> thus,</w:t>
      </w:r>
    </w:p>
    <w:p w:rsidR="00A24952" w:rsidRPr="00701E15" w:rsidRDefault="0022153F" w:rsidP="00496669">
      <w:pPr>
        <w:rPr>
          <w:rFonts w:ascii="Play" w:eastAsiaTheme="minorEastAsia" w:hAnsi="Pla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1A41C3" w:rsidRPr="00701E15" w:rsidRDefault="0022153F" w:rsidP="001A41C3">
      <w:pPr>
        <w:rPr>
          <w:rFonts w:ascii="Play" w:eastAsiaTheme="minorEastAsia" w:hAnsi="Pla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6A0B3E" w:rsidRPr="00701E15" w:rsidRDefault="006A0B3E" w:rsidP="001A41C3">
      <w:pPr>
        <w:rPr>
          <w:rFonts w:ascii="Play" w:eastAsiaTheme="minorEastAsia" w:hAnsi="Play"/>
        </w:rPr>
      </w:pPr>
      <w:r w:rsidRPr="00701E15">
        <w:rPr>
          <w:rFonts w:ascii="Play" w:eastAsiaTheme="minorEastAsia" w:hAnsi="Play"/>
        </w:rPr>
        <w:t>The total work done against the damping force in this system can be written as,</w:t>
      </w:r>
    </w:p>
    <w:p w:rsidR="006A0B3E" w:rsidRPr="00701E15" w:rsidRDefault="006A0B3E" w:rsidP="00053010">
      <w:pPr>
        <w:rPr>
          <w:rFonts w:ascii="Play" w:eastAsiaTheme="minorEastAsia" w:hAnsi="Play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6A0B3E" w:rsidRPr="00701E15" w:rsidRDefault="006A0B3E" w:rsidP="005A1F64">
      <w:pPr>
        <w:rPr>
          <w:rFonts w:ascii="Play" w:eastAsiaTheme="minorEastAsia" w:hAnsi="Play"/>
        </w:rPr>
      </w:pPr>
      <m:oMathPara>
        <m:oMath>
          <m:r>
            <w:rPr>
              <w:rFonts w:ascii="Cambria Math" w:eastAsiaTheme="minorEastAsia" w:hAnsi="Cambria Math"/>
            </w:rPr>
            <m:t>⇒-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6A0B3E" w:rsidRPr="00701E15" w:rsidRDefault="00ED65A1" w:rsidP="001A41C3">
      <w:pPr>
        <w:rPr>
          <w:rFonts w:ascii="Play" w:eastAsiaTheme="minorEastAsia" w:hAnsi="Play"/>
        </w:rPr>
      </w:pPr>
      <w:r w:rsidRPr="00701E15">
        <w:rPr>
          <w:rFonts w:ascii="Play" w:eastAsiaTheme="minorEastAsia" w:hAnsi="Play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67D7A7" wp14:editId="66C91608">
                <wp:simplePos x="0" y="0"/>
                <wp:positionH relativeFrom="column">
                  <wp:posOffset>1943100</wp:posOffset>
                </wp:positionH>
                <wp:positionV relativeFrom="paragraph">
                  <wp:posOffset>242570</wp:posOffset>
                </wp:positionV>
                <wp:extent cx="1819275" cy="4857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52515" id="Rectangle 11" o:spid="_x0000_s1026" style="position:absolute;margin-left:153pt;margin-top:19.1pt;width:143.2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y79lAIAAIYFAAAOAAAAZHJzL2Uyb0RvYy54bWysVF9P2zAQf5+072D5faSp2gERKapATJMQ&#10;IGDi2Th2E8n2ebbbtPv0O9tpWhjaw7Q8OHe+u9/98d1dXG61IhvhfAempuXJhBJhODSdWdX0x/PN&#10;lzNKfGCmYQqMqOlOeHq5+PzporeVmEILqhGOIIjxVW9r2oZgq6LwvBWa+ROwwqBQgtMsIOtWReNY&#10;j+haFdPJ5GvRg2usAy68x9vrLKSLhC+l4OFeSi8CUTXF2EI6XTpf41ksLli1csy2HR/CYP8QhWad&#10;Qacj1DULjKxd9weU7rgDDzKccNAFSNlxkXLAbMrJu2yeWmZFygWL4+1YJv//YPnd5sGRrsG3Kykx&#10;TOMbPWLVmFkpQfAOC9RbX6Hek31wA+eRjNlupdPxj3mQbSrqbiyq2AbC8bI8K8+np3NKOMpmZ/NT&#10;pBGmOFhb58M3AZpEoqYO3adass2tD1l1rxKdGbjplMJ7VikTTw+qa+JdYmLniCvlyIbhm4dtSgG9&#10;HWkhFy2LmFhOJVFhp0RGfRQSa4LBT1MgqRsPmIxzYUKZRS1rRHY1n+A3pDZapESVQcCILDHIEXsA&#10;eBvvHjunPehHU5GaeTSe/C2wbDxaJM9gwmisOwPuIwCFWQ2es/6+SLk0sUqv0OywYxzkUfKW33T4&#10;bLfMhwfmcHZwynAfhHs8pIK+pjBQlLTgfn10H/WxpVFKSY+zWFP/c82coER9N9js5+VsFoc3MbP5&#10;6RQZdyx5PZaYtb4CfHrsZ4wukVE/qD0pHegXXBvL6BVFzHD0XVMe3J65CnlH4OLhYrlMajiwloVb&#10;82R5BI9VjW35vH1hzg69G7Dr72A/t6x618JZN1oaWK4DyC7196GuQ71x2FPjDIspbpNjPmkd1ufi&#10;NwAAAP//AwBQSwMEFAAGAAgAAAAhABXxumriAAAACgEAAA8AAABkcnMvZG93bnJldi54bWxMj8FO&#10;wzAMhu9IvENkJC7TlrawMUrTCYFAOyAkNjhwcxvTlDVJ1WRbefuZE9xs+dPv7y9Wo+3EgYbQeqcg&#10;nSUgyNVet65R8L59mi5BhIhOY+cdKfihAKvy/KzAXPuje6PDJjaCQ1zIUYGJsc+lDLUhi2Hme3J8&#10;+/KDxcjr0Eg94JHDbSezJFlIi63jDwZ7ejBU7zZ7q+BzPcbmO32OLzucfEzWpqpfHyulLi/G+zsQ&#10;kcb4B8OvPqtDyU6V3zsdRKfgKllwl8jDMgPBwPw2m4OomEyvb0CWhfxfoTwBAAD//wMAUEsBAi0A&#10;FAAGAAgAAAAhALaDOJL+AAAA4QEAABMAAAAAAAAAAAAAAAAAAAAAAFtDb250ZW50X1R5cGVzXS54&#10;bWxQSwECLQAUAAYACAAAACEAOP0h/9YAAACUAQAACwAAAAAAAAAAAAAAAAAvAQAAX3JlbHMvLnJl&#10;bHNQSwECLQAUAAYACAAAACEAaYMu/ZQCAACGBQAADgAAAAAAAAAAAAAAAAAuAgAAZHJzL2Uyb0Rv&#10;Yy54bWxQSwECLQAUAAYACAAAACEAFfG6auIAAAAKAQAADwAAAAAAAAAAAAAAAADuBAAAZHJzL2Rv&#10;d25yZXYueG1sUEsFBgAAAAAEAAQA8wAAAP0FAAAAAA==&#10;" filled="f" strokecolor="black [3213]" strokeweight="1pt"/>
            </w:pict>
          </mc:Fallback>
        </mc:AlternateContent>
      </w:r>
      <w:r w:rsidR="003C3A49" w:rsidRPr="00701E15">
        <w:rPr>
          <w:rFonts w:ascii="Play" w:eastAsiaTheme="minorEastAsia" w:hAnsi="Play"/>
        </w:rPr>
        <w:t>Thus,</w:t>
      </w:r>
    </w:p>
    <w:p w:rsidR="003C3A49" w:rsidRPr="00701E15" w:rsidRDefault="0022153F" w:rsidP="00496669">
      <w:pPr>
        <w:rPr>
          <w:rFonts w:ascii="Play" w:eastAsiaTheme="minorEastAsia" w:hAnsi="Pla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1A41C3" w:rsidRPr="00701E15" w:rsidRDefault="001A41C3" w:rsidP="001A41C3">
      <w:pPr>
        <w:rPr>
          <w:rFonts w:ascii="Play" w:hAnsi="Play"/>
        </w:rPr>
      </w:pPr>
    </w:p>
    <w:p w:rsidR="001A41C3" w:rsidRPr="00701E15" w:rsidRDefault="001A41C3" w:rsidP="001A41C3">
      <w:pPr>
        <w:rPr>
          <w:rFonts w:ascii="Play" w:hAnsi="Play"/>
        </w:rPr>
      </w:pPr>
    </w:p>
    <w:sectPr w:rsidR="001A41C3" w:rsidRPr="00701E15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53F" w:rsidRDefault="0022153F" w:rsidP="00765879">
      <w:pPr>
        <w:spacing w:after="0" w:line="240" w:lineRule="auto"/>
      </w:pPr>
      <w:r>
        <w:separator/>
      </w:r>
    </w:p>
  </w:endnote>
  <w:endnote w:type="continuationSeparator" w:id="0">
    <w:p w:rsidR="0022153F" w:rsidRDefault="0022153F" w:rsidP="00765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gistralBlackC">
    <w:panose1 w:val="02000505050000020004"/>
    <w:charset w:val="00"/>
    <w:family w:val="auto"/>
    <w:pitch w:val="variable"/>
    <w:sig w:usb0="8000028B" w:usb1="0000004A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lay">
    <w:panose1 w:val="020B0000000000000000"/>
    <w:charset w:val="00"/>
    <w:family w:val="swiss"/>
    <w:pitch w:val="variable"/>
    <w:sig w:usb0="A00002AF" w:usb1="4000205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lay" w:hAnsi="Play"/>
      </w:rPr>
      <w:id w:val="7605684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1A36" w:rsidRPr="001D1A36" w:rsidRDefault="001D1A36">
        <w:pPr>
          <w:pStyle w:val="Footer"/>
          <w:jc w:val="right"/>
          <w:rPr>
            <w:rFonts w:ascii="Play" w:hAnsi="Play"/>
          </w:rPr>
        </w:pPr>
        <w:r w:rsidRPr="001D1A36">
          <w:rPr>
            <w:rFonts w:ascii="Play" w:hAnsi="Play"/>
          </w:rPr>
          <w:fldChar w:fldCharType="begin"/>
        </w:r>
        <w:r w:rsidRPr="001D1A36">
          <w:rPr>
            <w:rFonts w:ascii="Play" w:hAnsi="Play"/>
          </w:rPr>
          <w:instrText xml:space="preserve"> PAGE   \* MERGEFORMAT </w:instrText>
        </w:r>
        <w:r w:rsidRPr="001D1A36">
          <w:rPr>
            <w:rFonts w:ascii="Play" w:hAnsi="Play"/>
          </w:rPr>
          <w:fldChar w:fldCharType="separate"/>
        </w:r>
        <w:r w:rsidR="00DC0850">
          <w:rPr>
            <w:rFonts w:ascii="Play" w:hAnsi="Play"/>
            <w:noProof/>
          </w:rPr>
          <w:t>4</w:t>
        </w:r>
        <w:r w:rsidRPr="001D1A36">
          <w:rPr>
            <w:rFonts w:ascii="Play" w:hAnsi="Play"/>
            <w:noProof/>
          </w:rPr>
          <w:fldChar w:fldCharType="end"/>
        </w:r>
      </w:p>
    </w:sdtContent>
  </w:sdt>
  <w:p w:rsidR="001D1A36" w:rsidRPr="001D1A36" w:rsidRDefault="001D1A36">
    <w:pPr>
      <w:pStyle w:val="Footer"/>
      <w:rPr>
        <w:rFonts w:ascii="Play" w:hAnsi="Play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53F" w:rsidRDefault="0022153F" w:rsidP="00765879">
      <w:pPr>
        <w:spacing w:after="0" w:line="240" w:lineRule="auto"/>
      </w:pPr>
      <w:r>
        <w:separator/>
      </w:r>
    </w:p>
  </w:footnote>
  <w:footnote w:type="continuationSeparator" w:id="0">
    <w:p w:rsidR="0022153F" w:rsidRDefault="0022153F" w:rsidP="007658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MzMxtDAxNDO2MDBV0lEKTi0uzszPAykwqgUAd1xUBCwAAAA="/>
  </w:docVars>
  <w:rsids>
    <w:rsidRoot w:val="00C2642C"/>
    <w:rsid w:val="00027AD6"/>
    <w:rsid w:val="00053010"/>
    <w:rsid w:val="00066085"/>
    <w:rsid w:val="000665DE"/>
    <w:rsid w:val="000954D5"/>
    <w:rsid w:val="000A0B0A"/>
    <w:rsid w:val="000D4C9B"/>
    <w:rsid w:val="00115B4C"/>
    <w:rsid w:val="00137A2E"/>
    <w:rsid w:val="00152686"/>
    <w:rsid w:val="001954E1"/>
    <w:rsid w:val="001A126B"/>
    <w:rsid w:val="001A41C3"/>
    <w:rsid w:val="001D1A36"/>
    <w:rsid w:val="001F2B55"/>
    <w:rsid w:val="001F5AF9"/>
    <w:rsid w:val="0022153F"/>
    <w:rsid w:val="00243022"/>
    <w:rsid w:val="00283A37"/>
    <w:rsid w:val="00287211"/>
    <w:rsid w:val="0029611F"/>
    <w:rsid w:val="002A663E"/>
    <w:rsid w:val="002B383C"/>
    <w:rsid w:val="0034441A"/>
    <w:rsid w:val="00360E1A"/>
    <w:rsid w:val="003861D6"/>
    <w:rsid w:val="003B287C"/>
    <w:rsid w:val="003B52EC"/>
    <w:rsid w:val="003C10DD"/>
    <w:rsid w:val="003C3A49"/>
    <w:rsid w:val="003D2332"/>
    <w:rsid w:val="003D74D8"/>
    <w:rsid w:val="003E0E07"/>
    <w:rsid w:val="003E1E54"/>
    <w:rsid w:val="00445DB2"/>
    <w:rsid w:val="0044638B"/>
    <w:rsid w:val="00450323"/>
    <w:rsid w:val="00496669"/>
    <w:rsid w:val="004C252D"/>
    <w:rsid w:val="004E5C6E"/>
    <w:rsid w:val="00521683"/>
    <w:rsid w:val="00561E48"/>
    <w:rsid w:val="005659A6"/>
    <w:rsid w:val="00570D09"/>
    <w:rsid w:val="005A1F64"/>
    <w:rsid w:val="005A6D2F"/>
    <w:rsid w:val="005E469E"/>
    <w:rsid w:val="00611B01"/>
    <w:rsid w:val="006417F8"/>
    <w:rsid w:val="00644D36"/>
    <w:rsid w:val="00665976"/>
    <w:rsid w:val="00687592"/>
    <w:rsid w:val="006A0B3E"/>
    <w:rsid w:val="00701E15"/>
    <w:rsid w:val="00735139"/>
    <w:rsid w:val="00746265"/>
    <w:rsid w:val="007500BD"/>
    <w:rsid w:val="00762416"/>
    <w:rsid w:val="00764226"/>
    <w:rsid w:val="00765879"/>
    <w:rsid w:val="00767A98"/>
    <w:rsid w:val="0078443A"/>
    <w:rsid w:val="00825B0F"/>
    <w:rsid w:val="00855828"/>
    <w:rsid w:val="008641F3"/>
    <w:rsid w:val="008C2FA4"/>
    <w:rsid w:val="00914C3F"/>
    <w:rsid w:val="00957936"/>
    <w:rsid w:val="00981887"/>
    <w:rsid w:val="00984520"/>
    <w:rsid w:val="009C0D0C"/>
    <w:rsid w:val="009C48E4"/>
    <w:rsid w:val="009F33A5"/>
    <w:rsid w:val="00A24952"/>
    <w:rsid w:val="00A4681A"/>
    <w:rsid w:val="00A47EE9"/>
    <w:rsid w:val="00A61992"/>
    <w:rsid w:val="00A71410"/>
    <w:rsid w:val="00A91F25"/>
    <w:rsid w:val="00AA675A"/>
    <w:rsid w:val="00AC6C17"/>
    <w:rsid w:val="00AE0D87"/>
    <w:rsid w:val="00AF408B"/>
    <w:rsid w:val="00B40495"/>
    <w:rsid w:val="00B61AD0"/>
    <w:rsid w:val="00B61C61"/>
    <w:rsid w:val="00B64C37"/>
    <w:rsid w:val="00B93474"/>
    <w:rsid w:val="00BC110C"/>
    <w:rsid w:val="00C2642C"/>
    <w:rsid w:val="00C3665A"/>
    <w:rsid w:val="00C74CD0"/>
    <w:rsid w:val="00C86430"/>
    <w:rsid w:val="00C92F6B"/>
    <w:rsid w:val="00CC2E96"/>
    <w:rsid w:val="00CD1724"/>
    <w:rsid w:val="00CE1BF9"/>
    <w:rsid w:val="00CF1B0D"/>
    <w:rsid w:val="00D03584"/>
    <w:rsid w:val="00D5429D"/>
    <w:rsid w:val="00D71FDD"/>
    <w:rsid w:val="00D8220A"/>
    <w:rsid w:val="00D84F30"/>
    <w:rsid w:val="00DC0850"/>
    <w:rsid w:val="00DF3001"/>
    <w:rsid w:val="00E06609"/>
    <w:rsid w:val="00E119DB"/>
    <w:rsid w:val="00E11EE7"/>
    <w:rsid w:val="00E21D36"/>
    <w:rsid w:val="00E76A59"/>
    <w:rsid w:val="00E84AD5"/>
    <w:rsid w:val="00E95306"/>
    <w:rsid w:val="00E96A65"/>
    <w:rsid w:val="00EA6151"/>
    <w:rsid w:val="00ED1202"/>
    <w:rsid w:val="00ED65A1"/>
    <w:rsid w:val="00EE5D91"/>
    <w:rsid w:val="00F0114D"/>
    <w:rsid w:val="00F43501"/>
    <w:rsid w:val="00F57C54"/>
    <w:rsid w:val="00FA049C"/>
    <w:rsid w:val="00FC7EC2"/>
    <w:rsid w:val="00FE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4E01F9-C02F-4DD2-BB70-D077E02E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570D09"/>
    <w:rPr>
      <w:rFonts w:ascii="MagistralBlackC" w:hAnsi="MagistralBlackC"/>
    </w:rPr>
  </w:style>
  <w:style w:type="character" w:customStyle="1" w:styleId="Heading1Char">
    <w:name w:val="Heading 1 Char"/>
    <w:basedOn w:val="DefaultParagraphFont"/>
    <w:link w:val="Heading1"/>
    <w:uiPriority w:val="9"/>
    <w:rsid w:val="00570D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570D09"/>
    <w:rPr>
      <w:rFonts w:ascii="MagistralBlackC" w:hAnsi="MagistralBlackC"/>
    </w:rPr>
  </w:style>
  <w:style w:type="paragraph" w:styleId="TOCHeading">
    <w:name w:val="TOC Heading"/>
    <w:basedOn w:val="Heading1"/>
    <w:next w:val="Normal"/>
    <w:uiPriority w:val="39"/>
    <w:unhideWhenUsed/>
    <w:qFormat/>
    <w:rsid w:val="00570D09"/>
    <w:pPr>
      <w:outlineLvl w:val="9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570D0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65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879"/>
  </w:style>
  <w:style w:type="paragraph" w:styleId="Footer">
    <w:name w:val="footer"/>
    <w:basedOn w:val="Normal"/>
    <w:link w:val="FooterChar"/>
    <w:uiPriority w:val="99"/>
    <w:unhideWhenUsed/>
    <w:rsid w:val="00765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879"/>
  </w:style>
  <w:style w:type="paragraph" w:styleId="Caption">
    <w:name w:val="caption"/>
    <w:basedOn w:val="Normal"/>
    <w:next w:val="Normal"/>
    <w:uiPriority w:val="35"/>
    <w:unhideWhenUsed/>
    <w:qFormat/>
    <w:rsid w:val="00AA67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8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8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microsoft.com/office/2007/relationships/hdphoto" Target="media/hdphoto2.wd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702E104-2E6A-4C15-BDD3-03582CAE4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67</cp:revision>
  <cp:lastPrinted>2019-02-25T11:06:00Z</cp:lastPrinted>
  <dcterms:created xsi:type="dcterms:W3CDTF">2019-02-21T13:03:00Z</dcterms:created>
  <dcterms:modified xsi:type="dcterms:W3CDTF">2019-03-23T04:03:00Z</dcterms:modified>
</cp:coreProperties>
</file>