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7E" w:rsidRDefault="0002767B" w:rsidP="00977425">
      <w:pPr>
        <w:pStyle w:val="Bodyby"/>
        <w:widowControl w:val="0"/>
        <w:pBdr>
          <w:bottom w:val="single" w:sz="4" w:space="1" w:color="auto"/>
        </w:pBd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Elenco </w:t>
      </w:r>
      <w:r w:rsidR="000A5D87">
        <w:rPr>
          <w:rFonts w:ascii="Arial" w:hAnsi="Arial" w:cs="Arial"/>
          <w:b/>
          <w:sz w:val="24"/>
          <w:szCs w:val="24"/>
        </w:rPr>
        <w:t>Scuole “Polo”</w:t>
      </w:r>
      <w:r w:rsidR="000A5D87" w:rsidRPr="0097713D">
        <w:rPr>
          <w:rFonts w:ascii="Arial" w:hAnsi="Arial" w:cs="Arial"/>
          <w:b/>
          <w:sz w:val="24"/>
          <w:szCs w:val="24"/>
        </w:rPr>
        <w:t xml:space="preserve"> del progetto “Io Conto”</w:t>
      </w:r>
    </w:p>
    <w:p w:rsidR="000A5D87" w:rsidRDefault="000A5D87" w:rsidP="004465B4">
      <w:pPr>
        <w:pStyle w:val="NormaleWeb"/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4C76B4" w:rsidRDefault="004465B4" w:rsidP="004465B4">
      <w:pPr>
        <w:pStyle w:val="NormaleWeb"/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tabella, </w:t>
      </w:r>
      <w:r w:rsidR="004D09B5">
        <w:rPr>
          <w:rFonts w:ascii="Arial" w:hAnsi="Arial" w:cs="Arial"/>
          <w:color w:val="000000"/>
          <w:sz w:val="20"/>
          <w:szCs w:val="20"/>
        </w:rPr>
        <w:t>si riporta il codice meccanografico, la denominazione e il comune di ciascuna</w:t>
      </w:r>
      <w:r>
        <w:rPr>
          <w:rFonts w:ascii="Arial" w:hAnsi="Arial" w:cs="Arial"/>
          <w:color w:val="000000"/>
          <w:sz w:val="20"/>
          <w:szCs w:val="20"/>
        </w:rPr>
        <w:t xml:space="preserve"> Scuola “Polo”. </w:t>
      </w:r>
    </w:p>
    <w:tbl>
      <w:tblPr>
        <w:tblStyle w:val="Tabellasemplice-3"/>
        <w:tblW w:w="9904" w:type="dxa"/>
        <w:tblLook w:val="04A0" w:firstRow="1" w:lastRow="0" w:firstColumn="1" w:lastColumn="0" w:noHBand="0" w:noVBand="1"/>
      </w:tblPr>
      <w:tblGrid>
        <w:gridCol w:w="1740"/>
        <w:gridCol w:w="4106"/>
        <w:gridCol w:w="2059"/>
        <w:gridCol w:w="1999"/>
      </w:tblGrid>
      <w:tr w:rsidR="0089608B" w:rsidRPr="0089608B" w:rsidTr="00D97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0" w:type="dxa"/>
            <w:shd w:val="clear" w:color="auto" w:fill="808080" w:themeFill="background1" w:themeFillShade="80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</w:pPr>
            <w:bookmarkStart w:id="0" w:name="_GoBack"/>
            <w:bookmarkEnd w:id="0"/>
            <w:r w:rsidRPr="0089608B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  <w:t>CM</w:t>
            </w:r>
          </w:p>
        </w:tc>
        <w:tc>
          <w:tcPr>
            <w:tcW w:w="4106" w:type="dxa"/>
            <w:shd w:val="clear" w:color="auto" w:fill="808080" w:themeFill="background1" w:themeFillShade="80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  <w:t>Denominazione</w:t>
            </w:r>
            <w:r w:rsidRPr="0089608B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  <w:br/>
              <w:t xml:space="preserve"> Istituzione Scolastica</w:t>
            </w:r>
          </w:p>
        </w:tc>
        <w:tc>
          <w:tcPr>
            <w:tcW w:w="2059" w:type="dxa"/>
            <w:shd w:val="clear" w:color="auto" w:fill="808080" w:themeFill="background1" w:themeFillShade="80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  <w:t>COMUNE</w:t>
            </w:r>
          </w:p>
        </w:tc>
        <w:tc>
          <w:tcPr>
            <w:tcW w:w="1999" w:type="dxa"/>
            <w:shd w:val="clear" w:color="auto" w:fill="808080" w:themeFill="background1" w:themeFillShade="80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it-IT" w:eastAsia="it-IT"/>
              </w:rPr>
              <w:t>AMBITO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PEPS01000C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I.T.S. Aterno -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Manthone</w:t>
            </w:r>
            <w:proofErr w:type="spellEnd"/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Pescara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PE+CH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AQIS007009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"Leonardo da Vinci"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Colecchi</w:t>
            </w:r>
            <w:proofErr w:type="spellEnd"/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AQ+RI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AQIS007009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"Leonardo da Vinci"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Colecchi</w:t>
            </w:r>
            <w:proofErr w:type="spellEnd"/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TUTTE Molise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PEPS03000N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Liceo Scientifico "G. Galilei"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Pescara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TE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RCPS010001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Liceo Scientifico "Leonardo da Vinci"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Reggio Calabria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RC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RCPM02000L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Ist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.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Mag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 "Mazzini"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Locri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VV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CZMM00300E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SMS CATANZARO CONV.NAZ.GALLUPPI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Catanzaro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CZ+KR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CSIS06300D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E. Aletti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Trebisacce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CS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NAIS11600G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I.I.S. "Antonio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Rosmini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Palma Campania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NAIS078002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I.S.I.S. "Europa"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Pomigliano d'Arco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CE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NATF24000R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Polo Tecnico "Fermi - Gadda"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Napoli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BN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NATF130009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I.T.I. "Galvani"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Giuliano in Campania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AV+SA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FRTF020002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I.T.I.S. "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Majorana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Cassino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FR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RMPS29000P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Liceo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Scientifico"Vito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 Volterra"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Ciampino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LT+RM3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RMPC250005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Liceo "Torquato Tasso"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Roma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RM1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RMPS19000T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Liceo Scientifico "Keplero"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Roma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RM2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PVIC834008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I.C."Via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 Angelini"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Pavia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PV+LO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VAIC830005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I.C. "Cuveglio"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Cuveglio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VA+CO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BSIS03400L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"Falcone Palazzolo"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Brescia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BS+MI (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comp.MB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)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CRIS00300A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I.I.S. "Arcangelo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Ghisleri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Cremona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CR+MN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BGIS03200C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I.S.I.S. "Natta"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Bergamo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BG+SO+LC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ANIS01900A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I.I.S. "Alfredo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Panzini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Senigallia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AN+PS (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comp.PU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)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MCTD01000V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I.T.C. "A. Gentili"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Macerata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MC+AP (comp.FM)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ANIS014007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"Volterra Elia"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Ancona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Em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 Rom.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lastRenderedPageBreak/>
              <w:t>ANIS014008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"Volterra Elia"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Ancona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TUTTE Friuli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TOIS05100C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"Avogadro"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Torino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Piem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TOIS05100C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"Avogadro"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Torino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Lig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</w:t>
            </w:r>
          </w:p>
        </w:tc>
      </w:tr>
      <w:tr w:rsidR="0089608B" w:rsidRPr="0089608B" w:rsidTr="0089608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LEIS017004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"Bottazzi"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Casarano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TA+LE1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FGIS021009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"P. Giannone"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San Marco in Lamis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FG1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LEIS00600N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"Meucci"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Casarano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BR+LE2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BATD050006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I.T.E.L.L. "Giulio Cesare"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Bari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 (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comp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 BAT)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BATD050006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I.T.E.L.L. "Giulio Cesare"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Bari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Bas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FGPS010008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Liceo Scientifico " A. Volta"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Foggia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FG2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SSIC850002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I.C. "Monte Rosello Basso"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Sassari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Sard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SRIC84000X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I.C. "Melilli"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Siracusa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SR+RG+CL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SRIC828009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I.C. "S. Lucia"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Siracusa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AG+PA+TP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CTRH05000N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I.P.S.S.A.T. "Rocco Chinnici"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Nicolosi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CT+ME+EN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FIIS01700A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Leonardo da Vinci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Firenze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FI+AR+PO+PT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MSIC80900N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I.C. "Avenza Gino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Menconi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Carrara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MS+LI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SIRH030008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"Pellegrino Artusi"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Chianciano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SI+GR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LUIS01200P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I.S.I. "Sandro Pertini"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Lucca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PI+LU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TRIC811001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I.C. "Anastasio De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Filis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Terni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TUTTE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Um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. +VT</w:t>
            </w:r>
          </w:p>
        </w:tc>
      </w:tr>
      <w:tr w:rsidR="0089608B" w:rsidRPr="0089608B" w:rsidTr="0089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PDIS018003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I.I.S. Meucci"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Cittadella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PD+RO+VE</w:t>
            </w:r>
          </w:p>
        </w:tc>
      </w:tr>
      <w:tr w:rsidR="0089608B" w:rsidRPr="0089608B" w:rsidTr="0089608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VRPS03000R</w:t>
            </w:r>
          </w:p>
        </w:tc>
        <w:tc>
          <w:tcPr>
            <w:tcW w:w="4106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 xml:space="preserve">Liceo Scientifico "G. </w:t>
            </w:r>
            <w:proofErr w:type="spellStart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Fracastoro</w:t>
            </w:r>
            <w:proofErr w:type="spellEnd"/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"</w:t>
            </w:r>
          </w:p>
        </w:tc>
        <w:tc>
          <w:tcPr>
            <w:tcW w:w="205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Verona</w:t>
            </w:r>
          </w:p>
        </w:tc>
        <w:tc>
          <w:tcPr>
            <w:tcW w:w="1999" w:type="dxa"/>
            <w:noWrap/>
            <w:hideMark/>
          </w:tcPr>
          <w:p w:rsidR="0089608B" w:rsidRPr="0089608B" w:rsidRDefault="0089608B" w:rsidP="00D97CA7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</w:pPr>
            <w:r w:rsidRPr="0089608B">
              <w:rPr>
                <w:rFonts w:ascii="Arial" w:eastAsia="Times New Roman" w:hAnsi="Arial" w:cs="Arial"/>
                <w:sz w:val="18"/>
                <w:szCs w:val="18"/>
                <w:lang w:val="it-IT" w:eastAsia="it-IT"/>
              </w:rPr>
              <w:t>VR+VI+BL+TV</w:t>
            </w:r>
          </w:p>
        </w:tc>
      </w:tr>
    </w:tbl>
    <w:p w:rsidR="00AB797E" w:rsidRDefault="00AB797E" w:rsidP="00D55A76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u w:val="single"/>
        </w:rPr>
      </w:pPr>
    </w:p>
    <w:p w:rsidR="000A5D87" w:rsidRPr="000A5D87" w:rsidRDefault="000A5D87" w:rsidP="00622355">
      <w:pPr>
        <w:spacing w:after="0" w:line="240" w:lineRule="auto"/>
        <w:rPr>
          <w:lang w:val="it-IT"/>
        </w:rPr>
      </w:pPr>
    </w:p>
    <w:sectPr w:rsidR="000A5D87" w:rsidRPr="000A5D87" w:rsidSect="001D6F0F">
      <w:headerReference w:type="default" r:id="rId7"/>
      <w:footerReference w:type="default" r:id="rId8"/>
      <w:pgSz w:w="12240" w:h="15840"/>
      <w:pgMar w:top="1702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3E7" w:rsidRDefault="009533E7" w:rsidP="003B2641">
      <w:pPr>
        <w:spacing w:after="0" w:line="240" w:lineRule="auto"/>
      </w:pPr>
      <w:r>
        <w:separator/>
      </w:r>
    </w:p>
  </w:endnote>
  <w:endnote w:type="continuationSeparator" w:id="0">
    <w:p w:rsidR="009533E7" w:rsidRDefault="009533E7" w:rsidP="003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Default="00206ACA">
    <w:pPr>
      <w:pStyle w:val="Pidipa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408B">
      <w:rPr>
        <w:noProof/>
      </w:rPr>
      <w:t>2</w:t>
    </w:r>
    <w:r>
      <w:rPr>
        <w:noProof/>
      </w:rPr>
      <w:fldChar w:fldCharType="end"/>
    </w:r>
  </w:p>
  <w:p w:rsidR="00876D4B" w:rsidRDefault="00876D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3E7" w:rsidRDefault="009533E7" w:rsidP="003B2641">
      <w:pPr>
        <w:spacing w:after="0" w:line="240" w:lineRule="auto"/>
      </w:pPr>
      <w:r>
        <w:separator/>
      </w:r>
    </w:p>
  </w:footnote>
  <w:footnote w:type="continuationSeparator" w:id="0">
    <w:p w:rsidR="009533E7" w:rsidRDefault="009533E7" w:rsidP="003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Pr="001D6F0F" w:rsidRDefault="007B7E3E" w:rsidP="001D6F0F">
    <w:pPr>
      <w:pStyle w:val="Intestazione"/>
      <w:jc w:val="center"/>
    </w:pPr>
    <w:r w:rsidRPr="00AC15D5">
      <w:rPr>
        <w:noProof/>
        <w:lang w:val="it-IT" w:eastAsia="it-IT"/>
      </w:rPr>
      <w:drawing>
        <wp:anchor distT="0" distB="0" distL="114300" distR="114300" simplePos="0" relativeHeight="251662336" behindDoc="0" locked="0" layoutInCell="1" allowOverlap="1" wp14:anchorId="4F25DBF5" wp14:editId="7A7420D0">
          <wp:simplePos x="0" y="0"/>
          <wp:positionH relativeFrom="margin">
            <wp:align>left</wp:align>
          </wp:positionH>
          <wp:positionV relativeFrom="paragraph">
            <wp:posOffset>-53739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841">
      <w:rPr>
        <w:b/>
        <w:noProof/>
        <w:lang w:val="it-IT" w:eastAsia="it-IT"/>
      </w:rPr>
      <w:drawing>
        <wp:anchor distT="0" distB="0" distL="114300" distR="114300" simplePos="0" relativeHeight="251660288" behindDoc="0" locked="0" layoutInCell="1" allowOverlap="1" wp14:anchorId="28CC9285" wp14:editId="4B1DBE99">
          <wp:simplePos x="0" y="0"/>
          <wp:positionH relativeFrom="column">
            <wp:posOffset>3691712</wp:posOffset>
          </wp:positionH>
          <wp:positionV relativeFrom="paragraph">
            <wp:posOffset>-635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E16"/>
    <w:multiLevelType w:val="hybridMultilevel"/>
    <w:tmpl w:val="31E220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43C"/>
    <w:multiLevelType w:val="hybridMultilevel"/>
    <w:tmpl w:val="26584504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6"/>
    <w:rsid w:val="0002767B"/>
    <w:rsid w:val="00040B6C"/>
    <w:rsid w:val="00044C38"/>
    <w:rsid w:val="00051EA9"/>
    <w:rsid w:val="0006646B"/>
    <w:rsid w:val="00092764"/>
    <w:rsid w:val="000A5D87"/>
    <w:rsid w:val="000B2E9E"/>
    <w:rsid w:val="000B51F9"/>
    <w:rsid w:val="000B700C"/>
    <w:rsid w:val="000D438E"/>
    <w:rsid w:val="000E1DF6"/>
    <w:rsid w:val="000E2642"/>
    <w:rsid w:val="000F6499"/>
    <w:rsid w:val="00117227"/>
    <w:rsid w:val="00131643"/>
    <w:rsid w:val="001412E2"/>
    <w:rsid w:val="00145DDE"/>
    <w:rsid w:val="00153B5D"/>
    <w:rsid w:val="001B7B48"/>
    <w:rsid w:val="001C4C47"/>
    <w:rsid w:val="001D6F0F"/>
    <w:rsid w:val="001D7B75"/>
    <w:rsid w:val="001E2B6B"/>
    <w:rsid w:val="00206ACA"/>
    <w:rsid w:val="00251234"/>
    <w:rsid w:val="00285D25"/>
    <w:rsid w:val="002D280E"/>
    <w:rsid w:val="00320125"/>
    <w:rsid w:val="00341CFF"/>
    <w:rsid w:val="003B2641"/>
    <w:rsid w:val="003D443A"/>
    <w:rsid w:val="003E7D3C"/>
    <w:rsid w:val="003F0128"/>
    <w:rsid w:val="003F01AE"/>
    <w:rsid w:val="004100ED"/>
    <w:rsid w:val="004465B4"/>
    <w:rsid w:val="00463544"/>
    <w:rsid w:val="00467AA3"/>
    <w:rsid w:val="00495BC4"/>
    <w:rsid w:val="004C76B4"/>
    <w:rsid w:val="004D09B5"/>
    <w:rsid w:val="00530D9F"/>
    <w:rsid w:val="00622355"/>
    <w:rsid w:val="00655A80"/>
    <w:rsid w:val="006661FD"/>
    <w:rsid w:val="006B4ED6"/>
    <w:rsid w:val="006C275B"/>
    <w:rsid w:val="006D2115"/>
    <w:rsid w:val="006D2470"/>
    <w:rsid w:val="007B0417"/>
    <w:rsid w:val="007B7E3E"/>
    <w:rsid w:val="007F00EE"/>
    <w:rsid w:val="007F12D5"/>
    <w:rsid w:val="0080471E"/>
    <w:rsid w:val="00876D4B"/>
    <w:rsid w:val="0089608B"/>
    <w:rsid w:val="008C1726"/>
    <w:rsid w:val="00907145"/>
    <w:rsid w:val="00936F62"/>
    <w:rsid w:val="00952A69"/>
    <w:rsid w:val="009533E7"/>
    <w:rsid w:val="0097713D"/>
    <w:rsid w:val="00977425"/>
    <w:rsid w:val="0098416C"/>
    <w:rsid w:val="009A78A0"/>
    <w:rsid w:val="009D384B"/>
    <w:rsid w:val="00A575B0"/>
    <w:rsid w:val="00A6471B"/>
    <w:rsid w:val="00A70F90"/>
    <w:rsid w:val="00A81201"/>
    <w:rsid w:val="00AB408B"/>
    <w:rsid w:val="00AB797E"/>
    <w:rsid w:val="00AE000E"/>
    <w:rsid w:val="00B15D74"/>
    <w:rsid w:val="00B21003"/>
    <w:rsid w:val="00B256CD"/>
    <w:rsid w:val="00B405C0"/>
    <w:rsid w:val="00C35D9B"/>
    <w:rsid w:val="00C40831"/>
    <w:rsid w:val="00C44534"/>
    <w:rsid w:val="00C85F35"/>
    <w:rsid w:val="00C9084F"/>
    <w:rsid w:val="00CF1C71"/>
    <w:rsid w:val="00CF51D5"/>
    <w:rsid w:val="00D24F1F"/>
    <w:rsid w:val="00D3062B"/>
    <w:rsid w:val="00D4493E"/>
    <w:rsid w:val="00D55A76"/>
    <w:rsid w:val="00D674FA"/>
    <w:rsid w:val="00D82330"/>
    <w:rsid w:val="00D97CA7"/>
    <w:rsid w:val="00DA28A4"/>
    <w:rsid w:val="00DC025F"/>
    <w:rsid w:val="00E80274"/>
    <w:rsid w:val="00E86F7E"/>
    <w:rsid w:val="00F36F3A"/>
    <w:rsid w:val="00F444C2"/>
    <w:rsid w:val="00F708EC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8807BA3-6225-4C93-8C22-AEA8511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5F3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by">
    <w:name w:val="Body.by"/>
    <w:basedOn w:val="Normale"/>
    <w:link w:val="BodybyCarattere"/>
    <w:uiPriority w:val="99"/>
    <w:rsid w:val="00D55A76"/>
    <w:pPr>
      <w:overflowPunct w:val="0"/>
      <w:autoSpaceDE w:val="0"/>
      <w:autoSpaceDN w:val="0"/>
      <w:adjustRightInd w:val="0"/>
      <w:spacing w:after="240" w:line="260" w:lineRule="exact"/>
      <w:jc w:val="both"/>
      <w:textAlignment w:val="baseline"/>
    </w:pPr>
    <w:rPr>
      <w:rFonts w:ascii="Times New Roman" w:eastAsia="Times New Roman" w:hAnsi="Times New Roman"/>
      <w:color w:val="000000"/>
      <w:szCs w:val="20"/>
      <w:lang w:val="it-IT"/>
    </w:rPr>
  </w:style>
  <w:style w:type="character" w:customStyle="1" w:styleId="BodybyCarattere">
    <w:name w:val="Body.by Carattere"/>
    <w:link w:val="Bodyby"/>
    <w:uiPriority w:val="99"/>
    <w:locked/>
    <w:rsid w:val="00D55A76"/>
    <w:rPr>
      <w:rFonts w:ascii="Times New Roman" w:hAnsi="Times New Roman" w:cs="Times New Roman"/>
      <w:color w:val="000000"/>
      <w:sz w:val="20"/>
      <w:szCs w:val="20"/>
      <w:lang w:val="it-IT"/>
    </w:rPr>
  </w:style>
  <w:style w:type="table" w:styleId="Grigliatabella">
    <w:name w:val="Table Grid"/>
    <w:basedOn w:val="Tabellanormale"/>
    <w:uiPriority w:val="99"/>
    <w:rsid w:val="00D55A76"/>
    <w:rPr>
      <w:rFonts w:ascii="CG Times (W1)" w:eastAsia="Times New Roman" w:hAnsi="CG Times (W1)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D55A7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  <w:semiHidden/>
    <w:locked/>
    <w:rsid w:val="003B2641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3B264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3B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B2641"/>
    <w:rPr>
      <w:rFonts w:ascii="Tahoma" w:hAnsi="Tahoma" w:cs="Tahoma"/>
      <w:sz w:val="16"/>
      <w:szCs w:val="16"/>
    </w:rPr>
  </w:style>
  <w:style w:type="table" w:styleId="Tabellasemplice-3">
    <w:name w:val="Plain Table 3"/>
    <w:basedOn w:val="Tabellanormale"/>
    <w:uiPriority w:val="43"/>
    <w:rsid w:val="00446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4465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Formazione in materia di “Regole e modalità di svolgimento delle procedure di acquisto nelle Amministrazioni Pubbliche”</vt:lpstr>
    </vt:vector>
  </TitlesOfParts>
  <Company>KPMG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Formazione in materia di “Regole e modalità di svolgimento delle procedure di acquisto nelle Amministrazioni Pubbliche”</dc:title>
  <dc:subject/>
  <dc:creator>KPMG</dc:creator>
  <cp:keywords/>
  <dc:description/>
  <cp:lastModifiedBy>vraggi</cp:lastModifiedBy>
  <cp:revision>57</cp:revision>
  <dcterms:created xsi:type="dcterms:W3CDTF">2015-04-28T08:30:00Z</dcterms:created>
  <dcterms:modified xsi:type="dcterms:W3CDTF">2015-07-29T18:17:00Z</dcterms:modified>
</cp:coreProperties>
</file>