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Application Test Report No. 3 (Final)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2026.06.16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A. Description of Activities Performed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Environments and devices used for testing: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Chrome v149.0.7827.104 (Resolution: 1920x1080)</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Mozilla Firefox v151.0.3 (Resolution: 1920x1080)</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 number: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v2.0.</w:t>
      </w:r>
      <w:r w:rsidDel="00000000" w:rsidR="00000000" w:rsidRPr="00000000">
        <w:rPr>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16.06.2026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areas and types of tests performed:</w:t>
      </w:r>
      <w:r w:rsidDel="00000000" w:rsidR="00000000" w:rsidRPr="00000000">
        <w:rPr>
          <w:rtl w:val="0"/>
        </w:rPr>
      </w:r>
    </w:p>
    <w:tbl>
      <w:tblPr>
        <w:tblStyle w:val="Table1"/>
        <w:tblW w:w="9339.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428"/>
        <w:gridCol w:w="2617"/>
        <w:gridCol w:w="2294"/>
        <w:tblGridChange w:id="0">
          <w:tblGrid>
            <w:gridCol w:w="4428"/>
            <w:gridCol w:w="2617"/>
            <w:gridCol w:w="229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Application Area</w:t>
            </w:r>
          </w:p>
        </w:tc>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Types of Tests Performed</w:t>
            </w:r>
          </w:p>
        </w:tc>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Time Spent on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rPr/>
            </w:pPr>
            <w:r w:rsidDel="00000000" w:rsidR="00000000" w:rsidRPr="00000000">
              <w:rPr>
                <w:rtl w:val="0"/>
              </w:rPr>
              <w:t xml:space="preserve">User Interface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rPr/>
            </w:pPr>
            <w:r w:rsidDel="00000000" w:rsidR="00000000" w:rsidRPr="00000000">
              <w:rPr>
                <w:rtl w:val="0"/>
              </w:rPr>
              <w:t xml:space="preserve">Acceptance tests, unit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rPr/>
            </w:pPr>
            <w:r w:rsidDel="00000000" w:rsidR="00000000" w:rsidRPr="00000000">
              <w:rPr>
                <w:rtl w:val="0"/>
              </w:rPr>
              <w:t xml:space="preserve">Session Trends Module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rPr/>
            </w:pPr>
            <w:r w:rsidDel="00000000" w:rsidR="00000000" w:rsidRPr="00000000">
              <w:rPr>
                <w:rtl w:val="0"/>
              </w:rPr>
              <w:t xml:space="preserve">Acceptance tests, unit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rPr/>
            </w:pPr>
            <w:r w:rsidDel="00000000" w:rsidR="00000000" w:rsidRPr="00000000">
              <w:rPr>
                <w:rtl w:val="0"/>
              </w:rPr>
              <w:t xml:space="preserve">Statistical Analyses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rPr/>
            </w:pPr>
            <w:r w:rsidDel="00000000" w:rsidR="00000000" w:rsidRPr="00000000">
              <w:rPr>
                <w:rtl w:val="0"/>
              </w:rPr>
              <w:t xml:space="preserve">Acceptance tests, unit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rPr/>
            </w:pPr>
            <w:r w:rsidDel="00000000" w:rsidR="00000000" w:rsidRPr="00000000">
              <w:rPr>
                <w:rtl w:val="0"/>
              </w:rPr>
              <w:t xml:space="preserve">Monthly/Quarterly Change distribution Module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rPr/>
            </w:pPr>
            <w:r w:rsidDel="00000000" w:rsidR="00000000" w:rsidRPr="00000000">
              <w:rPr>
                <w:rtl w:val="0"/>
              </w:rPr>
              <w:t xml:space="preserve">Acceptance tests, unit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rPr/>
            </w:pPr>
            <w:r w:rsidDel="00000000" w:rsidR="00000000" w:rsidRPr="00000000">
              <w:rPr>
                <w:rtl w:val="0"/>
              </w:rPr>
              <w:t xml:space="preserve">0,5 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rPr/>
            </w:pPr>
            <w:r w:rsidDel="00000000" w:rsidR="00000000" w:rsidRPr="00000000">
              <w:rPr>
                <w:rtl w:val="0"/>
              </w:rPr>
              <w:t xml:space="preserve">Fetching data from NBP 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rPr/>
            </w:pPr>
            <w:r w:rsidDel="00000000" w:rsidR="00000000" w:rsidRPr="00000000">
              <w:rPr>
                <w:rtl w:val="0"/>
              </w:rPr>
              <w:t xml:space="preserve">Acceptance tests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rPr/>
            </w:pPr>
            <w:r w:rsidDel="00000000" w:rsidR="00000000" w:rsidRPr="00000000">
              <w:rPr>
                <w:rtl w:val="0"/>
              </w:rPr>
              <w:t xml:space="preserve">0,5 h</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B. Summary of All Defects</w:t>
      </w:r>
    </w:p>
    <w:p w:rsidR="00000000" w:rsidDel="00000000" w:rsidP="00000000" w:rsidRDefault="00000000" w:rsidRPr="00000000" w14:paraId="00000020">
      <w:pPr>
        <w:numPr>
          <w:ilvl w:val="0"/>
          <w:numId w:val="4"/>
        </w:numPr>
        <w:spacing w:after="280" w:before="280" w:lineRule="auto"/>
        <w:ind w:left="720" w:hanging="360"/>
        <w:rPr>
          <w:b w:val="0"/>
          <w:bCs w:val="0"/>
        </w:rPr>
      </w:pPr>
      <w:r w:rsidDel="00000000" w:rsidR="00000000" w:rsidRPr="00000000">
        <w:rPr>
          <w:b w:val="1"/>
          <w:bCs w:val="1"/>
          <w:rtl w:val="0"/>
        </w:rPr>
        <w:t xml:space="preserve">Fixed and retested: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business logic for currency pairs (Histogram displays two separate series instead of one cross-rate)</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validation for same currency selection</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controls are not disabled during API data fetching</w:t>
      </w:r>
    </w:p>
    <w:p w:rsidR="00000000" w:rsidDel="00000000" w:rsidP="00000000" w:rsidRDefault="00000000" w:rsidRPr="00000000" w14:paraId="00000024">
      <w:pPr>
        <w:numPr>
          <w:ilvl w:val="0"/>
          <w:numId w:val="4"/>
        </w:numPr>
        <w:spacing w:after="0" w:before="280" w:lineRule="auto"/>
        <w:ind w:left="720" w:hanging="360"/>
        <w:rPr/>
      </w:pPr>
      <w:r w:rsidDel="00000000" w:rsidR="00000000" w:rsidRPr="00000000">
        <w:rPr>
          <w:b w:val="1"/>
          <w:bCs w:val="1"/>
          <w:rtl w:val="0"/>
        </w:rPr>
        <w:t xml:space="preserve">To do:</w:t>
      </w:r>
      <w:r w:rsidDel="00000000" w:rsidR="00000000" w:rsidRPr="00000000">
        <w:rPr>
          <w:rtl w:val="0"/>
        </w:rPr>
        <w:t xml:space="preserve"> (none)</w:t>
      </w:r>
    </w:p>
    <w:p w:rsidR="00000000" w:rsidDel="00000000" w:rsidP="00000000" w:rsidRDefault="00000000" w:rsidRPr="00000000" w14:paraId="00000025">
      <w:pPr>
        <w:numPr>
          <w:ilvl w:val="0"/>
          <w:numId w:val="4"/>
        </w:numPr>
        <w:spacing w:after="280" w:before="0" w:lineRule="auto"/>
        <w:ind w:left="720" w:hanging="360"/>
        <w:rPr/>
      </w:pPr>
      <w:r w:rsidDel="00000000" w:rsidR="00000000" w:rsidRPr="00000000">
        <w:rPr>
          <w:b w:val="1"/>
          <w:bCs w:val="1"/>
          <w:rtl w:val="0"/>
        </w:rPr>
        <w:t xml:space="preserve">Risky to fix at the moment:</w:t>
      </w:r>
      <w:r w:rsidDel="00000000" w:rsidR="00000000" w:rsidRPr="00000000">
        <w:rPr>
          <w:rtl w:val="0"/>
        </w:rPr>
        <w:t xml:space="preserve"> (none)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C. Detailed Description of Defects</w:t>
      </w:r>
    </w:p>
    <w:p w:rsidR="00000000" w:rsidDel="00000000" w:rsidP="00000000" w:rsidRDefault="00000000" w:rsidRPr="00000000" w14:paraId="00000028">
      <w:pPr>
        <w:pStyle w:val="Heading3"/>
        <w:rPr/>
      </w:pPr>
      <w:r w:rsidDel="00000000" w:rsidR="00000000" w:rsidRPr="00000000">
        <w:rPr>
          <w:rtl w:val="0"/>
        </w:rPr>
        <w:t xml:space="preserve">Test 1a</w:t>
      </w:r>
    </w:p>
    <w:p w:rsidR="00000000" w:rsidDel="00000000" w:rsidP="00000000" w:rsidRDefault="00000000" w:rsidRPr="00000000" w14:paraId="00000029">
      <w:pPr>
        <w:numPr>
          <w:ilvl w:val="0"/>
          <w:numId w:val="5"/>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2A">
      <w:pPr>
        <w:numPr>
          <w:ilvl w:val="0"/>
          <w:numId w:val="5"/>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2</w:t>
      </w:r>
    </w:p>
    <w:p w:rsidR="00000000" w:rsidDel="00000000" w:rsidP="00000000" w:rsidRDefault="00000000" w:rsidRPr="00000000" w14:paraId="0000002B">
      <w:pPr>
        <w:numPr>
          <w:ilvl w:val="0"/>
          <w:numId w:val="5"/>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Highest</w:t>
      </w:r>
    </w:p>
    <w:p w:rsidR="00000000" w:rsidDel="00000000" w:rsidP="00000000" w:rsidRDefault="00000000" w:rsidRPr="00000000" w14:paraId="0000002C">
      <w:pPr>
        <w:numPr>
          <w:ilvl w:val="0"/>
          <w:numId w:val="5"/>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2D">
      <w:pPr>
        <w:numPr>
          <w:ilvl w:val="0"/>
          <w:numId w:val="5"/>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2E">
      <w:pPr>
        <w:numPr>
          <w:ilvl w:val="0"/>
          <w:numId w:val="5"/>
        </w:numPr>
        <w:spacing w:after="0" w:before="0" w:lineRule="auto"/>
        <w:ind w:left="720" w:hanging="360"/>
        <w:rPr/>
      </w:pPr>
      <w:r w:rsidDel="00000000" w:rsidR="00000000" w:rsidRPr="00000000">
        <w:rPr>
          <w:b w:val="1"/>
          <w:bCs w:val="1"/>
          <w:rtl w:val="0"/>
        </w:rPr>
        <w:t xml:space="preserve">Steps to reproduce:</w:t>
      </w:r>
      <w:r w:rsidDel="00000000" w:rsidR="00000000" w:rsidRPr="00000000">
        <w:rPr>
          <w:rtl w:val="0"/>
        </w:rPr>
        <w:t xml:space="preserve"> </w:t>
      </w:r>
    </w:p>
    <w:p w:rsidR="00000000" w:rsidDel="00000000" w:rsidP="00000000" w:rsidRDefault="00000000" w:rsidRPr="00000000" w14:paraId="0000002F">
      <w:pPr>
        <w:numPr>
          <w:ilvl w:val="1"/>
          <w:numId w:val="5"/>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30">
      <w:pPr>
        <w:numPr>
          <w:ilvl w:val="1"/>
          <w:numId w:val="5"/>
        </w:numPr>
        <w:spacing w:after="0" w:before="0" w:lineRule="auto"/>
        <w:ind w:left="1440" w:hanging="360"/>
        <w:rPr/>
      </w:pPr>
      <w:r w:rsidDel="00000000" w:rsidR="00000000" w:rsidRPr="00000000">
        <w:rPr>
          <w:rtl w:val="0"/>
        </w:rPr>
        <w:t xml:space="preserve">Select Monthly and Quarterly Change Distribution</w:t>
      </w:r>
    </w:p>
    <w:p w:rsidR="00000000" w:rsidDel="00000000" w:rsidP="00000000" w:rsidRDefault="00000000" w:rsidRPr="00000000" w14:paraId="00000031">
      <w:pPr>
        <w:numPr>
          <w:ilvl w:val="0"/>
          <w:numId w:val="5"/>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The histogram displays a single cross-rate for selected pair as intended.</w:t>
      </w:r>
    </w:p>
    <w:p w:rsidR="00000000" w:rsidDel="00000000" w:rsidP="00000000" w:rsidRDefault="00000000" w:rsidRPr="00000000" w14:paraId="00000032">
      <w:pPr>
        <w:pStyle w:val="Heading3"/>
        <w:rPr/>
      </w:pPr>
      <w:r w:rsidDel="00000000" w:rsidR="00000000" w:rsidRPr="00000000">
        <w:rPr>
          <w:rtl w:val="0"/>
        </w:rPr>
        <w:t xml:space="preserve">Test 1b</w:t>
      </w:r>
    </w:p>
    <w:p w:rsidR="00000000" w:rsidDel="00000000" w:rsidP="00000000" w:rsidRDefault="00000000" w:rsidRPr="00000000" w14:paraId="00000033">
      <w:pPr>
        <w:numPr>
          <w:ilvl w:val="0"/>
          <w:numId w:val="5"/>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34">
      <w:pPr>
        <w:numPr>
          <w:ilvl w:val="0"/>
          <w:numId w:val="5"/>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2</w:t>
      </w:r>
    </w:p>
    <w:p w:rsidR="00000000" w:rsidDel="00000000" w:rsidP="00000000" w:rsidRDefault="00000000" w:rsidRPr="00000000" w14:paraId="00000035">
      <w:pPr>
        <w:numPr>
          <w:ilvl w:val="0"/>
          <w:numId w:val="5"/>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36">
      <w:pPr>
        <w:numPr>
          <w:ilvl w:val="0"/>
          <w:numId w:val="5"/>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w:t>
      </w:r>
    </w:p>
    <w:p w:rsidR="00000000" w:rsidDel="00000000" w:rsidP="00000000" w:rsidRDefault="00000000" w:rsidRPr="00000000" w14:paraId="00000037">
      <w:pPr>
        <w:numPr>
          <w:ilvl w:val="0"/>
          <w:numId w:val="5"/>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38">
      <w:pPr>
        <w:numPr>
          <w:ilvl w:val="0"/>
          <w:numId w:val="5"/>
        </w:numPr>
        <w:spacing w:after="0" w:before="0" w:lineRule="auto"/>
        <w:ind w:left="720" w:hanging="360"/>
        <w:rPr/>
      </w:pPr>
      <w:r w:rsidDel="00000000" w:rsidR="00000000" w:rsidRPr="00000000">
        <w:rPr>
          <w:b w:val="1"/>
          <w:bCs w:val="1"/>
          <w:rtl w:val="0"/>
        </w:rPr>
        <w:t xml:space="preserve">Steps to reproduce:</w:t>
      </w:r>
      <w:r w:rsidDel="00000000" w:rsidR="00000000" w:rsidRPr="00000000">
        <w:rPr>
          <w:rtl w:val="0"/>
        </w:rPr>
        <w:t xml:space="preserve"> </w:t>
      </w:r>
    </w:p>
    <w:p w:rsidR="00000000" w:rsidDel="00000000" w:rsidP="00000000" w:rsidRDefault="00000000" w:rsidRPr="00000000" w14:paraId="00000039">
      <w:pPr>
        <w:numPr>
          <w:ilvl w:val="1"/>
          <w:numId w:val="5"/>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3A">
      <w:pPr>
        <w:numPr>
          <w:ilvl w:val="1"/>
          <w:numId w:val="5"/>
        </w:numPr>
        <w:spacing w:after="0" w:before="0" w:lineRule="auto"/>
        <w:ind w:left="1440" w:hanging="360"/>
        <w:rPr/>
      </w:pPr>
      <w:r w:rsidDel="00000000" w:rsidR="00000000" w:rsidRPr="00000000">
        <w:rPr>
          <w:rtl w:val="0"/>
        </w:rPr>
        <w:t xml:space="preserve">Select Monthly and Quarterly Change Distribution</w:t>
      </w:r>
    </w:p>
    <w:p w:rsidR="00000000" w:rsidDel="00000000" w:rsidP="00000000" w:rsidRDefault="00000000" w:rsidRPr="00000000" w14:paraId="0000003B">
      <w:pPr>
        <w:numPr>
          <w:ilvl w:val="1"/>
          <w:numId w:val="5"/>
        </w:numPr>
        <w:spacing w:after="0" w:before="0" w:lineRule="auto"/>
        <w:ind w:left="1440" w:hanging="360"/>
        <w:rPr/>
      </w:pPr>
      <w:r w:rsidDel="00000000" w:rsidR="00000000" w:rsidRPr="00000000">
        <w:rPr>
          <w:rtl w:val="0"/>
        </w:rPr>
        <w:t xml:space="preserve">Select the same currency</w:t>
      </w:r>
    </w:p>
    <w:p w:rsidR="00000000" w:rsidDel="00000000" w:rsidP="00000000" w:rsidRDefault="00000000" w:rsidRPr="00000000" w14:paraId="0000003C">
      <w:pPr>
        <w:numPr>
          <w:ilvl w:val="0"/>
          <w:numId w:val="5"/>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The system swaps Base and Quote currencies and prevents selecting the same currency.</w:t>
      </w:r>
    </w:p>
    <w:p w:rsidR="00000000" w:rsidDel="00000000" w:rsidP="00000000" w:rsidRDefault="00000000" w:rsidRPr="00000000" w14:paraId="0000003D">
      <w:pPr>
        <w:pStyle w:val="Heading3"/>
        <w:rPr/>
      </w:pPr>
      <w:r w:rsidDel="00000000" w:rsidR="00000000" w:rsidRPr="00000000">
        <w:rPr>
          <w:rtl w:val="0"/>
        </w:rPr>
        <w:t xml:space="preserve">Test 1c</w:t>
      </w:r>
    </w:p>
    <w:p w:rsidR="00000000" w:rsidDel="00000000" w:rsidP="00000000" w:rsidRDefault="00000000" w:rsidRPr="00000000" w14:paraId="0000003E">
      <w:pPr>
        <w:numPr>
          <w:ilvl w:val="0"/>
          <w:numId w:val="5"/>
        </w:numPr>
        <w:spacing w:after="0" w:before="280" w:lineRule="auto"/>
        <w:ind w:left="720" w:hanging="360"/>
        <w:rPr/>
      </w:pPr>
      <w:r w:rsidDel="00000000" w:rsidR="00000000" w:rsidRPr="00000000">
        <w:rPr>
          <w:b w:val="1"/>
          <w:bCs w:val="1"/>
          <w:rtl w:val="0"/>
        </w:rPr>
        <w:t xml:space="preserve">Discovered by:</w:t>
      </w:r>
      <w:r w:rsidDel="00000000" w:rsidR="00000000" w:rsidRPr="00000000">
        <w:rPr>
          <w:rtl w:val="0"/>
        </w:rPr>
        <w:t xml:space="preserve"> Aliaksandr Yurusau</w:t>
      </w:r>
    </w:p>
    <w:p w:rsidR="00000000" w:rsidDel="00000000" w:rsidP="00000000" w:rsidRDefault="00000000" w:rsidRPr="00000000" w14:paraId="0000003F">
      <w:pPr>
        <w:numPr>
          <w:ilvl w:val="0"/>
          <w:numId w:val="5"/>
        </w:numPr>
        <w:spacing w:after="0" w:before="0" w:lineRule="auto"/>
        <w:ind w:left="720" w:hanging="360"/>
        <w:rPr/>
      </w:pPr>
      <w:r w:rsidDel="00000000" w:rsidR="00000000" w:rsidRPr="00000000">
        <w:rPr>
          <w:b w:val="1"/>
          <w:bCs w:val="1"/>
          <w:rtl w:val="0"/>
        </w:rPr>
        <w:t xml:space="preserve">Report in which discovered:</w:t>
      </w:r>
      <w:r w:rsidDel="00000000" w:rsidR="00000000" w:rsidRPr="00000000">
        <w:rPr>
          <w:rtl w:val="0"/>
        </w:rPr>
        <w:t xml:space="preserve"> 2</w:t>
      </w:r>
    </w:p>
    <w:p w:rsidR="00000000" w:rsidDel="00000000" w:rsidP="00000000" w:rsidRDefault="00000000" w:rsidRPr="00000000" w14:paraId="00000040">
      <w:pPr>
        <w:numPr>
          <w:ilvl w:val="0"/>
          <w:numId w:val="5"/>
        </w:numPr>
        <w:spacing w:after="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Low</w:t>
      </w:r>
    </w:p>
    <w:p w:rsidR="00000000" w:rsidDel="00000000" w:rsidP="00000000" w:rsidRDefault="00000000" w:rsidRPr="00000000" w14:paraId="00000041">
      <w:pPr>
        <w:numPr>
          <w:ilvl w:val="0"/>
          <w:numId w:val="5"/>
        </w:numPr>
        <w:spacing w:after="0" w:before="0" w:lineRule="auto"/>
        <w:ind w:left="720" w:hanging="360"/>
        <w:rPr/>
      </w:pPr>
      <w:r w:rsidDel="00000000" w:rsidR="00000000" w:rsidRPr="00000000">
        <w:rPr>
          <w:b w:val="1"/>
          <w:bCs w:val="1"/>
          <w:rtl w:val="0"/>
        </w:rPr>
        <w:t xml:space="preserve">Repeatability:</w:t>
      </w:r>
      <w:r w:rsidDel="00000000" w:rsidR="00000000" w:rsidRPr="00000000">
        <w:rPr>
          <w:rtl w:val="0"/>
        </w:rPr>
        <w:t xml:space="preserve"> Always with slow connection</w:t>
      </w:r>
    </w:p>
    <w:p w:rsidR="00000000" w:rsidDel="00000000" w:rsidP="00000000" w:rsidRDefault="00000000" w:rsidRPr="00000000" w14:paraId="00000042">
      <w:pPr>
        <w:numPr>
          <w:ilvl w:val="0"/>
          <w:numId w:val="5"/>
        </w:numPr>
        <w:spacing w:after="0" w:before="0" w:lineRule="auto"/>
        <w:ind w:left="720" w:hanging="360"/>
        <w:rPr/>
      </w:pPr>
      <w:r w:rsidDel="00000000" w:rsidR="00000000" w:rsidRPr="00000000">
        <w:rPr>
          <w:b w:val="1"/>
          <w:bCs w:val="1"/>
          <w:rtl w:val="0"/>
        </w:rPr>
        <w:t xml:space="preserve">Browser:</w:t>
      </w:r>
      <w:r w:rsidDel="00000000" w:rsidR="00000000" w:rsidRPr="00000000">
        <w:rPr>
          <w:rtl w:val="0"/>
        </w:rPr>
        <w:t xml:space="preserve"> Not applicable</w:t>
      </w:r>
    </w:p>
    <w:p w:rsidR="00000000" w:rsidDel="00000000" w:rsidP="00000000" w:rsidRDefault="00000000" w:rsidRPr="00000000" w14:paraId="00000043">
      <w:pPr>
        <w:numPr>
          <w:ilvl w:val="0"/>
          <w:numId w:val="5"/>
        </w:numPr>
        <w:spacing w:after="0" w:before="0" w:lineRule="auto"/>
        <w:ind w:left="720" w:hanging="360"/>
        <w:rPr/>
      </w:pPr>
      <w:r w:rsidDel="00000000" w:rsidR="00000000" w:rsidRPr="00000000">
        <w:rPr>
          <w:b w:val="1"/>
          <w:bCs w:val="1"/>
          <w:rtl w:val="0"/>
        </w:rPr>
        <w:t xml:space="preserve">Steps to reproduce (e.g. Google Chrome):</w:t>
      </w:r>
      <w:r w:rsidDel="00000000" w:rsidR="00000000" w:rsidRPr="00000000">
        <w:rPr>
          <w:rtl w:val="0"/>
        </w:rPr>
        <w:t xml:space="preserve"> </w:t>
      </w:r>
    </w:p>
    <w:p w:rsidR="00000000" w:rsidDel="00000000" w:rsidP="00000000" w:rsidRDefault="00000000" w:rsidRPr="00000000" w14:paraId="00000044">
      <w:pPr>
        <w:numPr>
          <w:ilvl w:val="1"/>
          <w:numId w:val="5"/>
        </w:numPr>
        <w:spacing w:after="0" w:before="0" w:lineRule="auto"/>
        <w:ind w:left="1440" w:hanging="360"/>
        <w:rPr/>
      </w:pPr>
      <w:r w:rsidDel="00000000" w:rsidR="00000000" w:rsidRPr="00000000">
        <w:rPr>
          <w:rtl w:val="0"/>
        </w:rPr>
        <w:t xml:space="preserve">Open the application in a browser.</w:t>
      </w:r>
    </w:p>
    <w:p w:rsidR="00000000" w:rsidDel="00000000" w:rsidP="00000000" w:rsidRDefault="00000000" w:rsidRPr="00000000" w14:paraId="00000045">
      <w:pPr>
        <w:numPr>
          <w:ilvl w:val="1"/>
          <w:numId w:val="5"/>
        </w:numPr>
        <w:spacing w:after="0" w:before="0" w:lineRule="auto"/>
        <w:ind w:left="1440" w:hanging="360"/>
        <w:rPr/>
      </w:pPr>
      <w:r w:rsidDel="00000000" w:rsidR="00000000" w:rsidRPr="00000000">
        <w:rPr>
          <w:rtl w:val="0"/>
        </w:rPr>
        <w:t xml:space="preserve">Open developer console</w:t>
      </w:r>
    </w:p>
    <w:p w:rsidR="00000000" w:rsidDel="00000000" w:rsidP="00000000" w:rsidRDefault="00000000" w:rsidRPr="00000000" w14:paraId="00000046">
      <w:pPr>
        <w:numPr>
          <w:ilvl w:val="1"/>
          <w:numId w:val="5"/>
        </w:numPr>
        <w:spacing w:after="0" w:before="0" w:lineRule="auto"/>
        <w:ind w:left="1440" w:hanging="360"/>
        <w:rPr/>
      </w:pPr>
      <w:r w:rsidDel="00000000" w:rsidR="00000000" w:rsidRPr="00000000">
        <w:rPr>
          <w:rtl w:val="0"/>
        </w:rPr>
        <w:t xml:space="preserve">Select Network</w:t>
      </w:r>
    </w:p>
    <w:p w:rsidR="00000000" w:rsidDel="00000000" w:rsidP="00000000" w:rsidRDefault="00000000" w:rsidRPr="00000000" w14:paraId="00000047">
      <w:pPr>
        <w:numPr>
          <w:ilvl w:val="1"/>
          <w:numId w:val="5"/>
        </w:numPr>
        <w:spacing w:after="0" w:before="0" w:lineRule="auto"/>
        <w:ind w:left="1440" w:hanging="360"/>
        <w:rPr/>
      </w:pPr>
      <w:r w:rsidDel="00000000" w:rsidR="00000000" w:rsidRPr="00000000">
        <w:rPr>
          <w:rtl w:val="0"/>
        </w:rPr>
        <w:t xml:space="preserve">In throttling section select 3G instead of no throttling</w:t>
      </w:r>
    </w:p>
    <w:p w:rsidR="00000000" w:rsidDel="00000000" w:rsidP="00000000" w:rsidRDefault="00000000" w:rsidRPr="00000000" w14:paraId="00000048">
      <w:pPr>
        <w:numPr>
          <w:ilvl w:val="1"/>
          <w:numId w:val="5"/>
        </w:numPr>
        <w:spacing w:after="0" w:before="0" w:lineRule="auto"/>
        <w:ind w:left="1440" w:hanging="360"/>
        <w:rPr/>
      </w:pPr>
      <w:r w:rsidDel="00000000" w:rsidR="00000000" w:rsidRPr="00000000">
        <w:rPr>
          <w:rtl w:val="0"/>
        </w:rPr>
        <w:t xml:space="preserve">Change something on the page (e.g. analysis period)</w:t>
      </w:r>
    </w:p>
    <w:p w:rsidR="00000000" w:rsidDel="00000000" w:rsidP="00000000" w:rsidRDefault="00000000" w:rsidRPr="00000000" w14:paraId="00000049">
      <w:pPr>
        <w:numPr>
          <w:ilvl w:val="0"/>
          <w:numId w:val="5"/>
        </w:numPr>
        <w:spacing w:after="280" w:before="0" w:lineRule="auto"/>
        <w:ind w:left="720" w:hanging="360"/>
        <w:rPr/>
      </w:pPr>
      <w:r w:rsidDel="00000000" w:rsidR="00000000" w:rsidRPr="00000000">
        <w:rPr>
          <w:b w:val="1"/>
          <w:bCs w:val="1"/>
          <w:rtl w:val="0"/>
        </w:rPr>
        <w:t xml:space="preserve">Test result:</w:t>
      </w:r>
      <w:r w:rsidDel="00000000" w:rsidR="00000000" w:rsidRPr="00000000">
        <w:rPr>
          <w:rtl w:val="0"/>
        </w:rPr>
        <w:t xml:space="preserve"> System blocks all the controls while loading (including the navigation).</w:t>
      </w:r>
    </w:p>
    <w:p w:rsidR="00000000" w:rsidDel="00000000" w:rsidP="00000000" w:rsidRDefault="00000000" w:rsidRPr="00000000" w14:paraId="0000004A">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 Summary of Exit Criteria for All Tests</w:t>
      </w:r>
    </w:p>
    <w:p w:rsidR="00000000" w:rsidDel="00000000" w:rsidP="00000000" w:rsidRDefault="00000000" w:rsidRPr="00000000" w14:paraId="0000004C">
      <w:pPr>
        <w:rPr/>
      </w:pPr>
      <w:r w:rsidDel="00000000" w:rsidR="00000000" w:rsidRPr="00000000">
        <w:rPr>
          <w:b w:val="1"/>
          <w:bCs w:val="1"/>
          <w:rtl w:val="0"/>
        </w:rPr>
        <w:t xml:space="preserve">1. Did we manage to complete the planned tests?</w:t>
      </w:r>
      <w:r w:rsidDel="00000000" w:rsidR="00000000" w:rsidRPr="00000000">
        <w:rPr>
          <w:rtl w:val="0"/>
        </w:rPr>
        <w:t xml:space="preserve"> Yes, all planned testing activities were successfully completed. </w:t>
      </w:r>
    </w:p>
    <w:p w:rsidR="00000000" w:rsidDel="00000000" w:rsidP="00000000" w:rsidRDefault="00000000" w:rsidRPr="00000000" w14:paraId="0000004D">
      <w:pPr>
        <w:rPr/>
      </w:pPr>
      <w:r w:rsidDel="00000000" w:rsidR="00000000" w:rsidRPr="00000000">
        <w:rPr>
          <w:b w:val="1"/>
          <w:bCs w:val="1"/>
          <w:rtl w:val="0"/>
        </w:rPr>
        <w:t xml:space="preserve">2. Were there any difficulties?</w:t>
      </w:r>
      <w:r w:rsidDel="00000000" w:rsidR="00000000" w:rsidRPr="00000000">
        <w:rPr>
          <w:rtl w:val="0"/>
        </w:rPr>
        <w:t xml:space="preserve"> No significant technical difficulties were encountered during testing.</w:t>
      </w:r>
    </w:p>
    <w:p w:rsidR="00000000" w:rsidDel="00000000" w:rsidP="00000000" w:rsidRDefault="00000000" w:rsidRPr="00000000" w14:paraId="0000004E">
      <w:pPr>
        <w:rPr/>
      </w:pPr>
      <w:r w:rsidDel="00000000" w:rsidR="00000000" w:rsidRPr="00000000">
        <w:rPr>
          <w:b w:val="1"/>
          <w:bCs w:val="1"/>
          <w:rtl w:val="0"/>
        </w:rPr>
        <w:t xml:space="preserve">3. Verification of work time estimates.</w:t>
      </w:r>
      <w:r w:rsidDel="00000000" w:rsidR="00000000" w:rsidRPr="00000000">
        <w:rPr>
          <w:rtl w:val="0"/>
        </w:rPr>
        <w:t xml:space="preserve"> The time spent on testing (totaling 2,5 hours) matched the initial estimates.</w:t>
      </w:r>
    </w:p>
    <w:p w:rsidR="00000000" w:rsidDel="00000000" w:rsidP="00000000" w:rsidRDefault="00000000" w:rsidRPr="00000000" w14:paraId="0000004F">
      <w:pPr>
        <w:rPr/>
      </w:pPr>
      <w:r w:rsidDel="00000000" w:rsidR="00000000" w:rsidRPr="00000000">
        <w:rPr>
          <w:b w:val="1"/>
          <w:bCs w:val="1"/>
          <w:rtl w:val="0"/>
        </w:rPr>
        <w:t xml:space="preserve">4. Realized risks and newly discovered risks.</w:t>
      </w:r>
      <w:r w:rsidDel="00000000" w:rsidR="00000000" w:rsidRPr="00000000">
        <w:rPr>
          <w:rtl w:val="0"/>
        </w:rPr>
      </w:r>
    </w:p>
    <w:p w:rsidR="00000000" w:rsidDel="00000000" w:rsidP="00000000" w:rsidRDefault="00000000" w:rsidRPr="00000000" w14:paraId="00000050">
      <w:pPr>
        <w:numPr>
          <w:ilvl w:val="0"/>
          <w:numId w:val="1"/>
        </w:numPr>
        <w:ind w:left="720" w:hanging="360"/>
        <w:rPr/>
      </w:pPr>
      <w:r w:rsidDel="00000000" w:rsidR="00000000" w:rsidRPr="00000000">
        <w:rPr>
          <w:i w:val="1"/>
          <w:iCs w:val="1"/>
          <w:rtl w:val="0"/>
        </w:rPr>
        <w:t xml:space="preserve">Mitigated Risks:</w:t>
      </w:r>
      <w:r w:rsidDel="00000000" w:rsidR="00000000" w:rsidRPr="00000000">
        <w:rPr>
          <w:rtl w:val="0"/>
        </w:rPr>
        <w:t xml:space="preserve"> All critical risks identified in previous test cycles (including the critical cross-rate business logic error, missing API chunking, and interactive control vulnerabilities) have been successfully and permanently resolved by the development team.</w:t>
      </w:r>
    </w:p>
    <w:p w:rsidR="00000000" w:rsidDel="00000000" w:rsidP="00000000" w:rsidRDefault="00000000" w:rsidRPr="00000000" w14:paraId="00000051">
      <w:pPr>
        <w:numPr>
          <w:ilvl w:val="0"/>
          <w:numId w:val="1"/>
        </w:numPr>
        <w:ind w:left="720" w:hanging="360"/>
        <w:rPr/>
      </w:pPr>
      <w:r w:rsidDel="00000000" w:rsidR="00000000" w:rsidRPr="00000000">
        <w:rPr>
          <w:i w:val="1"/>
          <w:iCs w:val="1"/>
          <w:rtl w:val="0"/>
        </w:rPr>
        <w:t xml:space="preserve">Newly Discovered Risks:</w:t>
      </w:r>
      <w:r w:rsidDel="00000000" w:rsidR="00000000" w:rsidRPr="00000000">
        <w:rPr>
          <w:rtl w:val="0"/>
        </w:rPr>
        <w:t xml:space="preserve"> None. The application has reached a stable Release Candidate state with no open high-priority defects.</w:t>
      </w:r>
    </w:p>
    <w:p w:rsidR="00000000" w:rsidDel="00000000" w:rsidP="00000000" w:rsidRDefault="00000000" w:rsidRPr="00000000" w14:paraId="00000052">
      <w:pPr>
        <w:rPr/>
      </w:pPr>
      <w:r w:rsidDel="00000000" w:rsidR="00000000" w:rsidRPr="00000000">
        <w:rPr>
          <w:b w:val="1"/>
          <w:bCs w:val="1"/>
          <w:rtl w:val="0"/>
        </w:rPr>
        <w:t xml:space="preserve">5. Conclusions for the future.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iterative testing approach (spanning across 3 separate test reports) proved to be highly successful. It allowed us to identify and fix critical business logic flaws, ensuring the final product adheres to the Project Specification</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Minor Accepted Deviation: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specification mandates that "the chart area shall be replaced by a standard loading spinner" during API data fetching. The team deliberately decided to implement a static "data loading..." text indicator instead. This deviation was accepted as it still successfully fulfills the primary UX goal (informing the user about the loading state) and was deemed sufficient for this release.</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br w:type="textWrapping"/>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5.0" w:type="dxa"/>
        <w:left w:w="75.0" w:type="dxa"/>
        <w:bottom w:w="75.0" w:type="dxa"/>
        <w:right w:w="7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LcTkPNGZKcuaoHLNooFK2s4FvA==">CgMxLjA4AHIhMTBwQk02VUFUblc5ekZvd2QyQmh0Y09XQV9WN2lmS0Mz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