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CA" w:rsidRDefault="00E813BC" w:rsidP="00E813BC">
      <w:pPr>
        <w:jc w:val="center"/>
        <w:rPr>
          <w:sz w:val="36"/>
          <w:szCs w:val="36"/>
        </w:rPr>
      </w:pPr>
      <w:r w:rsidRPr="00E813BC">
        <w:rPr>
          <w:sz w:val="36"/>
          <w:szCs w:val="36"/>
        </w:rPr>
        <w:t>CHM112 PROTOCOL-15</w:t>
      </w:r>
      <w:r w:rsidRPr="00E813BC">
        <w:rPr>
          <w:sz w:val="36"/>
          <w:szCs w:val="36"/>
          <w:vertAlign w:val="superscript"/>
        </w:rPr>
        <w:t>th</w:t>
      </w:r>
      <w:r w:rsidRPr="00E813BC">
        <w:rPr>
          <w:sz w:val="36"/>
          <w:szCs w:val="36"/>
        </w:rPr>
        <w:t xml:space="preserve"> March 2016</w:t>
      </w:r>
    </w:p>
    <w:p w:rsidR="00E813BC" w:rsidRDefault="00E813BC" w:rsidP="00E813B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Estimation of </w:t>
      </w:r>
      <w:proofErr w:type="gramStart"/>
      <w:r>
        <w:rPr>
          <w:sz w:val="36"/>
          <w:szCs w:val="36"/>
        </w:rPr>
        <w:t>Nickel(</w:t>
      </w:r>
      <w:proofErr w:type="gramEnd"/>
      <w:r>
        <w:rPr>
          <w:sz w:val="36"/>
          <w:szCs w:val="36"/>
        </w:rPr>
        <w:t xml:space="preserve">II), using </w:t>
      </w:r>
      <w:proofErr w:type="spellStart"/>
      <w:r>
        <w:rPr>
          <w:sz w:val="36"/>
          <w:szCs w:val="36"/>
        </w:rPr>
        <w:t>dimethylglyoxime</w:t>
      </w:r>
      <w:proofErr w:type="spellEnd"/>
    </w:p>
    <w:p w:rsidR="00E813BC" w:rsidRDefault="00E813BC" w:rsidP="00E813BC">
      <w:pPr>
        <w:jc w:val="center"/>
        <w:rPr>
          <w:sz w:val="36"/>
          <w:szCs w:val="36"/>
        </w:rPr>
      </w:pPr>
      <w:r>
        <w:rPr>
          <w:sz w:val="36"/>
          <w:szCs w:val="36"/>
        </w:rPr>
        <w:t>(Gravimetric analysis)</w:t>
      </w:r>
    </w:p>
    <w:p w:rsidR="00E813BC" w:rsidRPr="00852F35" w:rsidRDefault="00E813BC" w:rsidP="00E8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2F35">
        <w:rPr>
          <w:rFonts w:ascii="Times New Roman" w:hAnsi="Times New Roman" w:cs="Times New Roman"/>
          <w:sz w:val="28"/>
          <w:szCs w:val="28"/>
        </w:rPr>
        <w:t xml:space="preserve">Nickel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dimethyl</w:t>
      </w:r>
      <w:proofErr w:type="spellEnd"/>
      <w:r w:rsidRPr="00852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glyoximate</w:t>
      </w:r>
      <w:proofErr w:type="spellEnd"/>
      <w:r w:rsidRPr="00852F35">
        <w:rPr>
          <w:rFonts w:ascii="Times New Roman" w:hAnsi="Times New Roman" w:cs="Times New Roman"/>
          <w:sz w:val="28"/>
          <w:szCs w:val="28"/>
        </w:rPr>
        <w:t xml:space="preserve">, the complex formed between </w:t>
      </w:r>
      <w:proofErr w:type="gramStart"/>
      <w:r w:rsidRPr="00852F35">
        <w:rPr>
          <w:rFonts w:ascii="Times New Roman" w:hAnsi="Times New Roman" w:cs="Times New Roman"/>
          <w:sz w:val="28"/>
          <w:szCs w:val="28"/>
        </w:rPr>
        <w:t>Ni(</w:t>
      </w:r>
      <w:proofErr w:type="gramEnd"/>
      <w:r w:rsidRPr="00852F35">
        <w:rPr>
          <w:rFonts w:ascii="Times New Roman" w:hAnsi="Times New Roman" w:cs="Times New Roman"/>
          <w:sz w:val="28"/>
          <w:szCs w:val="28"/>
        </w:rPr>
        <w:t xml:space="preserve">II) and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dimethylglyoxime</w:t>
      </w:r>
      <w:proofErr w:type="spellEnd"/>
      <w:r w:rsidRPr="00852F35">
        <w:rPr>
          <w:rFonts w:ascii="Times New Roman" w:hAnsi="Times New Roman" w:cs="Times New Roman"/>
          <w:sz w:val="28"/>
          <w:szCs w:val="28"/>
        </w:rPr>
        <w:t xml:space="preserve"> is soluble in hot water, mineral acids and in solution containing more than 50 % ethanol by volume, but it is insoluble in dilute ammonia. So, faintly acidic or hot nickel salt solution on treatment with slight excess of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ethanolic</w:t>
      </w:r>
      <w:proofErr w:type="spellEnd"/>
      <w:r w:rsidRPr="00852F35">
        <w:rPr>
          <w:rFonts w:ascii="Times New Roman" w:hAnsi="Times New Roman" w:cs="Times New Roman"/>
          <w:sz w:val="28"/>
          <w:szCs w:val="28"/>
        </w:rPr>
        <w:t xml:space="preserve"> solution of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dimethyl</w:t>
      </w:r>
      <w:proofErr w:type="spellEnd"/>
      <w:r w:rsidRPr="00852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glyoxime</w:t>
      </w:r>
      <w:proofErr w:type="spellEnd"/>
      <w:r w:rsidRPr="00852F35">
        <w:rPr>
          <w:rFonts w:ascii="Times New Roman" w:hAnsi="Times New Roman" w:cs="Times New Roman"/>
          <w:sz w:val="28"/>
          <w:szCs w:val="28"/>
        </w:rPr>
        <w:t xml:space="preserve"> and then rendering the mixture faintly alkaline with </w:t>
      </w:r>
      <w:proofErr w:type="gramStart"/>
      <w:r w:rsidRPr="00852F35">
        <w:rPr>
          <w:rFonts w:ascii="Times New Roman" w:hAnsi="Times New Roman" w:cs="Times New Roman"/>
          <w:sz w:val="28"/>
          <w:szCs w:val="28"/>
        </w:rPr>
        <w:t>NH4OH,</w:t>
      </w:r>
      <w:proofErr w:type="gramEnd"/>
      <w:r w:rsidRPr="00852F35">
        <w:rPr>
          <w:rFonts w:ascii="Times New Roman" w:hAnsi="Times New Roman" w:cs="Times New Roman"/>
          <w:sz w:val="28"/>
          <w:szCs w:val="28"/>
        </w:rPr>
        <w:t xml:space="preserve"> precipitates rose-red colored Nickel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dimethyl</w:t>
      </w:r>
      <w:proofErr w:type="spellEnd"/>
      <w:r w:rsidRPr="00852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F35">
        <w:rPr>
          <w:rFonts w:ascii="Times New Roman" w:hAnsi="Times New Roman" w:cs="Times New Roman"/>
          <w:sz w:val="28"/>
          <w:szCs w:val="28"/>
        </w:rPr>
        <w:t>glyoximate</w:t>
      </w:r>
      <w:proofErr w:type="spellEnd"/>
    </w:p>
    <w:p w:rsidR="00E813BC" w:rsidRPr="00852F35" w:rsidRDefault="00E813BC" w:rsidP="00E8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2F35">
        <w:rPr>
          <w:rFonts w:ascii="Times New Roman" w:hAnsi="Times New Roman" w:cs="Times New Roman"/>
          <w:sz w:val="28"/>
          <w:szCs w:val="28"/>
        </w:rPr>
        <w:t>quantitatively</w:t>
      </w:r>
      <w:proofErr w:type="gramEnd"/>
      <w:r w:rsidRPr="00852F35">
        <w:rPr>
          <w:rFonts w:ascii="Times New Roman" w:hAnsi="Times New Roman" w:cs="Times New Roman"/>
          <w:sz w:val="28"/>
          <w:szCs w:val="28"/>
        </w:rPr>
        <w:t>.</w:t>
      </w:r>
    </w:p>
    <w:p w:rsidR="00E813BC" w:rsidRPr="00852F35" w:rsidRDefault="00E813BC" w:rsidP="00E8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2F35">
        <w:rPr>
          <w:rFonts w:ascii="Times New Roman" w:hAnsi="Times New Roman" w:cs="Times New Roman"/>
          <w:sz w:val="28"/>
          <w:szCs w:val="28"/>
        </w:rPr>
        <w:t>Precipitation from hot and weakly acidic solutions gives more easily filterable precipitate. When a large excess of precipitant is used, some of the precipitate may dissol</w:t>
      </w:r>
      <w:r w:rsidR="00852F35">
        <w:rPr>
          <w:rFonts w:ascii="Times New Roman" w:hAnsi="Times New Roman" w:cs="Times New Roman"/>
          <w:sz w:val="28"/>
          <w:szCs w:val="28"/>
        </w:rPr>
        <w:t xml:space="preserve">ve in the alcohol present </w:t>
      </w:r>
      <w:r w:rsidRPr="00852F35">
        <w:rPr>
          <w:rFonts w:ascii="Times New Roman" w:hAnsi="Times New Roman" w:cs="Times New Roman"/>
          <w:sz w:val="28"/>
          <w:szCs w:val="28"/>
        </w:rPr>
        <w:t>and so only a slight excess of the reagent should be added.</w:t>
      </w:r>
    </w:p>
    <w:p w:rsidR="00E813BC" w:rsidRDefault="00E813BC" w:rsidP="00E8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F35" w:rsidRDefault="00C22ABE" w:rsidP="00852F35">
      <w:pPr>
        <w:autoSpaceDE w:val="0"/>
        <w:autoSpaceDN w:val="0"/>
        <w:adjustRightInd w:val="0"/>
        <w:spacing w:after="0" w:line="276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3446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35" w:rsidRDefault="00852F35" w:rsidP="00852F35">
      <w:pPr>
        <w:autoSpaceDE w:val="0"/>
        <w:autoSpaceDN w:val="0"/>
        <w:adjustRightInd w:val="0"/>
        <w:spacing w:after="0" w:line="276" w:lineRule="auto"/>
        <w:rPr>
          <w:noProof/>
          <w:sz w:val="36"/>
          <w:szCs w:val="36"/>
        </w:rPr>
      </w:pPr>
    </w:p>
    <w:p w:rsidR="00E813BC" w:rsidRPr="00852F35" w:rsidRDefault="00E813BC" w:rsidP="00852F35">
      <w:pPr>
        <w:autoSpaceDE w:val="0"/>
        <w:autoSpaceDN w:val="0"/>
        <w:adjustRightInd w:val="0"/>
        <w:spacing w:after="0" w:line="276" w:lineRule="auto"/>
        <w:rPr>
          <w:sz w:val="28"/>
          <w:szCs w:val="28"/>
        </w:rPr>
      </w:pPr>
      <w:r w:rsidRPr="00852F35">
        <w:rPr>
          <w:sz w:val="36"/>
          <w:szCs w:val="36"/>
        </w:rPr>
        <w:t>Reagents provided</w:t>
      </w:r>
    </w:p>
    <w:p w:rsidR="00E813BC" w:rsidRPr="00852F35" w:rsidRDefault="00E813BC" w:rsidP="00852F35">
      <w:pPr>
        <w:tabs>
          <w:tab w:val="left" w:pos="3191"/>
        </w:tabs>
        <w:spacing w:line="276" w:lineRule="auto"/>
        <w:rPr>
          <w:sz w:val="28"/>
          <w:szCs w:val="28"/>
        </w:rPr>
      </w:pPr>
      <w:r w:rsidRPr="00852F35">
        <w:rPr>
          <w:sz w:val="28"/>
          <w:szCs w:val="28"/>
        </w:rPr>
        <w:t xml:space="preserve">Nickel (II) solution, 1% </w:t>
      </w:r>
      <w:proofErr w:type="spellStart"/>
      <w:r w:rsidRPr="00852F35">
        <w:rPr>
          <w:sz w:val="28"/>
          <w:szCs w:val="28"/>
        </w:rPr>
        <w:t>ethanolic</w:t>
      </w:r>
      <w:proofErr w:type="spellEnd"/>
      <w:r w:rsidRPr="00852F35">
        <w:rPr>
          <w:sz w:val="28"/>
          <w:szCs w:val="28"/>
        </w:rPr>
        <w:t xml:space="preserve"> solution of </w:t>
      </w:r>
      <w:proofErr w:type="spellStart"/>
      <w:r w:rsidRPr="00852F35">
        <w:rPr>
          <w:sz w:val="28"/>
          <w:szCs w:val="28"/>
        </w:rPr>
        <w:t>dimethyl</w:t>
      </w:r>
      <w:proofErr w:type="spellEnd"/>
      <w:r w:rsidRPr="00852F35">
        <w:rPr>
          <w:sz w:val="28"/>
          <w:szCs w:val="28"/>
        </w:rPr>
        <w:t xml:space="preserve"> </w:t>
      </w:r>
      <w:proofErr w:type="spellStart"/>
      <w:r w:rsidRPr="00852F35">
        <w:rPr>
          <w:sz w:val="28"/>
          <w:szCs w:val="28"/>
        </w:rPr>
        <w:t>glyoxime</w:t>
      </w:r>
      <w:proofErr w:type="spellEnd"/>
      <w:r w:rsidRPr="00852F35">
        <w:rPr>
          <w:sz w:val="28"/>
          <w:szCs w:val="28"/>
        </w:rPr>
        <w:t>, ammonia solution</w:t>
      </w:r>
    </w:p>
    <w:p w:rsidR="00E813BC" w:rsidRPr="00852F35" w:rsidRDefault="00E813BC" w:rsidP="00E813BC">
      <w:pPr>
        <w:tabs>
          <w:tab w:val="left" w:pos="3191"/>
        </w:tabs>
        <w:rPr>
          <w:sz w:val="36"/>
          <w:szCs w:val="36"/>
        </w:rPr>
      </w:pPr>
      <w:r w:rsidRPr="00852F35">
        <w:rPr>
          <w:sz w:val="36"/>
          <w:szCs w:val="36"/>
        </w:rPr>
        <w:t>Procedure</w:t>
      </w:r>
    </w:p>
    <w:p w:rsidR="00E813BC" w:rsidRPr="00852F35" w:rsidRDefault="00E813BC" w:rsidP="00E813BC">
      <w:pPr>
        <w:tabs>
          <w:tab w:val="left" w:pos="3191"/>
        </w:tabs>
        <w:rPr>
          <w:b/>
          <w:sz w:val="32"/>
          <w:szCs w:val="32"/>
        </w:rPr>
      </w:pPr>
      <w:r w:rsidRPr="00852F35">
        <w:rPr>
          <w:b/>
          <w:sz w:val="32"/>
          <w:szCs w:val="32"/>
        </w:rPr>
        <w:t>Determination of weight of crucible</w:t>
      </w:r>
    </w:p>
    <w:p w:rsidR="00733AF3" w:rsidRPr="00852F35" w:rsidRDefault="00733AF3" w:rsidP="00733AF3">
      <w:pPr>
        <w:pStyle w:val="ListParagraph"/>
        <w:numPr>
          <w:ilvl w:val="0"/>
          <w:numId w:val="2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>Take a</w:t>
      </w:r>
      <w:r w:rsidR="00852F35" w:rsidRPr="00852F35">
        <w:rPr>
          <w:sz w:val="28"/>
          <w:szCs w:val="28"/>
        </w:rPr>
        <w:t xml:space="preserve"> crucible and heat it at 11</w:t>
      </w:r>
      <w:r w:rsidRPr="00852F35">
        <w:rPr>
          <w:sz w:val="28"/>
          <w:szCs w:val="28"/>
        </w:rPr>
        <w:t>0</w:t>
      </w:r>
      <w:r w:rsidRPr="00852F35">
        <w:rPr>
          <w:rFonts w:cstheme="minorHAnsi"/>
          <w:sz w:val="28"/>
          <w:szCs w:val="28"/>
        </w:rPr>
        <w:t>°</w:t>
      </w:r>
      <w:r w:rsidRPr="00852F35">
        <w:rPr>
          <w:sz w:val="28"/>
          <w:szCs w:val="28"/>
        </w:rPr>
        <w:t>C in a hot air oven for 15 minutes.</w:t>
      </w:r>
    </w:p>
    <w:p w:rsidR="00733AF3" w:rsidRPr="00852F35" w:rsidRDefault="00733AF3" w:rsidP="00733AF3">
      <w:pPr>
        <w:pStyle w:val="ListParagraph"/>
        <w:numPr>
          <w:ilvl w:val="0"/>
          <w:numId w:val="2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lastRenderedPageBreak/>
        <w:t xml:space="preserve">Remove the crucible and cool in a </w:t>
      </w:r>
      <w:proofErr w:type="spellStart"/>
      <w:r w:rsidRPr="00852F35">
        <w:rPr>
          <w:sz w:val="28"/>
          <w:szCs w:val="28"/>
        </w:rPr>
        <w:t>dessicator</w:t>
      </w:r>
      <w:proofErr w:type="spellEnd"/>
      <w:r w:rsidRPr="00852F35">
        <w:rPr>
          <w:sz w:val="28"/>
          <w:szCs w:val="28"/>
        </w:rPr>
        <w:t xml:space="preserve"> for 10 minutes with dry gloved hands.</w:t>
      </w:r>
    </w:p>
    <w:p w:rsidR="00733AF3" w:rsidRPr="00852F35" w:rsidRDefault="00733AF3" w:rsidP="00733AF3">
      <w:pPr>
        <w:pStyle w:val="ListParagraph"/>
        <w:numPr>
          <w:ilvl w:val="0"/>
          <w:numId w:val="2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>Then, weigh it on the balance and note its weight.</w:t>
      </w:r>
    </w:p>
    <w:p w:rsidR="00733AF3" w:rsidRPr="00852F35" w:rsidRDefault="00733AF3" w:rsidP="00733AF3">
      <w:pPr>
        <w:tabs>
          <w:tab w:val="left" w:pos="3191"/>
        </w:tabs>
        <w:rPr>
          <w:sz w:val="28"/>
          <w:szCs w:val="28"/>
        </w:rPr>
      </w:pPr>
    </w:p>
    <w:p w:rsidR="00733AF3" w:rsidRPr="00852F35" w:rsidRDefault="00733AF3" w:rsidP="00733AF3">
      <w:pPr>
        <w:tabs>
          <w:tab w:val="left" w:pos="3191"/>
        </w:tabs>
        <w:rPr>
          <w:b/>
          <w:sz w:val="32"/>
          <w:szCs w:val="32"/>
        </w:rPr>
      </w:pPr>
      <w:r w:rsidRPr="00852F35">
        <w:rPr>
          <w:b/>
          <w:sz w:val="32"/>
          <w:szCs w:val="32"/>
        </w:rPr>
        <w:t xml:space="preserve">Precipitation of Nickel </w:t>
      </w:r>
      <w:proofErr w:type="spellStart"/>
      <w:r w:rsidRPr="00852F35">
        <w:rPr>
          <w:b/>
          <w:sz w:val="32"/>
          <w:szCs w:val="32"/>
        </w:rPr>
        <w:t>dimethyl</w:t>
      </w:r>
      <w:proofErr w:type="spellEnd"/>
      <w:r w:rsidRPr="00852F35">
        <w:rPr>
          <w:b/>
          <w:sz w:val="32"/>
          <w:szCs w:val="32"/>
        </w:rPr>
        <w:t xml:space="preserve"> </w:t>
      </w:r>
      <w:proofErr w:type="spellStart"/>
      <w:r w:rsidRPr="00852F35">
        <w:rPr>
          <w:b/>
          <w:sz w:val="32"/>
          <w:szCs w:val="32"/>
        </w:rPr>
        <w:t>glyoximate</w:t>
      </w:r>
      <w:proofErr w:type="spellEnd"/>
    </w:p>
    <w:p w:rsidR="00733AF3" w:rsidRPr="00852F35" w:rsidRDefault="00E813BC" w:rsidP="00733AF3">
      <w:pPr>
        <w:pStyle w:val="ListParagraph"/>
        <w:numPr>
          <w:ilvl w:val="0"/>
          <w:numId w:val="4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 xml:space="preserve">Pipette out 20mL of the </w:t>
      </w:r>
      <w:proofErr w:type="gramStart"/>
      <w:r w:rsidRPr="00852F35">
        <w:rPr>
          <w:sz w:val="28"/>
          <w:szCs w:val="28"/>
        </w:rPr>
        <w:t>Ni(</w:t>
      </w:r>
      <w:proofErr w:type="gramEnd"/>
      <w:r w:rsidRPr="00852F35">
        <w:rPr>
          <w:sz w:val="28"/>
          <w:szCs w:val="28"/>
        </w:rPr>
        <w:t>II) s</w:t>
      </w:r>
      <w:r w:rsidR="00733AF3" w:rsidRPr="00852F35">
        <w:rPr>
          <w:sz w:val="28"/>
          <w:szCs w:val="28"/>
        </w:rPr>
        <w:t xml:space="preserve">olution in a beaker. </w:t>
      </w:r>
    </w:p>
    <w:p w:rsidR="00E813BC" w:rsidRPr="00852F35" w:rsidRDefault="00733AF3" w:rsidP="00733AF3">
      <w:pPr>
        <w:pStyle w:val="ListParagraph"/>
        <w:numPr>
          <w:ilvl w:val="0"/>
          <w:numId w:val="4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 xml:space="preserve">Heat the </w:t>
      </w:r>
      <w:r w:rsidR="00E813BC" w:rsidRPr="00852F35">
        <w:rPr>
          <w:sz w:val="28"/>
          <w:szCs w:val="28"/>
        </w:rPr>
        <w:t>beaker</w:t>
      </w:r>
      <w:r w:rsidRPr="00852F35">
        <w:rPr>
          <w:sz w:val="28"/>
          <w:szCs w:val="28"/>
        </w:rPr>
        <w:t xml:space="preserve"> at 80</w:t>
      </w:r>
      <w:r w:rsidRPr="00852F35">
        <w:rPr>
          <w:rFonts w:cstheme="minorHAnsi"/>
          <w:sz w:val="28"/>
          <w:szCs w:val="28"/>
        </w:rPr>
        <w:t>°</w:t>
      </w:r>
      <w:r w:rsidRPr="00852F35">
        <w:rPr>
          <w:sz w:val="28"/>
          <w:szCs w:val="28"/>
        </w:rPr>
        <w:t xml:space="preserve">C on a water bath / hot plate and add 20mL of 1% </w:t>
      </w:r>
      <w:proofErr w:type="spellStart"/>
      <w:r w:rsidRPr="00852F35">
        <w:rPr>
          <w:sz w:val="28"/>
          <w:szCs w:val="28"/>
        </w:rPr>
        <w:t>ethanolic</w:t>
      </w:r>
      <w:proofErr w:type="spellEnd"/>
      <w:r w:rsidRPr="00852F35">
        <w:rPr>
          <w:sz w:val="28"/>
          <w:szCs w:val="28"/>
        </w:rPr>
        <w:t xml:space="preserve"> solution of </w:t>
      </w:r>
      <w:proofErr w:type="spellStart"/>
      <w:r w:rsidRPr="00852F35">
        <w:rPr>
          <w:sz w:val="28"/>
          <w:szCs w:val="28"/>
        </w:rPr>
        <w:t>dimethyl</w:t>
      </w:r>
      <w:proofErr w:type="spellEnd"/>
      <w:r w:rsidRPr="00852F35">
        <w:rPr>
          <w:sz w:val="28"/>
          <w:szCs w:val="28"/>
        </w:rPr>
        <w:t xml:space="preserve"> </w:t>
      </w:r>
      <w:proofErr w:type="spellStart"/>
      <w:r w:rsidRPr="00852F35">
        <w:rPr>
          <w:sz w:val="28"/>
          <w:szCs w:val="28"/>
        </w:rPr>
        <w:t>glyoxime</w:t>
      </w:r>
      <w:proofErr w:type="spellEnd"/>
      <w:r w:rsidRPr="00852F35">
        <w:rPr>
          <w:sz w:val="28"/>
          <w:szCs w:val="28"/>
        </w:rPr>
        <w:t xml:space="preserve"> followed by adding dilute ammonia solution until the smell of ammonia persists.</w:t>
      </w:r>
    </w:p>
    <w:p w:rsidR="00733AF3" w:rsidRPr="00852F35" w:rsidRDefault="00733AF3" w:rsidP="00733AF3">
      <w:pPr>
        <w:pStyle w:val="ListParagraph"/>
        <w:numPr>
          <w:ilvl w:val="0"/>
          <w:numId w:val="4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 xml:space="preserve">Then, heat the beaker on the water bath for 30 minutes. When the precipitate has settled down, add a drop of </w:t>
      </w:r>
      <w:proofErr w:type="spellStart"/>
      <w:r w:rsidRPr="00852F35">
        <w:rPr>
          <w:sz w:val="28"/>
          <w:szCs w:val="28"/>
        </w:rPr>
        <w:t>dimethyl</w:t>
      </w:r>
      <w:proofErr w:type="spellEnd"/>
      <w:r w:rsidRPr="00852F35">
        <w:rPr>
          <w:sz w:val="28"/>
          <w:szCs w:val="28"/>
        </w:rPr>
        <w:t xml:space="preserve"> </w:t>
      </w:r>
      <w:proofErr w:type="spellStart"/>
      <w:r w:rsidRPr="00852F35">
        <w:rPr>
          <w:sz w:val="28"/>
          <w:szCs w:val="28"/>
        </w:rPr>
        <w:t>glyoxime</w:t>
      </w:r>
      <w:proofErr w:type="spellEnd"/>
      <w:r w:rsidRPr="00852F35">
        <w:rPr>
          <w:sz w:val="28"/>
          <w:szCs w:val="28"/>
        </w:rPr>
        <w:t xml:space="preserve"> to test for complete precipitation.</w:t>
      </w:r>
    </w:p>
    <w:p w:rsidR="00733AF3" w:rsidRPr="00852F35" w:rsidRDefault="00733AF3" w:rsidP="00733AF3">
      <w:pPr>
        <w:pStyle w:val="ListParagraph"/>
        <w:numPr>
          <w:ilvl w:val="0"/>
          <w:numId w:val="4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 xml:space="preserve">Allow the beaker to cool and then filter through a crucible. </w:t>
      </w:r>
    </w:p>
    <w:p w:rsidR="00733AF3" w:rsidRPr="00852F35" w:rsidRDefault="00733AF3" w:rsidP="00733AF3">
      <w:pPr>
        <w:pStyle w:val="ListParagraph"/>
        <w:numPr>
          <w:ilvl w:val="0"/>
          <w:numId w:val="4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>Wash the precipitate</w:t>
      </w:r>
      <w:r w:rsidR="00852F35" w:rsidRPr="00852F35">
        <w:rPr>
          <w:sz w:val="28"/>
          <w:szCs w:val="28"/>
        </w:rPr>
        <w:t xml:space="preserve"> properly with cold water.</w:t>
      </w:r>
    </w:p>
    <w:p w:rsidR="00852F35" w:rsidRPr="00852F35" w:rsidRDefault="00852F35" w:rsidP="00733AF3">
      <w:pPr>
        <w:pStyle w:val="ListParagraph"/>
        <w:numPr>
          <w:ilvl w:val="0"/>
          <w:numId w:val="4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>Dry the precipitate in the oven at 110</w:t>
      </w:r>
      <w:r w:rsidRPr="00852F35">
        <w:rPr>
          <w:rFonts w:cstheme="minorHAnsi"/>
          <w:sz w:val="28"/>
          <w:szCs w:val="28"/>
        </w:rPr>
        <w:t>°</w:t>
      </w:r>
      <w:r w:rsidRPr="00852F35">
        <w:rPr>
          <w:sz w:val="28"/>
          <w:szCs w:val="28"/>
        </w:rPr>
        <w:t>C for 45 minutes.</w:t>
      </w:r>
    </w:p>
    <w:p w:rsidR="00852F35" w:rsidRPr="00852F35" w:rsidRDefault="00852F35" w:rsidP="00733AF3">
      <w:pPr>
        <w:pStyle w:val="ListParagraph"/>
        <w:numPr>
          <w:ilvl w:val="0"/>
          <w:numId w:val="4"/>
        </w:num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 xml:space="preserve">Cool it in the </w:t>
      </w:r>
      <w:proofErr w:type="spellStart"/>
      <w:r w:rsidRPr="00852F35">
        <w:rPr>
          <w:sz w:val="28"/>
          <w:szCs w:val="28"/>
        </w:rPr>
        <w:t>dessicator</w:t>
      </w:r>
      <w:proofErr w:type="spellEnd"/>
      <w:r w:rsidRPr="00852F35">
        <w:rPr>
          <w:sz w:val="28"/>
          <w:szCs w:val="28"/>
        </w:rPr>
        <w:t xml:space="preserve"> for 20 minutes.</w:t>
      </w:r>
    </w:p>
    <w:p w:rsidR="00852F35" w:rsidRPr="00852F35" w:rsidRDefault="00852F35" w:rsidP="00852F35">
      <w:pPr>
        <w:tabs>
          <w:tab w:val="left" w:pos="3191"/>
        </w:tabs>
        <w:rPr>
          <w:sz w:val="36"/>
          <w:szCs w:val="36"/>
        </w:rPr>
      </w:pPr>
      <w:r w:rsidRPr="00852F35">
        <w:rPr>
          <w:sz w:val="36"/>
          <w:szCs w:val="36"/>
        </w:rPr>
        <w:t>Observation and calculations</w:t>
      </w:r>
    </w:p>
    <w:p w:rsidR="00852F35" w:rsidRPr="00852F35" w:rsidRDefault="00852F35" w:rsidP="00852F35">
      <w:pPr>
        <w:tabs>
          <w:tab w:val="left" w:pos="3191"/>
        </w:tabs>
        <w:rPr>
          <w:sz w:val="28"/>
          <w:szCs w:val="28"/>
        </w:rPr>
      </w:pPr>
      <w:r w:rsidRPr="00852F35">
        <w:rPr>
          <w:sz w:val="28"/>
          <w:szCs w:val="28"/>
        </w:rPr>
        <w:t>Calculate the amount of Ni present.</w:t>
      </w:r>
    </w:p>
    <w:sectPr w:rsidR="00852F35" w:rsidRPr="00852F35" w:rsidSect="00E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5C63"/>
    <w:multiLevelType w:val="hybridMultilevel"/>
    <w:tmpl w:val="EAF0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33977"/>
    <w:multiLevelType w:val="hybridMultilevel"/>
    <w:tmpl w:val="0F42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1E76"/>
    <w:multiLevelType w:val="hybridMultilevel"/>
    <w:tmpl w:val="67D2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3502F"/>
    <w:multiLevelType w:val="hybridMultilevel"/>
    <w:tmpl w:val="E1CAA326"/>
    <w:lvl w:ilvl="0" w:tplc="220A2D78">
      <w:start w:val="1"/>
      <w:numFmt w:val="decimal"/>
      <w:lvlText w:val="%1."/>
      <w:lvlJc w:val="left"/>
      <w:pPr>
        <w:ind w:left="40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3BC"/>
    <w:rsid w:val="00733AF3"/>
    <w:rsid w:val="00852F35"/>
    <w:rsid w:val="00C22ABE"/>
    <w:rsid w:val="00E813BC"/>
    <w:rsid w:val="00E9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shwethas</dc:creator>
  <cp:lastModifiedBy>shwethas</cp:lastModifiedBy>
  <cp:revision>1</cp:revision>
  <dcterms:created xsi:type="dcterms:W3CDTF">2016-03-14T08:02:00Z</dcterms:created>
  <dcterms:modified xsi:type="dcterms:W3CDTF">2016-03-14T08:38:00Z</dcterms:modified>
</cp:coreProperties>
</file>