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1C240" w14:textId="43EF6B6F" w:rsidR="004A36B9" w:rsidRPr="00D63D93" w:rsidRDefault="00D63D93" w:rsidP="00D63D93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  <w:lang w:val="ru-RU"/>
        </w:rPr>
        <w:t>Институт выбрал систему Archivematica для лучшего управления притоком и долгосрочного хранения цифровых коллекций. После тщательного рассмотрения различных систем сделал свой выбор в начале этого года. Половина марта 2017 начал реализацию. Ожидается, что архив может быть обработан с помощью цифрового Archivematica, родившегося в течение лета, а затем последуют другие оцифрованные коллекции и данные исследований.</w:t>
      </w:r>
      <w:bookmarkStart w:id="0" w:name="_GoBack"/>
      <w:bookmarkEnd w:id="0"/>
    </w:p>
    <w:sectPr w:rsidR="004A36B9" w:rsidRPr="00D63D93" w:rsidSect="009F2B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34C"/>
    <w:rsid w:val="004A0A46"/>
    <w:rsid w:val="006E2FB8"/>
    <w:rsid w:val="009A334C"/>
    <w:rsid w:val="009F2B7E"/>
    <w:rsid w:val="00D63D93"/>
    <w:rsid w:val="00DE0111"/>
    <w:rsid w:val="00F25BBF"/>
    <w:rsid w:val="00F7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4C02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3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334C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Macintosh Word</Application>
  <DocSecurity>0</DocSecurity>
  <Lines>2</Lines>
  <Paragraphs>1</Paragraphs>
  <ScaleCrop>false</ScaleCrop>
  <Company>IISG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de Ruijter</dc:creator>
  <cp:keywords/>
  <dc:description/>
  <cp:lastModifiedBy>Eric de Ruijter</cp:lastModifiedBy>
  <cp:revision>2</cp:revision>
  <dcterms:created xsi:type="dcterms:W3CDTF">2017-03-20T08:58:00Z</dcterms:created>
  <dcterms:modified xsi:type="dcterms:W3CDTF">2017-03-20T08:58:00Z</dcterms:modified>
</cp:coreProperties>
</file>