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F7B4A" w14:textId="5929B107" w:rsidR="00266CDF" w:rsidRPr="00266CDF" w:rsidRDefault="00266CDF">
      <w:pPr>
        <w:rPr>
          <w:rFonts w:ascii="Arial" w:hAnsi="Arial" w:cs="Arial"/>
        </w:rPr>
      </w:pPr>
    </w:p>
    <w:p w14:paraId="1EC7BF0A" w14:textId="4F19C591" w:rsidR="00266CDF" w:rsidRPr="00266CDF" w:rsidRDefault="00F11629">
      <w:pPr>
        <w:rPr>
          <w:rFonts w:ascii="Arial" w:hAnsi="Arial" w:cs="Arial"/>
        </w:rPr>
      </w:pPr>
      <w:r>
        <w:rPr>
          <w:rFonts w:ascii="Arial" w:hAnsi="Arial" w:cs="Arial"/>
        </w:rPr>
        <w:t>Gonzalo le p</w:t>
      </w:r>
      <w:r w:rsidR="00266CDF" w:rsidRPr="00266CDF">
        <w:rPr>
          <w:rFonts w:ascii="Arial" w:hAnsi="Arial" w:cs="Arial"/>
        </w:rPr>
        <w:t>resentó a los socios</w:t>
      </w:r>
      <w:r>
        <w:rPr>
          <w:rFonts w:ascii="Arial" w:hAnsi="Arial" w:cs="Arial"/>
        </w:rPr>
        <w:t xml:space="preserve"> </w:t>
      </w:r>
      <w:r w:rsidR="00266CDF" w:rsidRPr="00266CDF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propuestas: </w:t>
      </w:r>
      <w:r w:rsidR="00266CDF" w:rsidRPr="00266CDF">
        <w:rPr>
          <w:rFonts w:ascii="Arial" w:hAnsi="Arial" w:cs="Arial"/>
        </w:rPr>
        <w:t xml:space="preserve">2 aprobaron, 1 </w:t>
      </w:r>
      <w:r>
        <w:rPr>
          <w:rFonts w:ascii="Arial" w:hAnsi="Arial" w:cs="Arial"/>
        </w:rPr>
        <w:t>va a trabajarla un poco más.</w:t>
      </w:r>
    </w:p>
    <w:p w14:paraId="3DE177B8" w14:textId="095BE1BA" w:rsidR="00266CDF" w:rsidRDefault="00266CDF" w:rsidP="00266C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6CDF">
        <w:rPr>
          <w:rFonts w:ascii="Arial" w:hAnsi="Arial" w:cs="Arial"/>
        </w:rPr>
        <w:t xml:space="preserve">Proyecto ISOS: </w:t>
      </w:r>
      <w:r>
        <w:rPr>
          <w:rFonts w:ascii="Arial" w:hAnsi="Arial" w:cs="Arial"/>
        </w:rPr>
        <w:t xml:space="preserve">definir un proyecto con las condiciones que habíamos hablado por tres meses (12 semanas) donde el foco esté puesto en </w:t>
      </w:r>
      <w:proofErr w:type="spellStart"/>
      <w:r w:rsidRPr="00266CDF">
        <w:rPr>
          <w:rFonts w:ascii="Arial" w:hAnsi="Arial" w:cs="Arial"/>
          <w:i/>
          <w:iCs/>
        </w:rPr>
        <w:t>backtest</w:t>
      </w:r>
      <w:proofErr w:type="spellEnd"/>
      <w:r>
        <w:rPr>
          <w:rFonts w:ascii="Arial" w:hAnsi="Arial" w:cs="Arial"/>
        </w:rPr>
        <w:t xml:space="preserve"> y mejora de estrategias para </w:t>
      </w:r>
      <w:r w:rsidR="00F11629">
        <w:rPr>
          <w:rFonts w:ascii="Arial" w:hAnsi="Arial" w:cs="Arial"/>
        </w:rPr>
        <w:t>6 activos:</w:t>
      </w:r>
    </w:p>
    <w:p w14:paraId="24EF578A" w14:textId="77777777" w:rsidR="00F11629" w:rsidRDefault="00F11629" w:rsidP="00F11629">
      <w:pPr>
        <w:pStyle w:val="Prrafodelista"/>
        <w:rPr>
          <w:rFonts w:ascii="Arial" w:hAnsi="Arial" w:cs="Arial"/>
        </w:rPr>
      </w:pPr>
    </w:p>
    <w:p w14:paraId="35630F57" w14:textId="7F64FEB2" w:rsidR="00F11629" w:rsidRDefault="00F11629" w:rsidP="00F1162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266CDF">
        <w:rPr>
          <w:rFonts w:ascii="Arial" w:hAnsi="Arial" w:cs="Arial"/>
        </w:rPr>
        <w:t xml:space="preserve">EDF: </w:t>
      </w:r>
      <w:proofErr w:type="spellStart"/>
      <w:r w:rsidRPr="00266CDF">
        <w:rPr>
          <w:rFonts w:ascii="Arial" w:hAnsi="Arial" w:cs="Arial"/>
        </w:rPr>
        <w:t>spxl</w:t>
      </w:r>
      <w:proofErr w:type="spellEnd"/>
      <w:r w:rsidRPr="00266CDF">
        <w:rPr>
          <w:rFonts w:ascii="Arial" w:hAnsi="Arial" w:cs="Arial"/>
        </w:rPr>
        <w:t xml:space="preserve">, fas, </w:t>
      </w:r>
      <w:proofErr w:type="spellStart"/>
      <w:r w:rsidRPr="00266CDF">
        <w:rPr>
          <w:rFonts w:ascii="Arial" w:hAnsi="Arial" w:cs="Arial"/>
        </w:rPr>
        <w:t>sh</w:t>
      </w:r>
      <w:proofErr w:type="spellEnd"/>
      <w:r w:rsidRPr="00266C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266CDF">
        <w:rPr>
          <w:rFonts w:ascii="Arial" w:hAnsi="Arial" w:cs="Arial"/>
        </w:rPr>
        <w:t>cotiza</w:t>
      </w:r>
      <w:r>
        <w:rPr>
          <w:rFonts w:ascii="Arial" w:hAnsi="Arial" w:cs="Arial"/>
        </w:rPr>
        <w:t>n en USA, US</w:t>
      </w:r>
      <w:r>
        <w:rPr>
          <w:rFonts w:ascii="Arial" w:hAnsi="Arial" w:cs="Arial"/>
        </w:rPr>
        <w:t>)</w:t>
      </w:r>
    </w:p>
    <w:p w14:paraId="34505865" w14:textId="77777777" w:rsidR="00F11629" w:rsidRPr="00266CDF" w:rsidRDefault="00F11629" w:rsidP="00F1162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monedas: MXN, ZAR, TRY</w:t>
      </w:r>
    </w:p>
    <w:p w14:paraId="6843BF9A" w14:textId="0A1A62D8" w:rsidR="00F11629" w:rsidRDefault="00F11629" w:rsidP="00F11629">
      <w:pPr>
        <w:pStyle w:val="Prrafodelista"/>
        <w:ind w:left="1416"/>
        <w:rPr>
          <w:rFonts w:ascii="Arial" w:hAnsi="Arial" w:cs="Arial"/>
        </w:rPr>
      </w:pPr>
    </w:p>
    <w:p w14:paraId="314EC186" w14:textId="77777777" w:rsidR="00F11629" w:rsidRDefault="00F11629" w:rsidP="00F11629">
      <w:pPr>
        <w:pStyle w:val="Prrafodelista"/>
        <w:ind w:left="1416"/>
        <w:rPr>
          <w:rFonts w:ascii="Arial" w:hAnsi="Arial" w:cs="Arial"/>
        </w:rPr>
      </w:pPr>
    </w:p>
    <w:p w14:paraId="3E682812" w14:textId="527EB306" w:rsidR="00266CDF" w:rsidRDefault="00266CDF" w:rsidP="00266CD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Raúl y Octavio (Gamba): arrancar con seis </w:t>
      </w:r>
      <w:proofErr w:type="spellStart"/>
      <w:r>
        <w:rPr>
          <w:rFonts w:ascii="Arial" w:hAnsi="Arial" w:cs="Arial"/>
        </w:rPr>
        <w:t>backtest</w:t>
      </w:r>
      <w:proofErr w:type="spellEnd"/>
      <w:r>
        <w:rPr>
          <w:rFonts w:ascii="Arial" w:hAnsi="Arial" w:cs="Arial"/>
        </w:rPr>
        <w:t xml:space="preserve"> (3 ya listos y 3 en preparación) EDF y monedas.</w:t>
      </w:r>
    </w:p>
    <w:p w14:paraId="7A435124" w14:textId="6732221C" w:rsidR="00266CDF" w:rsidRDefault="00266CDF" w:rsidP="00266CD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Intro</w:t>
      </w:r>
      <w:proofErr w:type="spellEnd"/>
      <w:r>
        <w:rPr>
          <w:rFonts w:ascii="Arial" w:hAnsi="Arial" w:cs="Arial"/>
        </w:rPr>
        <w:t xml:space="preserve"> de las estrategias.</w:t>
      </w:r>
    </w:p>
    <w:p w14:paraId="095376A6" w14:textId="1B3A273C" w:rsidR="00266CDF" w:rsidRDefault="00266CDF" w:rsidP="00266CD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Revisión de </w:t>
      </w:r>
      <w:proofErr w:type="spellStart"/>
      <w:r>
        <w:rPr>
          <w:rFonts w:ascii="Arial" w:hAnsi="Arial" w:cs="Arial"/>
        </w:rPr>
        <w:t>backtest</w:t>
      </w:r>
      <w:proofErr w:type="spellEnd"/>
      <w:r>
        <w:rPr>
          <w:rFonts w:ascii="Arial" w:hAnsi="Arial" w:cs="Arial"/>
        </w:rPr>
        <w:t xml:space="preserve">, hechos en excel, estrategia definida, no tienen puestos los SL ni TP, tiene la señal. </w:t>
      </w:r>
      <w:r w:rsidR="00420F79">
        <w:rPr>
          <w:rFonts w:ascii="Arial" w:hAnsi="Arial" w:cs="Arial"/>
        </w:rPr>
        <w:t>Abrir para mostrar las señales, calculada una rentabilidad, solamente basado en la señal. Cuáles serían las posibles estrategias.</w:t>
      </w:r>
    </w:p>
    <w:p w14:paraId="4A952962" w14:textId="77777777" w:rsidR="00420F79" w:rsidRDefault="00420F79" w:rsidP="00266CD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Lista de activos, lista de características favorables, metodología que acorte la lista, pasarla a metodología y ver. Análisis es muy lineal, se agarra la fórmula de las señales, y se calcula </w:t>
      </w:r>
      <w:proofErr w:type="spellStart"/>
      <w:r>
        <w:rPr>
          <w:rFonts w:ascii="Arial" w:hAnsi="Arial" w:cs="Arial"/>
        </w:rPr>
        <w:t>rent</w:t>
      </w:r>
      <w:proofErr w:type="spellEnd"/>
      <w:r>
        <w:rPr>
          <w:rFonts w:ascii="Arial" w:hAnsi="Arial" w:cs="Arial"/>
        </w:rPr>
        <w:t xml:space="preserve"> y MDD y nada más, ampliar el análisis, más fundamental. </w:t>
      </w:r>
    </w:p>
    <w:p w14:paraId="20FFE3C5" w14:textId="589EE38F" w:rsidR="00420F79" w:rsidRDefault="00420F79" w:rsidP="00266CD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Hacer un portafolio, dejar de verlas de forma independiente</w:t>
      </w:r>
      <w:r w:rsidR="00E80D76">
        <w:rPr>
          <w:rFonts w:ascii="Arial" w:hAnsi="Arial" w:cs="Arial"/>
        </w:rPr>
        <w:t>, mostrar ventajas de correlación.</w:t>
      </w:r>
    </w:p>
    <w:p w14:paraId="628CBA84" w14:textId="05836712" w:rsidR="00E80D76" w:rsidRDefault="00E80D76" w:rsidP="00266CD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Teoría (breve) Vs práctica</w:t>
      </w:r>
    </w:p>
    <w:p w14:paraId="1D15D690" w14:textId="77777777" w:rsidR="00E80D76" w:rsidRDefault="00E80D76" w:rsidP="00E80D76">
      <w:pPr>
        <w:pStyle w:val="Prrafodelista"/>
        <w:ind w:left="1440"/>
        <w:rPr>
          <w:rFonts w:ascii="Arial" w:hAnsi="Arial" w:cs="Arial"/>
        </w:rPr>
      </w:pPr>
    </w:p>
    <w:p w14:paraId="6540220E" w14:textId="2B87E587" w:rsidR="001C0B0A" w:rsidRDefault="00E80D76" w:rsidP="00E80D7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Paso a seguir: </w:t>
      </w:r>
    </w:p>
    <w:p w14:paraId="177D3BEB" w14:textId="09FD3F7E" w:rsidR="00871ACE" w:rsidRDefault="00871ACE" w:rsidP="00871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hace falta contrato, se puede generar con factura y fácil. Condiciones del proyecto, que explique los tiempos, los entregables y listo. No les puse el precio de lo que ya se hizo, </w:t>
      </w:r>
      <w:r w:rsidR="00BD4696">
        <w:rPr>
          <w:rFonts w:ascii="Arial" w:hAnsi="Arial" w:cs="Arial"/>
        </w:rPr>
        <w:t>pasó el costo de un proyecto por 12 semanas a 60 dólares la hora.</w:t>
      </w:r>
    </w:p>
    <w:p w14:paraId="59D04B82" w14:textId="1AC864B8" w:rsidR="001C0B0A" w:rsidRDefault="00E80D76" w:rsidP="001C0B0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Firma </w:t>
      </w:r>
      <w:proofErr w:type="spellStart"/>
      <w:r>
        <w:rPr>
          <w:rFonts w:ascii="Arial" w:hAnsi="Arial" w:cs="Arial"/>
        </w:rPr>
        <w:t>mda</w:t>
      </w:r>
      <w:proofErr w:type="spellEnd"/>
      <w:r w:rsidR="00871ACE">
        <w:rPr>
          <w:rFonts w:ascii="Arial" w:hAnsi="Arial" w:cs="Arial"/>
        </w:rPr>
        <w:t xml:space="preserve"> mañana</w:t>
      </w:r>
    </w:p>
    <w:p w14:paraId="6EF6EFC4" w14:textId="0926A1A7" w:rsidR="00871ACE" w:rsidRDefault="00871ACE" w:rsidP="00871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Reunión </w:t>
      </w:r>
      <w:proofErr w:type="spellStart"/>
      <w:r>
        <w:rPr>
          <w:rFonts w:ascii="Arial" w:hAnsi="Arial" w:cs="Arial"/>
        </w:rPr>
        <w:t>intro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martes o miércoles: arranque para entender la operatividad, preguntar cosas básicas, cómo funcionan las estrategias, los análisis que vemos por dónde pasarían, mostrar lo que se puede hacer.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Explicar cómo funcionan estrategia, cómo deberían operar.</w:t>
      </w:r>
    </w:p>
    <w:p w14:paraId="32B8EA50" w14:textId="27498921" w:rsidR="00871ACE" w:rsidRDefault="007B223A" w:rsidP="001C0B0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80D76">
        <w:rPr>
          <w:rFonts w:ascii="Arial" w:hAnsi="Arial" w:cs="Arial"/>
        </w:rPr>
        <w:t xml:space="preserve">eunión </w:t>
      </w:r>
      <w:r>
        <w:rPr>
          <w:rFonts w:ascii="Arial" w:hAnsi="Arial" w:cs="Arial"/>
        </w:rPr>
        <w:t>jueves</w:t>
      </w:r>
      <w:r w:rsidR="00E80D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11 feb WC</w:t>
      </w:r>
      <w:r w:rsidR="00BD4696">
        <w:rPr>
          <w:rFonts w:ascii="Arial" w:hAnsi="Arial" w:cs="Arial"/>
        </w:rPr>
        <w:t xml:space="preserve"> (1:30 pm- Santiago)</w:t>
      </w:r>
      <w:r>
        <w:rPr>
          <w:rFonts w:ascii="Arial" w:hAnsi="Arial" w:cs="Arial"/>
        </w:rPr>
        <w:t xml:space="preserve"> para ver sus estrategias</w:t>
      </w:r>
      <w:r w:rsidR="00871ACE">
        <w:rPr>
          <w:rFonts w:ascii="Arial" w:hAnsi="Arial" w:cs="Arial"/>
        </w:rPr>
        <w:t xml:space="preserve"> formalmente, ver </w:t>
      </w:r>
      <w:proofErr w:type="spellStart"/>
      <w:r w:rsidR="00871ACE">
        <w:rPr>
          <w:rFonts w:ascii="Arial" w:hAnsi="Arial" w:cs="Arial"/>
        </w:rPr>
        <w:t>backtest</w:t>
      </w:r>
      <w:proofErr w:type="spellEnd"/>
      <w:r w:rsidR="00871ACE">
        <w:rPr>
          <w:rFonts w:ascii="Arial" w:hAnsi="Arial" w:cs="Arial"/>
        </w:rPr>
        <w:t>, más corta que anterior, Raúl explica lo que hizo. Ya los tomaríamos para revisarlos.</w:t>
      </w:r>
    </w:p>
    <w:p w14:paraId="5A2A4E94" w14:textId="77777777" w:rsidR="00266CDF" w:rsidRPr="00266CDF" w:rsidRDefault="00266CDF" w:rsidP="00266CDF">
      <w:pPr>
        <w:pStyle w:val="Prrafodelista"/>
        <w:rPr>
          <w:rFonts w:ascii="Arial" w:hAnsi="Arial" w:cs="Arial"/>
        </w:rPr>
      </w:pPr>
    </w:p>
    <w:p w14:paraId="5DD5803A" w14:textId="5600A8E1" w:rsidR="00266CDF" w:rsidRPr="00266CDF" w:rsidRDefault="00266CDF" w:rsidP="00266C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6CDF">
        <w:rPr>
          <w:rFonts w:ascii="Arial" w:hAnsi="Arial" w:cs="Arial"/>
        </w:rPr>
        <w:t>Proveedor para probar estrategias (propietaria)</w:t>
      </w:r>
    </w:p>
    <w:p w14:paraId="725BAD95" w14:textId="2EE75DC0" w:rsidR="00266CDF" w:rsidRPr="00266CDF" w:rsidRDefault="00266CDF" w:rsidP="00266C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66CDF">
        <w:rPr>
          <w:rFonts w:ascii="Arial" w:hAnsi="Arial" w:cs="Arial"/>
        </w:rPr>
        <w:t>Argentino, lo tiene que aterrizar un poco más.</w:t>
      </w:r>
    </w:p>
    <w:sectPr w:rsidR="00266CDF" w:rsidRPr="00266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65EEF"/>
    <w:multiLevelType w:val="hybridMultilevel"/>
    <w:tmpl w:val="74DE0DA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D032B32"/>
    <w:multiLevelType w:val="hybridMultilevel"/>
    <w:tmpl w:val="D58279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A6"/>
    <w:rsid w:val="000A1BDA"/>
    <w:rsid w:val="000A30A6"/>
    <w:rsid w:val="001C0B0A"/>
    <w:rsid w:val="00266CDF"/>
    <w:rsid w:val="00374088"/>
    <w:rsid w:val="00420F79"/>
    <w:rsid w:val="007B223A"/>
    <w:rsid w:val="00871ACE"/>
    <w:rsid w:val="00BD4696"/>
    <w:rsid w:val="00D43F3E"/>
    <w:rsid w:val="00E80D76"/>
    <w:rsid w:val="00F1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7D15F"/>
  <w15:chartTrackingRefBased/>
  <w15:docId w15:val="{BED6FF0A-56BC-4ABB-B60D-22AE0E5A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6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CD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6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Esperanza Serna Ramirez</dc:creator>
  <cp:keywords/>
  <dc:description/>
  <cp:lastModifiedBy>Olga Esperanza Serna Ramirez</cp:lastModifiedBy>
  <cp:revision>1</cp:revision>
  <dcterms:created xsi:type="dcterms:W3CDTF">2021-02-04T00:48:00Z</dcterms:created>
  <dcterms:modified xsi:type="dcterms:W3CDTF">2021-02-06T15:26:00Z</dcterms:modified>
</cp:coreProperties>
</file>