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D32643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AF</w:t>
      </w:r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协作的</w:t>
      </w:r>
      <w:proofErr w:type="spellStart"/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matlab</w:t>
      </w:r>
      <w:proofErr w:type="spellEnd"/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实现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13436E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强科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</w:t>
      </w:r>
      <w:r w:rsidR="0013436E">
        <w:rPr>
          <w:rFonts w:ascii="Times New Roman" w:eastAsia="楷体" w:hAnsi="Times New Roman" w:cs="Times New Roman"/>
          <w:b/>
          <w:sz w:val="28"/>
          <w:szCs w:val="28"/>
          <w:u w:val="thick"/>
        </w:rPr>
        <w:t>04216744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信息工程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7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班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</w:t>
      </w:r>
      <w:r w:rsidR="005047F7"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>2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proofErr w:type="spellStart"/>
      <w:r w:rsidR="006726CE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proofErr w:type="spellEnd"/>
      <w:r w:rsidR="006726CE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="006726CE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</w:t>
      </w:r>
      <w:r w:rsidR="006726CE">
        <w:rPr>
          <w:rFonts w:asciiTheme="minorEastAsia" w:hAnsiTheme="minorEastAsia" w:cs="Times New Roman"/>
          <w:color w:val="000000" w:themeColor="text1"/>
          <w:sz w:val="24"/>
          <w:szCs w:val="24"/>
        </w:rPr>
        <w:t>2012</w:t>
      </w:r>
      <w:r w:rsidR="006726CE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a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</w:t>
      </w:r>
      <w:r w:rsidR="00904B87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DC13B6" w:rsidRDefault="00DC13B6" w:rsidP="00DC13B6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DC13B6">
        <w:rPr>
          <w:rFonts w:asciiTheme="minorEastAsia" w:hAnsiTheme="minorEastAsia" w:hint="eastAsia"/>
          <w:sz w:val="24"/>
        </w:rPr>
        <w:t>说明协作通信网络中，中继采用AD协议下的协作网络的性能增益。用</w:t>
      </w:r>
      <w:proofErr w:type="spellStart"/>
      <w:r w:rsidRPr="00DC13B6">
        <w:rPr>
          <w:rFonts w:asciiTheme="minorEastAsia" w:hAnsiTheme="minorEastAsia" w:hint="eastAsia"/>
          <w:sz w:val="24"/>
        </w:rPr>
        <w:t>matlab</w:t>
      </w:r>
      <w:proofErr w:type="spellEnd"/>
      <w:r w:rsidRPr="00DC13B6">
        <w:rPr>
          <w:rFonts w:asciiTheme="minorEastAsia" w:hAnsiTheme="minorEastAsia" w:hint="eastAsia"/>
          <w:sz w:val="24"/>
        </w:rPr>
        <w:t>实现A</w:t>
      </w:r>
      <w:r w:rsidRPr="00DC13B6">
        <w:rPr>
          <w:rFonts w:asciiTheme="minorEastAsia" w:hAnsiTheme="minorEastAsia"/>
          <w:sz w:val="24"/>
        </w:rPr>
        <w:t>F</w:t>
      </w:r>
      <w:r w:rsidRPr="00DC13B6">
        <w:rPr>
          <w:rFonts w:asciiTheme="minorEastAsia" w:hAnsiTheme="minorEastAsia" w:hint="eastAsia"/>
          <w:sz w:val="24"/>
        </w:rPr>
        <w:t>协作。</w:t>
      </w:r>
    </w:p>
    <w:p w:rsidR="00DC13B6" w:rsidRDefault="00DC13B6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Pr="00DC13B6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3477AB" w:rsidRDefault="003477AB" w:rsidP="003477AB">
      <w:pPr>
        <w:ind w:firstLineChars="200" w:firstLine="480"/>
        <w:rPr>
          <w:sz w:val="24"/>
        </w:rPr>
      </w:pPr>
      <w:r w:rsidRPr="003477AB">
        <w:rPr>
          <w:rFonts w:hint="eastAsia"/>
          <w:sz w:val="24"/>
        </w:rPr>
        <w:t>放大转发模式（</w:t>
      </w:r>
      <w:r w:rsidRPr="003477AB">
        <w:rPr>
          <w:rFonts w:hint="eastAsia"/>
          <w:sz w:val="24"/>
        </w:rPr>
        <w:t>Amplify-and-Forward</w:t>
      </w:r>
      <w:r w:rsidRPr="003477AB">
        <w:rPr>
          <w:rFonts w:hint="eastAsia"/>
          <w:sz w:val="24"/>
        </w:rPr>
        <w:t>，</w:t>
      </w:r>
      <w:r w:rsidRPr="003477AB">
        <w:rPr>
          <w:rFonts w:hint="eastAsia"/>
          <w:sz w:val="24"/>
        </w:rPr>
        <w:t>AF</w:t>
      </w:r>
      <w:r w:rsidRPr="003477AB">
        <w:rPr>
          <w:rFonts w:hint="eastAsia"/>
          <w:sz w:val="24"/>
        </w:rPr>
        <w:t>），有文献中也称为前向放大、非再生中继。在</w:t>
      </w:r>
      <w:r w:rsidRPr="003477AB">
        <w:rPr>
          <w:rFonts w:hint="eastAsia"/>
          <w:sz w:val="24"/>
        </w:rPr>
        <w:t>AF</w:t>
      </w:r>
      <w:r w:rsidRPr="003477AB">
        <w:rPr>
          <w:rFonts w:hint="eastAsia"/>
          <w:sz w:val="24"/>
        </w:rPr>
        <w:t>协议下，中继采用模拟处理，不对接收的信号进行解调和解码，而是直接对接收到的带有噪声的信号进行放大，然后发送给接收端。</w:t>
      </w:r>
    </w:p>
    <w:p w:rsidR="003477AB" w:rsidRDefault="003477AB" w:rsidP="004320B0">
      <w:pPr>
        <w:rPr>
          <w:sz w:val="24"/>
        </w:rPr>
      </w:pPr>
    </w:p>
    <w:p w:rsidR="004320B0" w:rsidRPr="004320B0" w:rsidRDefault="004320B0" w:rsidP="004320B0">
      <w:pPr>
        <w:rPr>
          <w:sz w:val="24"/>
        </w:rPr>
      </w:pPr>
      <w:r w:rsidRPr="004320B0">
        <w:rPr>
          <w:rFonts w:hint="eastAsia"/>
          <w:sz w:val="24"/>
        </w:rPr>
        <w:t>通信模型：三端点通信模型</w:t>
      </w:r>
    </w:p>
    <w:p w:rsidR="004320B0" w:rsidRDefault="004320B0" w:rsidP="004320B0">
      <w:pP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</w:pPr>
    </w:p>
    <w:p w:rsidR="00905950" w:rsidRPr="003477AB" w:rsidRDefault="004320B0" w:rsidP="003477AB">
      <w:r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 wp14:anchorId="4941E0B6" wp14:editId="7F567790">
            <wp:extent cx="4164746" cy="2464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78" cy="24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50" w:rsidRDefault="00905950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05950" w:rsidRDefault="00905950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3477AB" w:rsidRDefault="003477AB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3477AB" w:rsidRDefault="003477AB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05950" w:rsidRPr="00905950" w:rsidRDefault="00905950" w:rsidP="00905950">
      <w:pPr>
        <w:jc w:val="left"/>
        <w:rPr>
          <w:sz w:val="28"/>
          <w:szCs w:val="28"/>
        </w:rPr>
      </w:pPr>
      <w:r w:rsidRPr="00AD1470">
        <w:rPr>
          <w:rFonts w:hint="eastAsia"/>
          <w:sz w:val="28"/>
          <w:szCs w:val="28"/>
        </w:rPr>
        <w:lastRenderedPageBreak/>
        <w:t>A</w:t>
      </w:r>
      <w:r w:rsidRPr="00AD1470">
        <w:rPr>
          <w:sz w:val="28"/>
          <w:szCs w:val="28"/>
        </w:rPr>
        <w:t>F</w:t>
      </w:r>
      <w:r w:rsidRPr="00AD1470">
        <w:rPr>
          <w:rFonts w:hint="eastAsia"/>
          <w:sz w:val="28"/>
          <w:szCs w:val="28"/>
        </w:rPr>
        <w:t>策略流程图</w:t>
      </w:r>
    </w:p>
    <w:p w:rsidR="00021754" w:rsidRDefault="00DC13B6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830E5F" wp14:editId="28CB4262">
            <wp:extent cx="5193707" cy="5343525"/>
            <wp:effectExtent l="19050" t="0" r="6943" b="0"/>
            <wp:docPr id="29" name="图片 12" descr="D:\郭昌伟毕设\郭昌伟的毕业设计\论文中的插图\图4.2.1 AF策略流程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郭昌伟毕设\郭昌伟的毕业设计\论文中的插图\图4.2.1 AF策略流程图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65" cy="53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54" w:rsidRDefault="00D00D63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根据模型以及流程图设计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程序。</w:t>
      </w:r>
    </w:p>
    <w:p w:rsidR="00D00D63" w:rsidRDefault="00D00D63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三、实验内容</w:t>
      </w:r>
    </w:p>
    <w:p w:rsidR="003477AB" w:rsidRPr="003477AB" w:rsidRDefault="002F3D54" w:rsidP="003477AB">
      <w:pPr>
        <w:ind w:firstLineChars="200" w:firstLine="420"/>
      </w:pPr>
      <w:r>
        <w:rPr>
          <w:noProof/>
        </w:rPr>
        <w:drawing>
          <wp:inline distT="0" distB="0" distL="0" distR="0">
            <wp:extent cx="4856309" cy="8279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72" cy="83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AB" w:rsidRPr="003477AB" w:rsidRDefault="003477AB" w:rsidP="006F3C08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sz w:val="24"/>
          <w:szCs w:val="24"/>
        </w:rPr>
      </w:pPr>
      <w:r w:rsidRPr="003477AB">
        <w:rPr>
          <w:rFonts w:asciiTheme="minorEastAsia" w:hAnsiTheme="minorEastAsia" w:cs="Times New Roman" w:hint="eastAsia"/>
          <w:sz w:val="24"/>
          <w:szCs w:val="24"/>
        </w:rPr>
        <w:lastRenderedPageBreak/>
        <w:t>主程序：</w:t>
      </w:r>
    </w:p>
    <w:p w:rsidR="006F3C08" w:rsidRPr="006F3C08" w:rsidRDefault="006F3C08" w:rsidP="006F3C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%04216744强科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%AF协作</w:t>
      </w:r>
      <w:proofErr w:type="spellStart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matlab</w:t>
      </w:r>
      <w:proofErr w:type="spellEnd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实现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clc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clear all;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x=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randint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(1,1000,2);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%产生一个1*N的矩阵，矩阵中元素取值范围为[0,(M-1)]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y=1-2*x;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=0:2:10;    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loop=400;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POW_DIV=0.5;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%功率分配系数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for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1:length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for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i_l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1:loop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);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%生成服从瑞利分布的信道系数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2);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2);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2);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sig=10^(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)/10);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POW_S=POW_DIV;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 源节点发送功率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POW_R=1-POW_DIV;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 中继节点发送功率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POW_N=POW_S/sig;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 噪声功率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</w:t>
      </w:r>
    </w:p>
    <w:p w:rsidR="006F3C08" w:rsidRPr="00D1471D" w:rsidRDefault="006F3C08" w:rsidP="00D147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(sqrt(POW_DIV)*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y,SNR_dB,'measured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');</w:t>
      </w:r>
      <w:r w:rsidR="00D1471D" w:rsidRPr="00D147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FA14F2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%</w:t>
      </w:r>
      <w:r w:rsidR="00D1471D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加入高斯</w:t>
      </w:r>
      <w:r w:rsidR="00FA14F2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噪声</w:t>
      </w:r>
      <w:r w:rsidRPr="00FA14F2">
        <w:rPr>
          <w:rFonts w:asciiTheme="minorEastAsia" w:hAnsiTheme="minorEastAsia" w:cs="Times New Roman"/>
          <w:color w:val="228B22"/>
          <w:sz w:val="28"/>
          <w:szCs w:val="24"/>
        </w:rPr>
        <w:tab/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POW_DIV)*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y,SNR_dB,'measured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');</w:t>
      </w: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ab/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lastRenderedPageBreak/>
        <w:t xml:space="preserve">    beta=sqrt(POW_S)/(POW_S*((abs(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))^2)+POW_N);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%保证中继节点功率受限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x_AF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=beta*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y_sr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ab/>
        <w:t>%中继放大信号</w:t>
      </w: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x_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AF,SNR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');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POW_S)*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')/POW_N; 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>%a1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a_rd=(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POW_R)*beta*H_sr'*H_rd')/((beta^2*(abs(H_rd))^2+1)*POW_N);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 xml:space="preserve"> %a2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signal_combine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a_sd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y_sd+a_rd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y_rd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</w:t>
      </w:r>
      <w:proofErr w:type="spellStart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mrc</w:t>
      </w:r>
      <w:proofErr w:type="spellEnd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方案合并</w:t>
      </w: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pskdemod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(signal_combine,2); 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>%PSK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err_num_AF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l,i</w:t>
      </w:r>
      <w:proofErr w:type="spellEnd"/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)=sum(x~=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);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end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end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berAF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=mean(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err_num_AF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/length(x),1);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figure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semilogy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dB,berAF</w:t>
      </w:r>
      <w:proofErr w:type="spellEnd"/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hold on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xlabel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('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SNR[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dB]');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ylabel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('BER') </w:t>
      </w:r>
    </w:p>
    <w:p w:rsidR="00837EF4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grid on</w:t>
      </w: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Pr="006F3C08" w:rsidRDefault="008470E6" w:rsidP="006F3C08">
      <w:pPr>
        <w:spacing w:line="360" w:lineRule="auto"/>
        <w:rPr>
          <w:rFonts w:asciiTheme="minorEastAsia" w:hAnsiTheme="minorEastAsia" w:cs="Times New Roman" w:hint="eastAsia"/>
          <w:color w:val="000000" w:themeColor="text1"/>
          <w:sz w:val="22"/>
          <w:szCs w:val="24"/>
        </w:rPr>
      </w:pP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四、实验结果</w:t>
      </w:r>
    </w:p>
    <w:p w:rsidR="00905950" w:rsidRDefault="00D00D63" w:rsidP="00D00D63">
      <w:pPr>
        <w:spacing w:line="480" w:lineRule="auto"/>
        <w:jc w:val="left"/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t>仿真曲线：</w:t>
      </w:r>
    </w:p>
    <w:p w:rsidR="000E11CC" w:rsidRDefault="00905950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905950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18427" cy="3304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3" b="16560"/>
                    <a:stretch/>
                  </pic:blipFill>
                  <pic:spPr bwMode="auto">
                    <a:xfrm>
                      <a:off x="0" y="0"/>
                      <a:ext cx="4318427" cy="330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D38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五、实验</w:t>
      </w:r>
      <w:r w:rsidR="009736CA">
        <w:rPr>
          <w:rFonts w:hint="eastAsia"/>
        </w:rPr>
        <w:t>总结</w:t>
      </w:r>
      <w:bookmarkStart w:id="3" w:name="_GoBack"/>
      <w:bookmarkEnd w:id="3"/>
    </w:p>
    <w:p w:rsidR="007E6770" w:rsidRPr="007E6770" w:rsidRDefault="007E6770" w:rsidP="007E67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7E6770">
        <w:rPr>
          <w:rFonts w:hint="eastAsia"/>
          <w:sz w:val="24"/>
        </w:rPr>
        <w:t>试验结果基本符合。</w:t>
      </w:r>
    </w:p>
    <w:p w:rsidR="009736CA" w:rsidRPr="007E6770" w:rsidRDefault="007E6770" w:rsidP="007E6770">
      <w:pPr>
        <w:spacing w:line="360" w:lineRule="auto"/>
        <w:ind w:firstLine="482"/>
        <w:rPr>
          <w:rFonts w:asciiTheme="minorEastAsia" w:hAnsiTheme="minorEastAsia"/>
          <w:sz w:val="24"/>
        </w:rPr>
      </w:pPr>
      <w:r w:rsidRPr="007E6770">
        <w:rPr>
          <w:rFonts w:asciiTheme="minorEastAsia" w:hAnsiTheme="minorEastAsia"/>
          <w:sz w:val="24"/>
        </w:rPr>
        <w:t>在该</w:t>
      </w:r>
      <w:r w:rsidRPr="007E6770">
        <w:rPr>
          <w:rFonts w:asciiTheme="minorEastAsia" w:hAnsiTheme="minorEastAsia" w:hint="eastAsia"/>
          <w:sz w:val="24"/>
        </w:rPr>
        <w:t>A</w:t>
      </w:r>
      <w:r w:rsidRPr="007E6770">
        <w:rPr>
          <w:rFonts w:asciiTheme="minorEastAsia" w:hAnsiTheme="minorEastAsia"/>
          <w:sz w:val="24"/>
        </w:rPr>
        <w:t>F</w:t>
      </w:r>
      <w:r w:rsidRPr="007E6770">
        <w:rPr>
          <w:rFonts w:asciiTheme="minorEastAsia" w:hAnsiTheme="minorEastAsia" w:hint="eastAsia"/>
          <w:sz w:val="24"/>
        </w:rPr>
        <w:t>协作</w:t>
      </w:r>
      <w:r w:rsidRPr="007E6770">
        <w:rPr>
          <w:rFonts w:asciiTheme="minorEastAsia" w:hAnsiTheme="minorEastAsia"/>
          <w:sz w:val="24"/>
        </w:rPr>
        <w:t>中，每个用户接收它伙伴发送过来的带有噪声的信号，接着对该信号进行放大，然后将放大的带有噪声信号重新发送。基站将对用户和其伙伴传送来的数据进行合并判决。</w:t>
      </w:r>
    </w:p>
    <w:p w:rsidR="007E6770" w:rsidRPr="007E6770" w:rsidRDefault="007E6770" w:rsidP="007E6770">
      <w:pPr>
        <w:spacing w:line="360" w:lineRule="auto"/>
        <w:ind w:firstLine="482"/>
        <w:rPr>
          <w:rFonts w:asciiTheme="minorEastAsia" w:hAnsiTheme="minorEastAsia"/>
          <w:sz w:val="24"/>
        </w:rPr>
      </w:pPr>
      <w:r w:rsidRPr="007E6770">
        <w:rPr>
          <w:rFonts w:asciiTheme="minorEastAsia" w:hAnsiTheme="minorEastAsia"/>
          <w:sz w:val="24"/>
        </w:rPr>
        <w:t>尽管协作者在进行放大时也放大了噪声，但是基站接收到两个独立的衰落信号，最后能做出较好的判决。</w:t>
      </w:r>
    </w:p>
    <w:p w:rsidR="007E6770" w:rsidRPr="007E6770" w:rsidRDefault="007E6770" w:rsidP="007E6770">
      <w:pPr>
        <w:spacing w:line="360" w:lineRule="auto"/>
        <w:ind w:firstLine="482"/>
        <w:rPr>
          <w:rFonts w:asciiTheme="minorEastAsia" w:hAnsiTheme="minorEastAsia"/>
          <w:sz w:val="24"/>
        </w:rPr>
      </w:pPr>
      <w:r w:rsidRPr="007E6770">
        <w:rPr>
          <w:rFonts w:asciiTheme="minorEastAsia" w:hAnsiTheme="minorEastAsia"/>
          <w:sz w:val="24"/>
        </w:rPr>
        <w:t xml:space="preserve"> AF 方式最简单，而且由于目的节点可接收到两路独立的衰落信号，AF 可获得满分集增益，性能良好。 </w:t>
      </w:r>
    </w:p>
    <w:p w:rsidR="007E6770" w:rsidRPr="007E6770" w:rsidRDefault="007E6770" w:rsidP="007E6770">
      <w:pPr>
        <w:spacing w:line="360" w:lineRule="auto"/>
        <w:ind w:firstLine="482"/>
        <w:rPr>
          <w:rFonts w:asciiTheme="minorEastAsia" w:hAnsiTheme="minorEastAsia" w:cs="Times New Roman" w:hint="eastAsia"/>
          <w:color w:val="000000" w:themeColor="text1"/>
          <w:sz w:val="32"/>
          <w:szCs w:val="24"/>
        </w:rPr>
      </w:pPr>
      <w:r w:rsidRPr="007E6770">
        <w:rPr>
          <w:rFonts w:asciiTheme="minorEastAsia" w:hAnsiTheme="minorEastAsia"/>
          <w:sz w:val="24"/>
        </w:rPr>
        <w:t>由于中继节点在放大信号的同时也放大了源-中继信道引入的噪声，因此 AF 方式存在着噪声传播效应。</w:t>
      </w:r>
    </w:p>
    <w:sectPr w:rsidR="007E6770" w:rsidRPr="007E6770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A06" w:rsidRDefault="00F94A06">
      <w:r>
        <w:separator/>
      </w:r>
    </w:p>
  </w:endnote>
  <w:endnote w:type="continuationSeparator" w:id="0">
    <w:p w:rsidR="00F94A06" w:rsidRDefault="00F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6CA" w:rsidRDefault="00F94A06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9736CA" w:rsidRDefault="009736CA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A06" w:rsidRDefault="00F94A06">
      <w:r>
        <w:separator/>
      </w:r>
    </w:p>
  </w:footnote>
  <w:footnote w:type="continuationSeparator" w:id="0">
    <w:p w:rsidR="00F94A06" w:rsidRDefault="00F9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3E2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3436E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2F3D54"/>
    <w:rsid w:val="003303BE"/>
    <w:rsid w:val="00334E7D"/>
    <w:rsid w:val="003477AB"/>
    <w:rsid w:val="003844DB"/>
    <w:rsid w:val="003A7391"/>
    <w:rsid w:val="003C5988"/>
    <w:rsid w:val="003D1913"/>
    <w:rsid w:val="003D6C62"/>
    <w:rsid w:val="004208D4"/>
    <w:rsid w:val="004320B0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047F7"/>
    <w:rsid w:val="00515EF4"/>
    <w:rsid w:val="00525CF9"/>
    <w:rsid w:val="00533F97"/>
    <w:rsid w:val="0054353F"/>
    <w:rsid w:val="00545B71"/>
    <w:rsid w:val="00557F17"/>
    <w:rsid w:val="00571C5B"/>
    <w:rsid w:val="00576DFE"/>
    <w:rsid w:val="00590DCE"/>
    <w:rsid w:val="005A68D8"/>
    <w:rsid w:val="0060498F"/>
    <w:rsid w:val="00607B49"/>
    <w:rsid w:val="00660719"/>
    <w:rsid w:val="006726CE"/>
    <w:rsid w:val="00672F41"/>
    <w:rsid w:val="00673B0F"/>
    <w:rsid w:val="006836C3"/>
    <w:rsid w:val="006B4A4C"/>
    <w:rsid w:val="006D6CBE"/>
    <w:rsid w:val="006E57AA"/>
    <w:rsid w:val="006F3C08"/>
    <w:rsid w:val="00702DD0"/>
    <w:rsid w:val="007053C7"/>
    <w:rsid w:val="00706189"/>
    <w:rsid w:val="00712930"/>
    <w:rsid w:val="007509AF"/>
    <w:rsid w:val="00757D8B"/>
    <w:rsid w:val="007A0DB0"/>
    <w:rsid w:val="007B4291"/>
    <w:rsid w:val="007E3D0B"/>
    <w:rsid w:val="007E6770"/>
    <w:rsid w:val="00807C0E"/>
    <w:rsid w:val="008107A9"/>
    <w:rsid w:val="00837EF4"/>
    <w:rsid w:val="00845BC8"/>
    <w:rsid w:val="008470E6"/>
    <w:rsid w:val="00872E85"/>
    <w:rsid w:val="00877387"/>
    <w:rsid w:val="00887992"/>
    <w:rsid w:val="008E280D"/>
    <w:rsid w:val="00904B87"/>
    <w:rsid w:val="00905950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00D63"/>
    <w:rsid w:val="00D1471D"/>
    <w:rsid w:val="00D32643"/>
    <w:rsid w:val="00D67F90"/>
    <w:rsid w:val="00DB50F5"/>
    <w:rsid w:val="00DC13B6"/>
    <w:rsid w:val="00E10DDB"/>
    <w:rsid w:val="00E57D3B"/>
    <w:rsid w:val="00EA3499"/>
    <w:rsid w:val="00F01A25"/>
    <w:rsid w:val="00F033E0"/>
    <w:rsid w:val="00F22606"/>
    <w:rsid w:val="00F34C5B"/>
    <w:rsid w:val="00F41566"/>
    <w:rsid w:val="00F65671"/>
    <w:rsid w:val="00F94A06"/>
    <w:rsid w:val="00FA11C1"/>
    <w:rsid w:val="00FA14F2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026E0286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DE680-B647-4DD4-A2DE-9F8BE08E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297</Words>
  <Characters>1697</Characters>
  <Application>Microsoft Office Word</Application>
  <DocSecurity>0</DocSecurity>
  <Lines>14</Lines>
  <Paragraphs>3</Paragraphs>
  <ScaleCrop>false</ScaleCrop>
  <Company>Lenovo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qiangke</cp:lastModifiedBy>
  <cp:revision>123</cp:revision>
  <cp:lastPrinted>2018-05-24T15:47:00Z</cp:lastPrinted>
  <dcterms:created xsi:type="dcterms:W3CDTF">2018-04-18T00:37:00Z</dcterms:created>
  <dcterms:modified xsi:type="dcterms:W3CDTF">2018-12-12T03:39:00Z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