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62" w:rsidRDefault="00B9127F" w:rsidP="00C47F34">
      <w:pPr>
        <w:ind w:firstLine="562"/>
        <w:jc w:val="center"/>
        <w:rPr>
          <w:b/>
          <w:sz w:val="28"/>
          <w:szCs w:val="28"/>
        </w:rPr>
      </w:pPr>
      <w:r>
        <w:rPr>
          <w:b/>
          <w:sz w:val="28"/>
          <w:szCs w:val="28"/>
        </w:rPr>
        <w:fldChar w:fldCharType="begin"/>
      </w:r>
      <w:r>
        <w:rPr>
          <w:b/>
          <w:sz w:val="28"/>
          <w:szCs w:val="28"/>
        </w:rPr>
        <w:instrText xml:space="preserve"> MACROBUTTON MTEditEquationSection2 </w:instrText>
      </w:r>
      <w:r w:rsidRPr="00B9127F">
        <w:rPr>
          <w:rStyle w:val="MTEquationSection"/>
        </w:rPr>
        <w:instrText>Equation Chapter 1 Section 1</w:instrText>
      </w:r>
      <w:r>
        <w:rPr>
          <w:b/>
          <w:sz w:val="28"/>
          <w:szCs w:val="28"/>
        </w:rPr>
        <w:fldChar w:fldCharType="begin"/>
      </w:r>
      <w:r>
        <w:rPr>
          <w:b/>
          <w:sz w:val="28"/>
          <w:szCs w:val="28"/>
        </w:rPr>
        <w:instrText xml:space="preserve"> SEQ MTEqn \r \h \* MERGEFORMAT </w:instrText>
      </w:r>
      <w:r>
        <w:rPr>
          <w:b/>
          <w:sz w:val="28"/>
          <w:szCs w:val="28"/>
        </w:rPr>
        <w:fldChar w:fldCharType="end"/>
      </w:r>
      <w:r>
        <w:rPr>
          <w:b/>
          <w:sz w:val="28"/>
          <w:szCs w:val="28"/>
        </w:rPr>
        <w:fldChar w:fldCharType="begin"/>
      </w:r>
      <w:r>
        <w:rPr>
          <w:b/>
          <w:sz w:val="28"/>
          <w:szCs w:val="28"/>
        </w:rPr>
        <w:instrText xml:space="preserve"> SEQ MTSec \r 1 \h \* MERGEFORMAT </w:instrText>
      </w:r>
      <w:r>
        <w:rPr>
          <w:b/>
          <w:sz w:val="28"/>
          <w:szCs w:val="28"/>
        </w:rPr>
        <w:fldChar w:fldCharType="end"/>
      </w:r>
      <w:r>
        <w:rPr>
          <w:b/>
          <w:sz w:val="28"/>
          <w:szCs w:val="28"/>
        </w:rPr>
        <w:fldChar w:fldCharType="begin"/>
      </w:r>
      <w:r>
        <w:rPr>
          <w:b/>
          <w:sz w:val="28"/>
          <w:szCs w:val="28"/>
        </w:rPr>
        <w:instrText xml:space="preserve"> SEQ MTChap \r 1 \h \* MERGEFORMAT </w:instrText>
      </w:r>
      <w:r>
        <w:rPr>
          <w:b/>
          <w:sz w:val="28"/>
          <w:szCs w:val="28"/>
        </w:rPr>
        <w:fldChar w:fldCharType="end"/>
      </w:r>
      <w:r>
        <w:rPr>
          <w:b/>
          <w:sz w:val="28"/>
          <w:szCs w:val="28"/>
        </w:rPr>
        <w:fldChar w:fldCharType="end"/>
      </w:r>
      <w:r w:rsidR="00C47F34" w:rsidRPr="00C47F34">
        <w:rPr>
          <w:rFonts w:hint="eastAsia"/>
          <w:b/>
          <w:sz w:val="28"/>
          <w:szCs w:val="28"/>
        </w:rPr>
        <w:t>瑞利衰落信道</w:t>
      </w:r>
      <w:r w:rsidR="00C47F34">
        <w:rPr>
          <w:rFonts w:hint="eastAsia"/>
          <w:b/>
          <w:sz w:val="28"/>
          <w:szCs w:val="28"/>
        </w:rPr>
        <w:t>Clarke</w:t>
      </w:r>
      <w:r w:rsidR="00C47F34">
        <w:rPr>
          <w:b/>
          <w:sz w:val="28"/>
          <w:szCs w:val="28"/>
        </w:rPr>
        <w:t>模型和</w:t>
      </w:r>
      <w:r w:rsidR="00C47F34">
        <w:rPr>
          <w:b/>
          <w:sz w:val="28"/>
          <w:szCs w:val="28"/>
        </w:rPr>
        <w:t>Jakes</w:t>
      </w:r>
      <w:r w:rsidR="00C47F34">
        <w:rPr>
          <w:rFonts w:hint="eastAsia"/>
          <w:b/>
          <w:sz w:val="28"/>
          <w:szCs w:val="28"/>
        </w:rPr>
        <w:t>模型</w:t>
      </w:r>
      <w:r w:rsidR="00C47F34" w:rsidRPr="00C47F34">
        <w:rPr>
          <w:rFonts w:hint="eastAsia"/>
          <w:b/>
          <w:sz w:val="28"/>
          <w:szCs w:val="28"/>
        </w:rPr>
        <w:t>的研究与实现</w:t>
      </w:r>
    </w:p>
    <w:p w:rsidR="00C47F34" w:rsidRPr="00C47F34" w:rsidRDefault="00C47F34" w:rsidP="00C47F34">
      <w:pPr>
        <w:pStyle w:val="a3"/>
        <w:numPr>
          <w:ilvl w:val="1"/>
          <w:numId w:val="2"/>
        </w:numPr>
        <w:ind w:firstLineChars="0"/>
        <w:rPr>
          <w:b/>
          <w:sz w:val="28"/>
          <w:szCs w:val="28"/>
        </w:rPr>
      </w:pPr>
      <w:r w:rsidRPr="00C47F34">
        <w:rPr>
          <w:rFonts w:hint="eastAsia"/>
          <w:b/>
          <w:sz w:val="28"/>
          <w:szCs w:val="28"/>
        </w:rPr>
        <w:t>理论</w:t>
      </w:r>
      <w:r w:rsidRPr="00C47F34">
        <w:rPr>
          <w:b/>
          <w:sz w:val="28"/>
          <w:szCs w:val="28"/>
        </w:rPr>
        <w:t>分析</w:t>
      </w:r>
    </w:p>
    <w:p w:rsidR="00C47F34" w:rsidRDefault="00C47F34" w:rsidP="00B9127F">
      <w:pPr>
        <w:ind w:firstLine="480"/>
      </w:pPr>
      <w:r w:rsidRPr="00C47F34">
        <w:rPr>
          <w:rFonts w:hint="eastAsia"/>
        </w:rPr>
        <w:t>大量实测数据和理论分析表明，多径无视距时，接受信号的包络服从瑞利分布，相位服从均匀分布</w:t>
      </w:r>
      <w:r>
        <w:rPr>
          <w:rFonts w:hint="eastAsia"/>
        </w:rPr>
        <w:t>。对于</w:t>
      </w:r>
      <w:r>
        <w:t>路径是离散均匀分布的</w:t>
      </w:r>
      <w:r>
        <w:t>N</w:t>
      </w:r>
      <w:r>
        <w:t>条电磁波到达接收端时，</w:t>
      </w:r>
      <w:r>
        <w:rPr>
          <w:rFonts w:hint="eastAsia"/>
        </w:rPr>
        <w:t>接收信号</w:t>
      </w:r>
      <w:r>
        <w:t>为</w:t>
      </w:r>
    </w:p>
    <w:p w:rsidR="00B9127F" w:rsidRDefault="00B9127F" w:rsidP="00B9127F">
      <w:pPr>
        <w:pStyle w:val="MTDisplayEquation"/>
      </w:pPr>
      <w:r>
        <w:tab/>
      </w:r>
      <w:r w:rsidRPr="00B9127F">
        <w:rPr>
          <w:position w:val="-4"/>
        </w:rPr>
        <w:object w:dxaOrig="1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2.9pt" o:ole="">
            <v:imagedata r:id="rId6" o:title=""/>
          </v:shape>
          <o:OLEObject Type="Embed" ProgID="Equation.DSMT4" ShapeID="_x0000_i1025" DrawAspect="Content" ObjectID="_1462902633" r:id="rId7"/>
        </w:object>
      </w:r>
      <w:r>
        <w:t xml:space="preserve"> </w:t>
      </w:r>
      <w:r w:rsidRPr="00B9127F">
        <w:rPr>
          <w:position w:val="-28"/>
        </w:rPr>
        <w:object w:dxaOrig="3240" w:dyaOrig="660">
          <v:shape id="_x0000_i1026" type="#_x0000_t75" style="width:162.15pt;height:33.35pt" o:ole="">
            <v:imagedata r:id="rId8" o:title=""/>
          </v:shape>
          <o:OLEObject Type="Embed" ProgID="Equation.DSMT4" ShapeID="_x0000_i1026" DrawAspect="Content" ObjectID="_1462902634"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1</w:instrText>
        </w:r>
      </w:fldSimple>
      <w:r>
        <w:instrText>)</w:instrText>
      </w:r>
      <w:r>
        <w:fldChar w:fldCharType="end"/>
      </w:r>
    </w:p>
    <w:p w:rsidR="00B9127F" w:rsidRDefault="00C47F34" w:rsidP="00B9127F">
      <w:pPr>
        <w:ind w:firstLineChars="0" w:firstLine="0"/>
      </w:pPr>
      <w:r>
        <w:rPr>
          <w:rFonts w:hint="eastAsia"/>
        </w:rPr>
        <w:t>式中</w:t>
      </w:r>
      <w:r w:rsidR="00B9127F" w:rsidRPr="00B9127F">
        <w:rPr>
          <w:position w:val="-12"/>
        </w:rPr>
        <w:object w:dxaOrig="480" w:dyaOrig="360">
          <v:shape id="_x0000_i1027" type="#_x0000_t75" style="width:24pt;height:18.15pt" o:ole="">
            <v:imagedata r:id="rId10" o:title=""/>
          </v:shape>
          <o:OLEObject Type="Embed" ProgID="Equation.DSMT4" ShapeID="_x0000_i1027" DrawAspect="Content" ObjectID="_1462902635" r:id="rId11"/>
        </w:object>
      </w:r>
      <w:r>
        <w:rPr>
          <w:rFonts w:hint="eastAsia"/>
        </w:rPr>
        <w:t>和</w:t>
      </w:r>
      <w:r w:rsidR="00B9127F" w:rsidRPr="00B9127F">
        <w:rPr>
          <w:position w:val="-12"/>
        </w:rPr>
        <w:object w:dxaOrig="460" w:dyaOrig="360">
          <v:shape id="_x0000_i1028" type="#_x0000_t75" style="width:22.85pt;height:18.15pt" o:ole="">
            <v:imagedata r:id="rId12" o:title=""/>
          </v:shape>
          <o:OLEObject Type="Embed" ProgID="Equation.DSMT4" ShapeID="_x0000_i1028" DrawAspect="Content" ObjectID="_1462902636" r:id="rId13"/>
        </w:object>
      </w:r>
      <w:r>
        <w:rPr>
          <w:rFonts w:hint="eastAsia"/>
        </w:rPr>
        <w:t>是</w:t>
      </w:r>
      <w:r>
        <w:t>低</w:t>
      </w:r>
      <w:proofErr w:type="spellStart"/>
      <w:r>
        <w:rPr>
          <w:rFonts w:hint="eastAsia"/>
        </w:rPr>
        <w:t>i</w:t>
      </w:r>
      <w:proofErr w:type="spellEnd"/>
      <w:r>
        <w:rPr>
          <w:rFonts w:hint="eastAsia"/>
        </w:rPr>
        <w:t>条</w:t>
      </w:r>
      <w:r>
        <w:t>路径接收信号的幅度和传输延时。</w:t>
      </w:r>
      <w:r w:rsidR="00B9127F">
        <w:t xml:space="preserve"> </w:t>
      </w:r>
    </w:p>
    <w:p w:rsidR="00B9127F" w:rsidRDefault="00C47F34" w:rsidP="00C47F34">
      <w:pPr>
        <w:ind w:firstLineChars="0" w:firstLine="0"/>
      </w:pPr>
      <w:r>
        <w:rPr>
          <w:rFonts w:hint="eastAsia"/>
        </w:rPr>
        <w:t>同相分</w:t>
      </w:r>
      <w:r w:rsidR="00B9127F">
        <w:rPr>
          <w:rFonts w:hint="eastAsia"/>
        </w:rPr>
        <w:t>量：</w:t>
      </w:r>
    </w:p>
    <w:p w:rsidR="00B9127F" w:rsidRDefault="00B9127F" w:rsidP="00B9127F">
      <w:pPr>
        <w:pStyle w:val="MTDisplayEquation"/>
      </w:pPr>
      <w:r>
        <w:tab/>
      </w:r>
      <w:r w:rsidRPr="00B9127F">
        <w:rPr>
          <w:position w:val="-4"/>
        </w:rPr>
        <w:object w:dxaOrig="160" w:dyaOrig="260">
          <v:shape id="_x0000_i1029" type="#_x0000_t75" style="width:8.2pt;height:12.9pt" o:ole="">
            <v:imagedata r:id="rId14" o:title=""/>
          </v:shape>
          <o:OLEObject Type="Embed" ProgID="Equation.DSMT4" ShapeID="_x0000_i1029" DrawAspect="Content" ObjectID="_1462902637" r:id="rId15"/>
        </w:object>
      </w:r>
      <w:r w:rsidRPr="00B9127F">
        <w:rPr>
          <w:position w:val="-28"/>
        </w:rPr>
        <w:object w:dxaOrig="2140" w:dyaOrig="660">
          <v:shape id="_x0000_i1030" type="#_x0000_t75" style="width:107.1pt;height:33.35pt" o:ole="">
            <v:imagedata r:id="rId16" o:title=""/>
          </v:shape>
          <o:OLEObject Type="Embed" ProgID="Equation.DSMT4" ShapeID="_x0000_i1030" DrawAspect="Content" ObjectID="_1462902638"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2</w:instrText>
        </w:r>
      </w:fldSimple>
      <w:r>
        <w:instrText>)</w:instrText>
      </w:r>
      <w:r>
        <w:fldChar w:fldCharType="end"/>
      </w:r>
    </w:p>
    <w:p w:rsidR="00B9127F" w:rsidRDefault="00B9127F" w:rsidP="00C47F34">
      <w:pPr>
        <w:ind w:firstLineChars="0" w:firstLine="0"/>
      </w:pPr>
      <w:r>
        <w:rPr>
          <w:rFonts w:hint="eastAsia"/>
        </w:rPr>
        <w:t>正交分量：</w:t>
      </w:r>
      <w:r w:rsidR="00C47F34">
        <w:rPr>
          <w:rFonts w:hint="eastAsia"/>
        </w:rPr>
        <w:t xml:space="preserve"> </w:t>
      </w:r>
    </w:p>
    <w:p w:rsidR="00B9127F" w:rsidRDefault="00B9127F" w:rsidP="00B9127F">
      <w:pPr>
        <w:pStyle w:val="MTDisplayEquation"/>
      </w:pPr>
      <w:r>
        <w:tab/>
      </w:r>
      <w:r w:rsidRPr="00B9127F">
        <w:rPr>
          <w:position w:val="-28"/>
        </w:rPr>
        <w:object w:dxaOrig="2120" w:dyaOrig="660">
          <v:shape id="_x0000_i1031" type="#_x0000_t75" style="width:105.95pt;height:33.35pt" o:ole="">
            <v:imagedata r:id="rId18" o:title=""/>
          </v:shape>
          <o:OLEObject Type="Embed" ProgID="Equation.DSMT4" ShapeID="_x0000_i1031" DrawAspect="Content" ObjectID="_1462902639" r:id="rId19"/>
        </w:object>
      </w:r>
      <w:r w:rsidRPr="00B9127F">
        <w:rPr>
          <w:position w:val="-4"/>
        </w:rPr>
        <w:object w:dxaOrig="160" w:dyaOrig="260">
          <v:shape id="_x0000_i1032" type="#_x0000_t75" style="width:8.2pt;height:12.9pt" o:ole="">
            <v:imagedata r:id="rId14" o:title=""/>
          </v:shape>
          <o:OLEObject Type="Embed" ProgID="Equation.DSMT4" ShapeID="_x0000_i1032" DrawAspect="Content" ObjectID="_1462902640"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3</w:instrText>
        </w:r>
      </w:fldSimple>
      <w:r>
        <w:instrText>)</w:instrText>
      </w:r>
      <w:r>
        <w:fldChar w:fldCharType="end"/>
      </w:r>
    </w:p>
    <w:p w:rsidR="00B9127F" w:rsidRDefault="00B9127F" w:rsidP="00C47F34">
      <w:pPr>
        <w:ind w:firstLineChars="0" w:firstLine="0"/>
      </w:pPr>
      <w:r>
        <w:t>随机信号的包络</w:t>
      </w:r>
      <w:r>
        <w:rPr>
          <w:rFonts w:hint="eastAsia"/>
        </w:rPr>
        <w:t>：</w:t>
      </w:r>
    </w:p>
    <w:p w:rsidR="00B9127F" w:rsidRDefault="00B9127F" w:rsidP="00B9127F">
      <w:pPr>
        <w:pStyle w:val="MTDisplayEquation"/>
      </w:pPr>
      <w:r>
        <w:tab/>
      </w:r>
      <w:r w:rsidRPr="00B9127F">
        <w:rPr>
          <w:position w:val="-20"/>
        </w:rPr>
        <w:object w:dxaOrig="2020" w:dyaOrig="499">
          <v:shape id="_x0000_i1033" type="#_x0000_t75" style="width:101.25pt;height:25.15pt" o:ole="">
            <v:imagedata r:id="rId21" o:title=""/>
          </v:shape>
          <o:OLEObject Type="Embed" ProgID="Equation.DSMT4" ShapeID="_x0000_i1033" DrawAspect="Content" ObjectID="_1462902641" r:id="rId22"/>
        </w:object>
      </w:r>
      <w:r w:rsidRPr="00B9127F">
        <w:rPr>
          <w:position w:val="-4"/>
        </w:rPr>
        <w:object w:dxaOrig="160" w:dyaOrig="260">
          <v:shape id="_x0000_i1034" type="#_x0000_t75" style="width:8.2pt;height:12.9pt" o:ole="">
            <v:imagedata r:id="rId14" o:title=""/>
          </v:shape>
          <o:OLEObject Type="Embed" ProgID="Equation.DSMT4" ShapeID="_x0000_i1034" DrawAspect="Content" ObjectID="_1462902642"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4</w:instrText>
        </w:r>
      </w:fldSimple>
      <w:r>
        <w:instrText>)</w:instrText>
      </w:r>
      <w:r>
        <w:fldChar w:fldCharType="end"/>
      </w:r>
    </w:p>
    <w:p w:rsidR="00C47F34" w:rsidRDefault="00C47F34" w:rsidP="00B9127F">
      <w:pPr>
        <w:ind w:firstLine="480"/>
      </w:pPr>
      <w:r>
        <w:rPr>
          <w:rFonts w:hint="eastAsia"/>
        </w:rPr>
        <w:t>当发射机和接收机之间有相互移动时，多径通道的时变性使得接收波形的同相分量和正交分量之和的幅度也是时变的。当</w:t>
      </w:r>
      <w:proofErr w:type="gramStart"/>
      <w:r>
        <w:rPr>
          <w:rFonts w:hint="eastAsia"/>
        </w:rPr>
        <w:t>多径数</w:t>
      </w:r>
      <w:proofErr w:type="gramEnd"/>
      <w:r>
        <w:rPr>
          <w:rFonts w:hint="eastAsia"/>
        </w:rPr>
        <w:t>N</w:t>
      </w:r>
      <w:r>
        <w:rPr>
          <w:rFonts w:hint="eastAsia"/>
        </w:rPr>
        <w:t>足够大时，根据中心极限定理，可以认为同相分量和正交分量都是高斯分布，其包络服从瑞利分布。</w:t>
      </w:r>
    </w:p>
    <w:p w:rsidR="00C47F34" w:rsidRPr="00B9127F" w:rsidRDefault="00C47F34" w:rsidP="00C47F34">
      <w:pPr>
        <w:pStyle w:val="a3"/>
        <w:numPr>
          <w:ilvl w:val="1"/>
          <w:numId w:val="2"/>
        </w:numPr>
        <w:ind w:firstLineChars="0"/>
        <w:rPr>
          <w:b/>
          <w:sz w:val="28"/>
          <w:szCs w:val="28"/>
        </w:rPr>
      </w:pPr>
      <w:r w:rsidRPr="00B9127F">
        <w:rPr>
          <w:b/>
          <w:sz w:val="28"/>
          <w:szCs w:val="28"/>
        </w:rPr>
        <w:t>Clarke</w:t>
      </w:r>
      <w:r w:rsidRPr="00B9127F">
        <w:rPr>
          <w:b/>
          <w:sz w:val="28"/>
          <w:szCs w:val="28"/>
        </w:rPr>
        <w:t>模型</w:t>
      </w:r>
    </w:p>
    <w:p w:rsidR="00C47F34" w:rsidRDefault="00C47F34" w:rsidP="00C47F34">
      <w:pPr>
        <w:ind w:firstLine="480"/>
      </w:pPr>
      <w:r>
        <w:rPr>
          <w:rFonts w:hint="eastAsia"/>
        </w:rPr>
        <w:t>由上面可知</w:t>
      </w:r>
      <w:r>
        <w:t>，</w:t>
      </w:r>
      <w:r>
        <w:rPr>
          <w:rFonts w:hint="eastAsia"/>
        </w:rPr>
        <w:t>当</w:t>
      </w:r>
      <w:proofErr w:type="gramStart"/>
      <w:r>
        <w:rPr>
          <w:rFonts w:hint="eastAsia"/>
        </w:rPr>
        <w:t>多径数</w:t>
      </w:r>
      <w:proofErr w:type="gramEnd"/>
      <w:r>
        <w:rPr>
          <w:rFonts w:hint="eastAsia"/>
        </w:rPr>
        <w:t>N</w:t>
      </w:r>
      <w:r>
        <w:rPr>
          <w:rFonts w:hint="eastAsia"/>
        </w:rPr>
        <w:t>足够大时，可由接收信号的包络来模拟瑞利衰落。基于此</w:t>
      </w:r>
      <w:r>
        <w:t>，</w:t>
      </w:r>
      <w:r>
        <w:t>Clarke</w:t>
      </w:r>
      <w:r>
        <w:t>提出了著名的</w:t>
      </w:r>
      <w:r>
        <w:t>Clarke</w:t>
      </w:r>
      <w:r>
        <w:t>模型，广泛应用与市区环境的无线信道仿真。</w:t>
      </w:r>
    </w:p>
    <w:p w:rsidR="00C47F34" w:rsidRDefault="00C47F34" w:rsidP="00C47F34">
      <w:pPr>
        <w:ind w:firstLine="480"/>
      </w:pPr>
      <w:r w:rsidRPr="00C47F34">
        <w:rPr>
          <w:rFonts w:hint="eastAsia"/>
        </w:rPr>
        <w:t>在</w:t>
      </w:r>
      <w:r w:rsidRPr="00C47F34">
        <w:rPr>
          <w:rFonts w:hint="eastAsia"/>
        </w:rPr>
        <w:t>Clarke</w:t>
      </w:r>
      <w:r w:rsidRPr="00C47F34">
        <w:rPr>
          <w:rFonts w:hint="eastAsia"/>
        </w:rPr>
        <w:t>模型中，首先证明了可以用无限个满足一定条件的余弦谐波</w:t>
      </w:r>
      <w:r w:rsidR="00B9127F" w:rsidRPr="00B9127F">
        <w:rPr>
          <w:position w:val="-28"/>
        </w:rPr>
        <w:object w:dxaOrig="3519" w:dyaOrig="660">
          <v:shape id="_x0000_i1035" type="#_x0000_t75" style="width:175.6pt;height:33.35pt" o:ole="">
            <v:imagedata r:id="rId24" o:title=""/>
          </v:shape>
          <o:OLEObject Type="Embed" ProgID="Equation.DSMT4" ShapeID="_x0000_i1035" DrawAspect="Content" ObjectID="_1462902643" r:id="rId25"/>
        </w:object>
      </w:r>
      <w:r w:rsidRPr="00C47F34">
        <w:rPr>
          <w:rFonts w:hint="eastAsia"/>
        </w:rPr>
        <w:t>的包络来模拟瑞利分布</w:t>
      </w:r>
      <w:r>
        <w:rPr>
          <w:rFonts w:hint="eastAsia"/>
        </w:rPr>
        <w:t>，并进一步证明了用有限的</w:t>
      </w:r>
      <w:r>
        <w:rPr>
          <w:rFonts w:hint="eastAsia"/>
        </w:rPr>
        <w:t>N</w:t>
      </w:r>
      <w:proofErr w:type="gramStart"/>
      <w:r>
        <w:rPr>
          <w:rFonts w:hint="eastAsia"/>
        </w:rPr>
        <w:t>个</w:t>
      </w:r>
      <w:proofErr w:type="gramEnd"/>
      <w:r>
        <w:rPr>
          <w:rFonts w:hint="eastAsia"/>
        </w:rPr>
        <w:t>余弦谐波的包络来拟合瑞利分布也是可行的，</w:t>
      </w:r>
      <w:r w:rsidRPr="00C47F34">
        <w:rPr>
          <w:rFonts w:hint="eastAsia"/>
        </w:rPr>
        <w:t>其表达式为：</w:t>
      </w:r>
    </w:p>
    <w:p w:rsidR="00B9127F" w:rsidRDefault="00B9127F" w:rsidP="00B9127F">
      <w:pPr>
        <w:pStyle w:val="MTDisplayEquation"/>
      </w:pPr>
      <w:r>
        <w:tab/>
      </w:r>
      <w:r w:rsidRPr="00B9127F">
        <w:rPr>
          <w:position w:val="-4"/>
        </w:rPr>
        <w:object w:dxaOrig="160" w:dyaOrig="260">
          <v:shape id="_x0000_i1036" type="#_x0000_t75" style="width:8.2pt;height:12.9pt" o:ole="">
            <v:imagedata r:id="rId14" o:title=""/>
          </v:shape>
          <o:OLEObject Type="Embed" ProgID="Equation.DSMT4" ShapeID="_x0000_i1036" DrawAspect="Content" ObjectID="_1462902644" r:id="rId26"/>
        </w:object>
      </w:r>
      <w:r>
        <w:tab/>
      </w:r>
    </w:p>
    <w:p w:rsidR="00C47F34" w:rsidRDefault="00B9127F" w:rsidP="007B6054">
      <w:pPr>
        <w:pStyle w:val="MTDisplayEquation"/>
        <w:ind w:leftChars="100" w:left="240"/>
      </w:pPr>
      <w:r>
        <w:lastRenderedPageBreak/>
        <w:tab/>
      </w:r>
      <w:r w:rsidRPr="00B9127F">
        <w:rPr>
          <w:position w:val="-38"/>
        </w:rPr>
        <w:object w:dxaOrig="7280" w:dyaOrig="880">
          <v:shape id="_x0000_i1037" type="#_x0000_t75" style="width:364.1pt;height:44.5pt" o:ole="">
            <v:imagedata r:id="rId27" o:title=""/>
          </v:shape>
          <o:OLEObject Type="Embed" ProgID="Equation.DSMT4" ShapeID="_x0000_i1037" DrawAspect="Content" ObjectID="_1462902645"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5</w:instrText>
        </w:r>
      </w:fldSimple>
      <w:r>
        <w:instrText>)</w:instrText>
      </w:r>
      <w:r>
        <w:fldChar w:fldCharType="end"/>
      </w:r>
    </w:p>
    <w:p w:rsidR="00C47F34" w:rsidRDefault="00C47F34" w:rsidP="00B9127F">
      <w:pPr>
        <w:ind w:firstLineChars="0" w:firstLine="0"/>
      </w:pPr>
      <w:r>
        <w:rPr>
          <w:rFonts w:hint="eastAsia"/>
        </w:rPr>
        <w:t>式中</w:t>
      </w:r>
      <w:r w:rsidR="00B9127F" w:rsidRPr="00B9127F">
        <w:rPr>
          <w:position w:val="-10"/>
        </w:rPr>
        <w:object w:dxaOrig="260" w:dyaOrig="320">
          <v:shape id="_x0000_i1038" type="#_x0000_t75" style="width:12.9pt;height:15.8pt" o:ole="">
            <v:imagedata r:id="rId29" o:title=""/>
          </v:shape>
          <o:OLEObject Type="Embed" ProgID="Equation.DSMT4" ShapeID="_x0000_i1038" DrawAspect="Content" ObjectID="_1462902646" r:id="rId30"/>
        </w:object>
      </w:r>
      <w:r>
        <w:rPr>
          <w:rFonts w:hint="eastAsia"/>
        </w:rPr>
        <w:t>是第</w:t>
      </w:r>
      <w:proofErr w:type="spellStart"/>
      <w:r>
        <w:rPr>
          <w:rFonts w:hint="eastAsia"/>
        </w:rPr>
        <w:t>i</w:t>
      </w:r>
      <w:proofErr w:type="spellEnd"/>
      <w:r>
        <w:t>条</w:t>
      </w:r>
      <w:r w:rsidR="00B9127F">
        <w:rPr>
          <w:rFonts w:hint="eastAsia"/>
        </w:rPr>
        <w:t>路</w:t>
      </w:r>
      <w:r>
        <w:t>径的衰落，</w:t>
      </w:r>
      <w:r w:rsidR="00B9127F" w:rsidRPr="00B9127F">
        <w:rPr>
          <w:position w:val="-10"/>
        </w:rPr>
        <w:object w:dxaOrig="260" w:dyaOrig="320">
          <v:shape id="_x0000_i1039" type="#_x0000_t75" style="width:12.9pt;height:15.8pt" o:ole="">
            <v:imagedata r:id="rId31" o:title=""/>
          </v:shape>
          <o:OLEObject Type="Embed" ProgID="Equation.DSMT4" ShapeID="_x0000_i1039" DrawAspect="Content" ObjectID="_1462902647" r:id="rId32"/>
        </w:object>
      </w:r>
      <w:r>
        <w:rPr>
          <w:rFonts w:hint="eastAsia"/>
        </w:rPr>
        <w:t>是</w:t>
      </w:r>
      <w:r>
        <w:t>载波频率，</w:t>
      </w:r>
      <w:r w:rsidR="00B9127F" w:rsidRPr="00B9127F">
        <w:rPr>
          <w:position w:val="-10"/>
        </w:rPr>
        <w:object w:dxaOrig="240" w:dyaOrig="320">
          <v:shape id="_x0000_i1040" type="#_x0000_t75" style="width:11.7pt;height:15.8pt" o:ole="">
            <v:imagedata r:id="rId33" o:title=""/>
          </v:shape>
          <o:OLEObject Type="Embed" ProgID="Equation.DSMT4" ShapeID="_x0000_i1040" DrawAspect="Content" ObjectID="_1462902648" r:id="rId34"/>
        </w:object>
      </w:r>
      <w:r>
        <w:rPr>
          <w:rFonts w:hint="eastAsia"/>
        </w:rPr>
        <w:t>是第</w:t>
      </w:r>
      <w:proofErr w:type="spellStart"/>
      <w:r>
        <w:rPr>
          <w:rFonts w:hint="eastAsia"/>
        </w:rPr>
        <w:t>i</w:t>
      </w:r>
      <w:proofErr w:type="spellEnd"/>
      <w:r>
        <w:rPr>
          <w:rFonts w:hint="eastAsia"/>
        </w:rPr>
        <w:t xml:space="preserve"> </w:t>
      </w:r>
      <w:r>
        <w:rPr>
          <w:rFonts w:hint="eastAsia"/>
        </w:rPr>
        <w:t>条路径的到达角，</w:t>
      </w:r>
      <w:r w:rsidR="00B9127F" w:rsidRPr="00B9127F">
        <w:rPr>
          <w:position w:val="-10"/>
        </w:rPr>
        <w:object w:dxaOrig="300" w:dyaOrig="320">
          <v:shape id="_x0000_i1041" type="#_x0000_t75" style="width:15.2pt;height:15.8pt" o:ole="">
            <v:imagedata r:id="rId35" o:title=""/>
          </v:shape>
          <o:OLEObject Type="Embed" ProgID="Equation.DSMT4" ShapeID="_x0000_i1041" DrawAspect="Content" ObjectID="_1462902649" r:id="rId36"/>
        </w:object>
      </w:r>
      <w:r>
        <w:rPr>
          <w:rFonts w:hint="eastAsia"/>
        </w:rPr>
        <w:t>是最大多普勒频移，</w:t>
      </w:r>
      <w:r w:rsidR="00B9127F" w:rsidRPr="00B9127F">
        <w:rPr>
          <w:position w:val="-10"/>
        </w:rPr>
        <w:object w:dxaOrig="200" w:dyaOrig="320">
          <v:shape id="_x0000_i1042" type="#_x0000_t75" style="width:9.95pt;height:15.8pt" o:ole="">
            <v:imagedata r:id="rId37" o:title=""/>
          </v:shape>
          <o:OLEObject Type="Embed" ProgID="Equation.DSMT4" ShapeID="_x0000_i1042" DrawAspect="Content" ObjectID="_1462902650" r:id="rId38"/>
        </w:object>
      </w:r>
      <w:r>
        <w:rPr>
          <w:rFonts w:hint="eastAsia"/>
        </w:rPr>
        <w:t>是第</w:t>
      </w:r>
      <w:proofErr w:type="spellStart"/>
      <w:r>
        <w:rPr>
          <w:rFonts w:hint="eastAsia"/>
        </w:rPr>
        <w:t>i</w:t>
      </w:r>
      <w:proofErr w:type="spellEnd"/>
      <w:r>
        <w:rPr>
          <w:rFonts w:hint="eastAsia"/>
        </w:rPr>
        <w:t xml:space="preserve"> </w:t>
      </w:r>
      <w:r>
        <w:rPr>
          <w:rFonts w:hint="eastAsia"/>
        </w:rPr>
        <w:t>条路径的相移，不同路径的是相互独立的，且服从</w:t>
      </w:r>
      <w:r w:rsidR="00B9127F" w:rsidRPr="00B9127F">
        <w:rPr>
          <w:position w:val="-12"/>
        </w:rPr>
        <w:object w:dxaOrig="580" w:dyaOrig="360">
          <v:shape id="_x0000_i1043" type="#_x0000_t75" style="width:29.25pt;height:18.15pt" o:ole="">
            <v:imagedata r:id="rId39" o:title=""/>
          </v:shape>
          <o:OLEObject Type="Embed" ProgID="Equation.DSMT4" ShapeID="_x0000_i1043" DrawAspect="Content" ObjectID="_1462902651" r:id="rId40"/>
        </w:object>
      </w:r>
      <w:r>
        <w:rPr>
          <w:rFonts w:hint="eastAsia"/>
        </w:rPr>
        <w:t>的均匀分布。</w:t>
      </w:r>
      <w:r w:rsidR="00B9127F">
        <w:rPr>
          <w:rFonts w:hint="eastAsia"/>
        </w:rPr>
        <w:t xml:space="preserve"> </w:t>
      </w:r>
    </w:p>
    <w:p w:rsidR="00C47F34" w:rsidRDefault="00C47F34" w:rsidP="00B9127F">
      <w:pPr>
        <w:ind w:firstLine="480"/>
      </w:pPr>
      <w:r w:rsidRPr="00B9127F">
        <w:rPr>
          <w:rFonts w:hint="eastAsia"/>
        </w:rPr>
        <w:t>现假设这</w:t>
      </w:r>
      <w:r w:rsidRPr="00B9127F">
        <w:rPr>
          <w:rFonts w:hint="eastAsia"/>
        </w:rPr>
        <w:t>N</w:t>
      </w:r>
      <w:r w:rsidRPr="00B9127F">
        <w:rPr>
          <w:rFonts w:hint="eastAsia"/>
        </w:rPr>
        <w:t>条路径的能量相等，且到达角是均匀分布在</w:t>
      </w:r>
      <w:r w:rsidR="00B9127F" w:rsidRPr="00B9127F">
        <w:object w:dxaOrig="580" w:dyaOrig="360">
          <v:shape id="_x0000_i1044" type="#_x0000_t75" style="width:29.25pt;height:18.15pt" o:ole="">
            <v:imagedata r:id="rId41" o:title=""/>
          </v:shape>
          <o:OLEObject Type="Embed" ProgID="Equation.DSMT4" ShapeID="_x0000_i1044" DrawAspect="Content" ObjectID="_1462902652" r:id="rId42"/>
        </w:object>
      </w:r>
      <w:r w:rsidRPr="00B9127F">
        <w:rPr>
          <w:rFonts w:hint="eastAsia"/>
        </w:rPr>
        <w:t>内，则有</w:t>
      </w:r>
      <w:r>
        <w:rPr>
          <w:rFonts w:hint="eastAsia"/>
        </w:rPr>
        <w:t>：</w:t>
      </w:r>
    </w:p>
    <w:p w:rsidR="00C47F34" w:rsidRDefault="00B9127F" w:rsidP="00B9127F">
      <w:pPr>
        <w:pStyle w:val="MTDisplayEquation"/>
      </w:pPr>
      <w:r>
        <w:tab/>
      </w:r>
      <w:r w:rsidRPr="00B9127F">
        <w:rPr>
          <w:position w:val="-28"/>
        </w:rPr>
        <w:object w:dxaOrig="3780" w:dyaOrig="660">
          <v:shape id="_x0000_i1045" type="#_x0000_t75" style="width:201.35pt;height:35.7pt" o:ole="">
            <v:imagedata r:id="rId43" o:title=""/>
          </v:shape>
          <o:OLEObject Type="Embed" ProgID="Equation.DSMT4" ShapeID="_x0000_i1045" DrawAspect="Content" ObjectID="_1462902653" r:id="rId44"/>
        </w:object>
      </w:r>
      <w:r w:rsidRPr="00B9127F">
        <w:rPr>
          <w:position w:val="-4"/>
        </w:rPr>
        <w:object w:dxaOrig="160" w:dyaOrig="260">
          <v:shape id="_x0000_i1046" type="#_x0000_t75" style="width:8.2pt;height:12.9pt" o:ole="">
            <v:imagedata r:id="rId14" o:title=""/>
          </v:shape>
          <o:OLEObject Type="Embed" ProgID="Equation.DSMT4" ShapeID="_x0000_i1046" DrawAspect="Content" ObjectID="_146290265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6</w:instrText>
        </w:r>
      </w:fldSimple>
      <w:r>
        <w:instrText>)</w:instrText>
      </w:r>
      <w:r>
        <w:fldChar w:fldCharType="end"/>
      </w:r>
    </w:p>
    <w:p w:rsidR="00C47F34" w:rsidRDefault="00C47F34" w:rsidP="00C47F34">
      <w:pPr>
        <w:ind w:firstLineChars="0" w:firstLine="0"/>
      </w:pPr>
      <w:r>
        <w:rPr>
          <w:rFonts w:hint="eastAsia"/>
        </w:rPr>
        <w:t>Clarke</w:t>
      </w:r>
      <w:r>
        <w:rPr>
          <w:rFonts w:hint="eastAsia"/>
        </w:rPr>
        <w:t>已经证明，式</w:t>
      </w:r>
      <w:r w:rsidR="00B9127F">
        <w:rPr>
          <w:rFonts w:hint="eastAsia"/>
        </w:rPr>
        <w:t>(</w:t>
      </w:r>
      <w:r w:rsidR="00B9127F">
        <w:t>1.6</w:t>
      </w:r>
      <w:r w:rsidR="00B9127F">
        <w:rPr>
          <w:rFonts w:hint="eastAsia"/>
        </w:rPr>
        <w:t>)</w:t>
      </w:r>
      <w:r>
        <w:rPr>
          <w:rFonts w:hint="eastAsia"/>
        </w:rPr>
        <w:t>中</w:t>
      </w:r>
      <w:r>
        <w:rPr>
          <w:rFonts w:hint="eastAsia"/>
        </w:rPr>
        <w:t>N</w:t>
      </w:r>
      <w:r>
        <w:rPr>
          <w:rFonts w:hint="eastAsia"/>
        </w:rPr>
        <w:t>条路径信号的包络也是满足瑞利分布的，这就是</w:t>
      </w:r>
      <w:r>
        <w:rPr>
          <w:rFonts w:hint="eastAsia"/>
        </w:rPr>
        <w:t>Clarke</w:t>
      </w:r>
      <w:r>
        <w:rPr>
          <w:rFonts w:hint="eastAsia"/>
        </w:rPr>
        <w:t>模型。</w:t>
      </w:r>
    </w:p>
    <w:p w:rsidR="00C47F34" w:rsidRPr="00B9127F" w:rsidRDefault="00C47F34" w:rsidP="00C47F34">
      <w:pPr>
        <w:pStyle w:val="a3"/>
        <w:numPr>
          <w:ilvl w:val="1"/>
          <w:numId w:val="2"/>
        </w:numPr>
        <w:ind w:firstLineChars="0"/>
        <w:rPr>
          <w:b/>
          <w:sz w:val="28"/>
          <w:szCs w:val="28"/>
        </w:rPr>
      </w:pPr>
      <w:r w:rsidRPr="00B9127F">
        <w:rPr>
          <w:b/>
          <w:sz w:val="28"/>
          <w:szCs w:val="28"/>
        </w:rPr>
        <w:t xml:space="preserve">Jakes </w:t>
      </w:r>
      <w:r w:rsidRPr="00B9127F">
        <w:rPr>
          <w:rFonts w:hint="eastAsia"/>
          <w:b/>
          <w:sz w:val="28"/>
          <w:szCs w:val="28"/>
        </w:rPr>
        <w:t>模型</w:t>
      </w:r>
    </w:p>
    <w:p w:rsidR="00C47F34" w:rsidRDefault="00C47F34" w:rsidP="00B9127F">
      <w:pPr>
        <w:ind w:firstLine="480"/>
      </w:pPr>
      <w:r>
        <w:rPr>
          <w:rFonts w:hint="eastAsia"/>
        </w:rPr>
        <w:t>根据</w:t>
      </w:r>
      <w:r>
        <w:rPr>
          <w:rFonts w:hint="eastAsia"/>
        </w:rPr>
        <w:t>Clarke</w:t>
      </w:r>
      <w:r>
        <w:rPr>
          <w:rFonts w:hint="eastAsia"/>
        </w:rPr>
        <w:t>模型简化生成的模型有多种，它们的数学表达式相仿，关键区别在于入射波到达角和初始相位的选取，不同的选取方法所得结果相差很大</w:t>
      </w:r>
      <w:r w:rsidR="00B9127F">
        <w:rPr>
          <w:rFonts w:hint="eastAsia"/>
        </w:rPr>
        <w:t>。</w:t>
      </w:r>
      <w:r>
        <w:rPr>
          <w:rFonts w:hint="eastAsia"/>
        </w:rPr>
        <w:t>Clarke</w:t>
      </w:r>
      <w:r>
        <w:rPr>
          <w:rFonts w:hint="eastAsia"/>
        </w:rPr>
        <w:t>模型中，到达</w:t>
      </w:r>
      <w:r>
        <w:t>角</w:t>
      </w:r>
      <w:r>
        <w:rPr>
          <w:rFonts w:hint="eastAsia"/>
        </w:rPr>
        <w:t>均匀分布于区间</w:t>
      </w:r>
      <w:r w:rsidR="00B9127F" w:rsidRPr="00B9127F">
        <w:rPr>
          <w:position w:val="-12"/>
        </w:rPr>
        <w:object w:dxaOrig="580" w:dyaOrig="360">
          <v:shape id="_x0000_i1047" type="#_x0000_t75" style="width:29.25pt;height:18.15pt" o:ole="">
            <v:imagedata r:id="rId46" o:title=""/>
          </v:shape>
          <o:OLEObject Type="Embed" ProgID="Equation.DSMT4" ShapeID="_x0000_i1047" DrawAspect="Content" ObjectID="_1462902655" r:id="rId47"/>
        </w:object>
      </w:r>
      <w:r>
        <w:rPr>
          <w:rFonts w:hint="eastAsia"/>
        </w:rPr>
        <w:t>，虽然满足了入射角随机分布性，但是，</w:t>
      </w:r>
      <w:r>
        <w:rPr>
          <w:rFonts w:hint="eastAsia"/>
        </w:rPr>
        <w:t>v</w:t>
      </w:r>
      <w:r>
        <w:rPr>
          <w:rFonts w:hint="eastAsia"/>
        </w:rPr>
        <w:t>值较大会增大运算量，</w:t>
      </w:r>
      <w:r>
        <w:t>收敛</w:t>
      </w:r>
      <w:r>
        <w:rPr>
          <w:rFonts w:hint="eastAsia"/>
        </w:rPr>
        <w:t>于</w:t>
      </w:r>
      <w:r>
        <w:t>理想统计模型的速度</w:t>
      </w:r>
      <w:r>
        <w:rPr>
          <w:rFonts w:hint="eastAsia"/>
        </w:rPr>
        <w:t>较</w:t>
      </w:r>
      <w:r>
        <w:t>慢</w:t>
      </w:r>
      <w:r>
        <w:rPr>
          <w:rFonts w:hint="eastAsia"/>
        </w:rPr>
        <w:t>。贝尔实验室的</w:t>
      </w:r>
      <w:r>
        <w:rPr>
          <w:rFonts w:hint="eastAsia"/>
        </w:rPr>
        <w:t>William Jakes</w:t>
      </w:r>
      <w:r>
        <w:rPr>
          <w:rFonts w:hint="eastAsia"/>
        </w:rPr>
        <w:t>对</w:t>
      </w:r>
      <w:r>
        <w:t>Clarke</w:t>
      </w:r>
      <w:r>
        <w:t>模型进行了简化</w:t>
      </w:r>
      <w:r>
        <w:rPr>
          <w:rFonts w:hint="eastAsia"/>
        </w:rPr>
        <w:t>。</w:t>
      </w:r>
    </w:p>
    <w:p w:rsidR="00B9127F" w:rsidRDefault="00B9127F" w:rsidP="00B9127F">
      <w:pPr>
        <w:pStyle w:val="MTDisplayEquation"/>
      </w:pPr>
      <w:r>
        <w:tab/>
      </w:r>
      <w:r w:rsidRPr="00B9127F">
        <w:rPr>
          <w:position w:val="-14"/>
        </w:rPr>
        <w:object w:dxaOrig="2340" w:dyaOrig="400">
          <v:shape id="_x0000_i1048" type="#_x0000_t75" style="width:138.75pt;height:23.4pt" o:ole="">
            <v:imagedata r:id="rId48" o:title=""/>
          </v:shape>
          <o:OLEObject Type="Embed" ProgID="Equation.DSMT4" ShapeID="_x0000_i1048" DrawAspect="Content" ObjectID="_1462902656" r:id="rId49"/>
        </w:object>
      </w:r>
      <w:r w:rsidRPr="00B9127F">
        <w:rPr>
          <w:position w:val="-4"/>
        </w:rPr>
        <w:object w:dxaOrig="160" w:dyaOrig="260">
          <v:shape id="_x0000_i1049" type="#_x0000_t75" style="width:8.2pt;height:12.9pt" o:ole="">
            <v:imagedata r:id="rId14" o:title=""/>
          </v:shape>
          <o:OLEObject Type="Embed" ProgID="Equation.DSMT4" ShapeID="_x0000_i1049" DrawAspect="Content" ObjectID="_1462902657"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7</w:instrText>
        </w:r>
      </w:fldSimple>
      <w:r>
        <w:instrText>)</w:instrText>
      </w:r>
      <w:r>
        <w:fldChar w:fldCharType="end"/>
      </w:r>
    </w:p>
    <w:p w:rsidR="00C47F34" w:rsidRDefault="00C47F34" w:rsidP="00C47F34">
      <w:pPr>
        <w:ind w:firstLineChars="0" w:firstLine="0"/>
      </w:pPr>
      <w:r w:rsidRPr="00C47F34">
        <w:rPr>
          <w:rFonts w:hint="eastAsia"/>
        </w:rPr>
        <w:t>令</w:t>
      </w:r>
      <w:r w:rsidRPr="00C47F34">
        <w:rPr>
          <w:rFonts w:hint="eastAsia"/>
        </w:rPr>
        <w:t>N/2</w:t>
      </w:r>
      <w:r w:rsidRPr="00C47F34">
        <w:rPr>
          <w:rFonts w:hint="eastAsia"/>
        </w:rPr>
        <w:t>为奇整数</w:t>
      </w:r>
      <w:r w:rsidR="004033CE">
        <w:rPr>
          <w:rFonts w:hint="eastAsia"/>
        </w:rPr>
        <w:t>，则可得到</w:t>
      </w:r>
    </w:p>
    <w:p w:rsidR="00B9127F" w:rsidRDefault="00B9127F" w:rsidP="00B9127F">
      <w:pPr>
        <w:pStyle w:val="MTDisplayEquation"/>
      </w:pPr>
      <w:r>
        <w:tab/>
      </w:r>
      <w:r w:rsidRPr="00B9127F">
        <w:rPr>
          <w:position w:val="-4"/>
        </w:rPr>
        <w:object w:dxaOrig="160" w:dyaOrig="260">
          <v:shape id="_x0000_i1069" type="#_x0000_t75" style="width:8.2pt;height:12.9pt" o:ole="">
            <v:imagedata r:id="rId14" o:title=""/>
          </v:shape>
          <o:OLEObject Type="Embed" ProgID="Equation.DSMT4" ShapeID="_x0000_i1069" DrawAspect="Content" ObjectID="_1462902658" r:id="rId51"/>
        </w:object>
      </w:r>
      <w:r>
        <w:t xml:space="preserve"> </w:t>
      </w:r>
      <w:r w:rsidR="006849C1" w:rsidRPr="006849C1">
        <w:rPr>
          <w:position w:val="-56"/>
        </w:rPr>
        <w:object w:dxaOrig="6360" w:dyaOrig="1219">
          <v:shape id="_x0000_i1070" type="#_x0000_t75" style="width:310.85pt;height:59.7pt" o:ole="">
            <v:imagedata r:id="rId52" o:title=""/>
          </v:shape>
          <o:OLEObject Type="Embed" ProgID="Equation.DSMT4" ShapeID="_x0000_i1070" DrawAspect="Content" ObjectID="_1462902659"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8</w:instrText>
        </w:r>
      </w:fldSimple>
      <w:r>
        <w:instrText>)</w:instrText>
      </w:r>
      <w:r>
        <w:fldChar w:fldCharType="end"/>
      </w:r>
    </w:p>
    <w:p w:rsidR="00C47F34" w:rsidRDefault="004033CE" w:rsidP="00B9127F">
      <w:pPr>
        <w:ind w:firstLine="480"/>
      </w:pPr>
      <w:r>
        <w:rPr>
          <w:rFonts w:hint="eastAsia"/>
        </w:rPr>
        <w:t>当</w:t>
      </w:r>
      <w:proofErr w:type="spellStart"/>
      <w:r>
        <w:t>i</w:t>
      </w:r>
      <w:proofErr w:type="spellEnd"/>
      <w:r w:rsidRPr="004033CE">
        <w:rPr>
          <w:rFonts w:hint="eastAsia"/>
        </w:rPr>
        <w:t>从</w:t>
      </w:r>
      <w:r>
        <w:rPr>
          <w:rFonts w:hint="eastAsia"/>
        </w:rPr>
        <w:t>1</w:t>
      </w:r>
      <w:r w:rsidRPr="004033CE">
        <w:rPr>
          <w:rFonts w:hint="eastAsia"/>
        </w:rPr>
        <w:t>变到</w:t>
      </w:r>
      <w:r>
        <w:rPr>
          <w:rFonts w:hint="eastAsia"/>
        </w:rPr>
        <w:t>N/2- 1</w:t>
      </w:r>
      <w:r w:rsidRPr="004033CE">
        <w:rPr>
          <w:rFonts w:hint="eastAsia"/>
        </w:rPr>
        <w:t>时</w:t>
      </w:r>
      <w:r>
        <w:rPr>
          <w:rFonts w:hint="eastAsia"/>
        </w:rPr>
        <w:t>，</w:t>
      </w:r>
      <w:r w:rsidR="00B9127F" w:rsidRPr="00B9127F">
        <w:rPr>
          <w:position w:val="-12"/>
        </w:rPr>
        <w:object w:dxaOrig="1440" w:dyaOrig="360">
          <v:shape id="_x0000_i1050" type="#_x0000_t75" style="width:1in;height:18.15pt" o:ole="">
            <v:imagedata r:id="rId54" o:title=""/>
          </v:shape>
          <o:OLEObject Type="Embed" ProgID="Equation.DSMT4" ShapeID="_x0000_i1050" DrawAspect="Content" ObjectID="_1462902660" r:id="rId55"/>
        </w:object>
      </w:r>
      <w:r>
        <w:rPr>
          <w:rFonts w:hint="eastAsia"/>
        </w:rPr>
        <w:t>对应</w:t>
      </w:r>
      <w:r>
        <w:t>的多普勒频移从</w:t>
      </w:r>
      <w:r w:rsidR="00B9127F" w:rsidRPr="00B9127F">
        <w:rPr>
          <w:position w:val="-22"/>
        </w:rPr>
        <w:object w:dxaOrig="940" w:dyaOrig="560">
          <v:shape id="_x0000_i1051" type="#_x0000_t75" style="width:46.85pt;height:28.1pt" o:ole="">
            <v:imagedata r:id="rId56" o:title=""/>
          </v:shape>
          <o:OLEObject Type="Embed" ProgID="Equation.DSMT4" ShapeID="_x0000_i1051" DrawAspect="Content" ObjectID="_1462902661" r:id="rId57"/>
        </w:object>
      </w:r>
      <w:r>
        <w:rPr>
          <w:rFonts w:hint="eastAsia"/>
        </w:rPr>
        <w:t>变化</w:t>
      </w:r>
      <w:r>
        <w:t>到</w:t>
      </w:r>
      <w:r w:rsidR="00B9127F" w:rsidRPr="00B9127F">
        <w:rPr>
          <w:position w:val="-22"/>
        </w:rPr>
        <w:object w:dxaOrig="1080" w:dyaOrig="560">
          <v:shape id="_x0000_i1052" type="#_x0000_t75" style="width:53.85pt;height:28.1pt" o:ole="">
            <v:imagedata r:id="rId58" o:title=""/>
          </v:shape>
          <o:OLEObject Type="Embed" ProgID="Equation.DSMT4" ShapeID="_x0000_i1052" DrawAspect="Content" ObjectID="_1462902662" r:id="rId59"/>
        </w:object>
      </w:r>
      <w:r>
        <w:rPr>
          <w:rFonts w:hint="eastAsia"/>
        </w:rPr>
        <w:t>，</w:t>
      </w:r>
      <w:r>
        <w:t>第二项</w:t>
      </w:r>
      <w:r>
        <w:rPr>
          <w:rFonts w:hint="eastAsia"/>
        </w:rPr>
        <w:t>对应</w:t>
      </w:r>
      <w:r>
        <w:t>的多普勒频移从</w:t>
      </w:r>
      <w:r w:rsidR="00B9127F" w:rsidRPr="00B9127F">
        <w:rPr>
          <w:position w:val="-22"/>
        </w:rPr>
        <w:object w:dxaOrig="1080" w:dyaOrig="560">
          <v:shape id="_x0000_i1053" type="#_x0000_t75" style="width:53.85pt;height:28.1pt" o:ole="">
            <v:imagedata r:id="rId60" o:title=""/>
          </v:shape>
          <o:OLEObject Type="Embed" ProgID="Equation.DSMT4" ShapeID="_x0000_i1053" DrawAspect="Content" ObjectID="_1462902663" r:id="rId61"/>
        </w:object>
      </w:r>
      <w:r>
        <w:rPr>
          <w:rFonts w:hint="eastAsia"/>
        </w:rPr>
        <w:t>变化</w:t>
      </w:r>
      <w:r>
        <w:t>到</w:t>
      </w:r>
      <w:r w:rsidR="00B9127F" w:rsidRPr="00B9127F">
        <w:rPr>
          <w:position w:val="-22"/>
        </w:rPr>
        <w:object w:dxaOrig="940" w:dyaOrig="560">
          <v:shape id="_x0000_i1054" type="#_x0000_t75" style="width:46.85pt;height:28.1pt" o:ole="">
            <v:imagedata r:id="rId62" o:title=""/>
          </v:shape>
          <o:OLEObject Type="Embed" ProgID="Equation.DSMT4" ShapeID="_x0000_i1054" DrawAspect="Content" ObjectID="_1462902664" r:id="rId63"/>
        </w:object>
      </w:r>
      <w:r>
        <w:rPr>
          <w:rFonts w:hint="eastAsia"/>
        </w:rPr>
        <w:t>，</w:t>
      </w:r>
      <w:r>
        <w:t>因此前两项</w:t>
      </w:r>
      <w:r>
        <w:rPr>
          <w:rFonts w:hint="eastAsia"/>
        </w:rPr>
        <w:t>表示</w:t>
      </w:r>
      <w:r>
        <w:t>频率产生了重叠</w:t>
      </w:r>
      <w:r>
        <w:rPr>
          <w:rFonts w:hint="eastAsia"/>
        </w:rPr>
        <w:t>。</w:t>
      </w:r>
    </w:p>
    <w:p w:rsidR="004033CE" w:rsidRDefault="004033CE" w:rsidP="00C47F34">
      <w:pPr>
        <w:ind w:firstLineChars="0" w:firstLine="0"/>
      </w:pPr>
      <w:r>
        <w:rPr>
          <w:rFonts w:hint="eastAsia"/>
        </w:rPr>
        <w:t>令</w:t>
      </w:r>
      <w:r w:rsidR="00B9127F" w:rsidRPr="00B9127F">
        <w:rPr>
          <w:position w:val="-16"/>
        </w:rPr>
        <w:object w:dxaOrig="1180" w:dyaOrig="420">
          <v:shape id="_x0000_i1055" type="#_x0000_t75" style="width:59.1pt;height:21.05pt" o:ole="">
            <v:imagedata r:id="rId64" o:title=""/>
          </v:shape>
          <o:OLEObject Type="Embed" ProgID="Equation.DSMT4" ShapeID="_x0000_i1055" DrawAspect="Content" ObjectID="_1462902665" r:id="rId65"/>
        </w:object>
      </w:r>
      <w:r>
        <w:rPr>
          <w:rFonts w:hint="eastAsia"/>
        </w:rPr>
        <w:t>，</w:t>
      </w:r>
      <w:r w:rsidR="00B9127F" w:rsidRPr="00B9127F">
        <w:rPr>
          <w:position w:val="-10"/>
        </w:rPr>
        <w:object w:dxaOrig="1400" w:dyaOrig="320">
          <v:shape id="_x0000_i1056" type="#_x0000_t75" style="width:70.25pt;height:15.8pt" o:ole="">
            <v:imagedata r:id="rId66" o:title=""/>
          </v:shape>
          <o:OLEObject Type="Embed" ProgID="Equation.DSMT4" ShapeID="_x0000_i1056" DrawAspect="Content" ObjectID="_1462902666" r:id="rId67"/>
        </w:object>
      </w:r>
      <w:r>
        <w:rPr>
          <w:rFonts w:hint="eastAsia"/>
        </w:rPr>
        <w:t>，</w:t>
      </w:r>
      <w:r w:rsidR="00B9127F" w:rsidRPr="00B9127F">
        <w:rPr>
          <w:position w:val="-14"/>
        </w:rPr>
        <w:object w:dxaOrig="1860" w:dyaOrig="360">
          <v:shape id="_x0000_i1057" type="#_x0000_t75" style="width:93.05pt;height:18.15pt" o:ole="">
            <v:imagedata r:id="rId68" o:title=""/>
          </v:shape>
          <o:OLEObject Type="Embed" ProgID="Equation.DSMT4" ShapeID="_x0000_i1057" DrawAspect="Content" ObjectID="_1462902667" r:id="rId69"/>
        </w:object>
      </w:r>
      <w:r>
        <w:rPr>
          <w:rFonts w:hint="eastAsia"/>
        </w:rPr>
        <w:t>，</w:t>
      </w:r>
      <w:r>
        <w:t>上式可以简化为</w:t>
      </w:r>
    </w:p>
    <w:p w:rsidR="00B9127F" w:rsidRDefault="00B9127F" w:rsidP="00B9127F">
      <w:pPr>
        <w:pStyle w:val="MTDisplayEquation"/>
      </w:pPr>
      <w:r>
        <w:lastRenderedPageBreak/>
        <w:tab/>
      </w:r>
      <w:r w:rsidRPr="00B9127F">
        <w:rPr>
          <w:position w:val="-32"/>
        </w:rPr>
        <w:object w:dxaOrig="5460" w:dyaOrig="740">
          <v:shape id="_x0000_i1058" type="#_x0000_t75" style="width:318.45pt;height:43.3pt" o:ole="">
            <v:imagedata r:id="rId70" o:title=""/>
          </v:shape>
          <o:OLEObject Type="Embed" ProgID="Equation.DSMT4" ShapeID="_x0000_i1058" DrawAspect="Content" ObjectID="_1462902668" r:id="rId71"/>
        </w:object>
      </w:r>
      <w:r w:rsidRPr="00B9127F">
        <w:rPr>
          <w:position w:val="-4"/>
        </w:rPr>
        <w:object w:dxaOrig="160" w:dyaOrig="260">
          <v:shape id="_x0000_i1059" type="#_x0000_t75" style="width:8.2pt;height:12.9pt" o:ole="">
            <v:imagedata r:id="rId14" o:title=""/>
          </v:shape>
          <o:OLEObject Type="Embed" ProgID="Equation.DSMT4" ShapeID="_x0000_i1059" DrawAspect="Content" ObjectID="_1462902669"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9</w:instrText>
        </w:r>
      </w:fldSimple>
      <w:r>
        <w:instrText>)</w:instrText>
      </w:r>
      <w:r>
        <w:fldChar w:fldCharType="end"/>
      </w:r>
    </w:p>
    <w:p w:rsidR="004033CE" w:rsidRDefault="00B9127F" w:rsidP="00C47F34">
      <w:pPr>
        <w:ind w:firstLineChars="0" w:firstLine="0"/>
      </w:pPr>
      <w:r>
        <w:rPr>
          <w:rFonts w:hint="eastAsia"/>
        </w:rPr>
        <w:t>接收</w:t>
      </w:r>
      <w:r>
        <w:t>信号可以进一步表示为</w:t>
      </w:r>
    </w:p>
    <w:p w:rsidR="00B9127F" w:rsidRDefault="00B9127F" w:rsidP="00B9127F">
      <w:pPr>
        <w:pStyle w:val="MTDisplayEquation"/>
      </w:pPr>
      <w:r>
        <w:tab/>
      </w:r>
      <w:r w:rsidRPr="00B9127F">
        <w:rPr>
          <w:position w:val="-44"/>
        </w:rPr>
        <w:object w:dxaOrig="8800" w:dyaOrig="999">
          <v:shape id="_x0000_i1060" type="#_x0000_t75" style="width:415pt;height:46.85pt" o:ole="">
            <v:imagedata r:id="rId73" o:title=""/>
          </v:shape>
          <o:OLEObject Type="Embed" ProgID="Equation.DSMT4" ShapeID="_x0000_i1060" DrawAspect="Content" ObjectID="_1462902670" r:id="rId74"/>
        </w:object>
      </w:r>
    </w:p>
    <w:p w:rsidR="00B9127F" w:rsidRDefault="00B9127F" w:rsidP="00B9127F">
      <w:pPr>
        <w:pStyle w:val="MTDisplayEquation"/>
      </w:pPr>
      <w:r>
        <w:tab/>
      </w:r>
      <w:r w:rsidRPr="00B9127F">
        <w:rPr>
          <w:position w:val="-4"/>
        </w:rPr>
        <w:object w:dxaOrig="160" w:dyaOrig="260">
          <v:shape id="_x0000_i1061" type="#_x0000_t75" style="width:8.2pt;height:12.9pt" o:ole="">
            <v:imagedata r:id="rId14" o:title=""/>
          </v:shape>
          <o:OLEObject Type="Embed" ProgID="Equation.DSMT4" ShapeID="_x0000_i1061" DrawAspect="Content" ObjectID="_1462902671"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10</w:instrText>
        </w:r>
      </w:fldSimple>
      <w:r>
        <w:instrText>)</w:instrText>
      </w:r>
      <w:r>
        <w:fldChar w:fldCharType="end"/>
      </w:r>
    </w:p>
    <w:p w:rsidR="00BF0CF5" w:rsidRDefault="00B9127F" w:rsidP="00C47F34">
      <w:pPr>
        <w:ind w:firstLineChars="0" w:firstLine="0"/>
      </w:pPr>
      <w:r>
        <w:rPr>
          <w:rFonts w:hint="eastAsia"/>
        </w:rPr>
        <w:t>所以有</w:t>
      </w:r>
    </w:p>
    <w:p w:rsidR="00B9127F" w:rsidRDefault="00B9127F" w:rsidP="00B9127F">
      <w:pPr>
        <w:pStyle w:val="MTDisplayEquation"/>
      </w:pPr>
      <w:r>
        <w:tab/>
      </w:r>
      <w:r w:rsidRPr="00B9127F">
        <w:rPr>
          <w:position w:val="-4"/>
        </w:rPr>
        <w:object w:dxaOrig="160" w:dyaOrig="260">
          <v:shape id="_x0000_i1062" type="#_x0000_t75" style="width:8.2pt;height:12.9pt" o:ole="">
            <v:imagedata r:id="rId14" o:title=""/>
          </v:shape>
          <o:OLEObject Type="Embed" ProgID="Equation.DSMT4" ShapeID="_x0000_i1062" DrawAspect="Content" ObjectID="_1462902672" r:id="rId76"/>
        </w:object>
      </w:r>
      <w:r>
        <w:t xml:space="preserve"> </w:t>
      </w:r>
      <w:r w:rsidRPr="00B9127F">
        <w:rPr>
          <w:position w:val="-32"/>
        </w:rPr>
        <w:object w:dxaOrig="5679" w:dyaOrig="740">
          <v:shape id="_x0000_i1063" type="#_x0000_t75" style="width:283.9pt;height:36.9pt" o:ole="">
            <v:imagedata r:id="rId77" o:title=""/>
          </v:shape>
          <o:OLEObject Type="Embed" ProgID="Equation.DSMT4" ShapeID="_x0000_i1063" DrawAspect="Content" ObjectID="_1462902673"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11</w:instrText>
        </w:r>
      </w:fldSimple>
      <w:r>
        <w:instrText>)</w:instrText>
      </w:r>
      <w:r>
        <w:fldChar w:fldCharType="end"/>
      </w:r>
    </w:p>
    <w:p w:rsidR="00B9127F" w:rsidRDefault="00B9127F" w:rsidP="00B9127F">
      <w:pPr>
        <w:pStyle w:val="MTDisplayEquation"/>
      </w:pPr>
      <w:r>
        <w:tab/>
      </w:r>
      <w:r w:rsidRPr="00B9127F">
        <w:rPr>
          <w:position w:val="-4"/>
        </w:rPr>
        <w:object w:dxaOrig="160" w:dyaOrig="260">
          <v:shape id="_x0000_i1064" type="#_x0000_t75" style="width:8.2pt;height:12.9pt" o:ole="">
            <v:imagedata r:id="rId14" o:title=""/>
          </v:shape>
          <o:OLEObject Type="Embed" ProgID="Equation.DSMT4" ShapeID="_x0000_i1064" DrawAspect="Content" ObjectID="_1462902674" r:id="rId79"/>
        </w:object>
      </w:r>
      <w:r>
        <w:t xml:space="preserve"> </w:t>
      </w:r>
      <w:r w:rsidRPr="00B9127F">
        <w:rPr>
          <w:position w:val="-32"/>
        </w:rPr>
        <w:object w:dxaOrig="5620" w:dyaOrig="740">
          <v:shape id="_x0000_i1065" type="#_x0000_t75" style="width:281pt;height:36.9pt" o:ole="">
            <v:imagedata r:id="rId80" o:title=""/>
          </v:shape>
          <o:OLEObject Type="Embed" ProgID="Equation.DSMT4" ShapeID="_x0000_i1065" DrawAspect="Content" ObjectID="_1462902675"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849C1">
          <w:rPr>
            <w:noProof/>
          </w:rPr>
          <w:instrText>1</w:instrText>
        </w:r>
      </w:fldSimple>
      <w:r>
        <w:instrText>.</w:instrText>
      </w:r>
      <w:fldSimple w:instr=" SEQ MTEqn \c \* Arabic \* MERGEFORMAT ">
        <w:r w:rsidR="006849C1">
          <w:rPr>
            <w:noProof/>
          </w:rPr>
          <w:instrText>12</w:instrText>
        </w:r>
      </w:fldSimple>
      <w:r>
        <w:instrText>)</w:instrText>
      </w:r>
      <w:r>
        <w:fldChar w:fldCharType="end"/>
      </w:r>
    </w:p>
    <w:p w:rsidR="00B9127F" w:rsidRDefault="00B9127F" w:rsidP="00B9127F">
      <w:pPr>
        <w:ind w:firstLineChars="0" w:firstLine="0"/>
        <w:jc w:val="center"/>
      </w:pPr>
      <w:r>
        <w:rPr>
          <w:rFonts w:hint="eastAsia"/>
        </w:rPr>
        <w:t>以上</w:t>
      </w:r>
      <w:r>
        <w:rPr>
          <w:rFonts w:hint="eastAsia"/>
        </w:rPr>
        <w:t>(</w:t>
      </w:r>
      <w:r>
        <w:t>1.11</w:t>
      </w:r>
      <w:r>
        <w:rPr>
          <w:rFonts w:hint="eastAsia"/>
        </w:rPr>
        <w:t>)</w:t>
      </w:r>
      <w:r>
        <w:rPr>
          <w:rFonts w:hint="eastAsia"/>
        </w:rPr>
        <w:t>和</w:t>
      </w:r>
      <w:r>
        <w:rPr>
          <w:rFonts w:hint="eastAsia"/>
        </w:rPr>
        <w:t>(</w:t>
      </w:r>
      <w:r>
        <w:t>1.12</w:t>
      </w:r>
      <w:r>
        <w:rPr>
          <w:rFonts w:hint="eastAsia"/>
        </w:rPr>
        <w:t>)</w:t>
      </w:r>
      <w:r>
        <w:t>就是</w:t>
      </w:r>
      <w:r>
        <w:t>Jakes</w:t>
      </w:r>
      <w:r>
        <w:t>模型的数学描述</w:t>
      </w:r>
      <w:r>
        <w:t>.</w:t>
      </w:r>
      <w:r>
        <w:rPr>
          <w:rFonts w:hint="eastAsia"/>
        </w:rPr>
        <w:t>利用</w:t>
      </w:r>
      <w:r w:rsidRPr="00B9127F">
        <w:rPr>
          <w:position w:val="-10"/>
        </w:rPr>
        <w:object w:dxaOrig="240" w:dyaOrig="320">
          <v:shape id="_x0000_i1066" type="#_x0000_t75" style="width:18.15pt;height:23.4pt" o:ole="">
            <v:imagedata r:id="rId82" o:title=""/>
          </v:shape>
          <o:OLEObject Type="Embed" ProgID="Equation.DSMT4" ShapeID="_x0000_i1066" DrawAspect="Content" ObjectID="_1462902676" r:id="rId83"/>
        </w:object>
      </w:r>
      <w:proofErr w:type="gramStart"/>
      <w:r>
        <w:rPr>
          <w:rFonts w:hint="eastAsia"/>
        </w:rPr>
        <w:t>个</w:t>
      </w:r>
      <w:proofErr w:type="gramEnd"/>
      <w:r>
        <w:rPr>
          <w:rFonts w:hint="eastAsia"/>
        </w:rPr>
        <w:t>多普勒</w:t>
      </w:r>
      <w:r>
        <w:t>频移</w:t>
      </w:r>
      <w:r w:rsidRPr="00B9127F">
        <w:rPr>
          <w:position w:val="-22"/>
        </w:rPr>
        <w:object w:dxaOrig="999" w:dyaOrig="560">
          <v:shape id="_x0000_i1067" type="#_x0000_t75" style="width:49.75pt;height:28.1pt" o:ole="">
            <v:imagedata r:id="rId84" o:title=""/>
          </v:shape>
          <o:OLEObject Type="Embed" ProgID="Equation.DSMT4" ShapeID="_x0000_i1067" DrawAspect="Content" ObjectID="_1462902677" r:id="rId85"/>
        </w:object>
      </w:r>
      <w:r>
        <w:rPr>
          <w:rFonts w:hint="eastAsia"/>
        </w:rPr>
        <w:t>和</w:t>
      </w:r>
      <w:r>
        <w:t>一个最大的多普勒偏移量</w:t>
      </w:r>
      <w:r w:rsidRPr="00B9127F">
        <w:rPr>
          <w:position w:val="-10"/>
        </w:rPr>
        <w:object w:dxaOrig="320" w:dyaOrig="320">
          <v:shape id="_x0000_i1068" type="#_x0000_t75" style="width:15.8pt;height:15.8pt" o:ole="">
            <v:imagedata r:id="rId86" o:title=""/>
          </v:shape>
          <o:OLEObject Type="Embed" ProgID="Equation.DSMT4" ShapeID="_x0000_i1068" DrawAspect="Content" ObjectID="_1462902678" r:id="rId87"/>
        </w:object>
      </w:r>
      <w:r>
        <w:rPr>
          <w:rFonts w:hint="eastAsia"/>
        </w:rPr>
        <w:t>来模拟</w:t>
      </w:r>
      <w:r>
        <w:t>Rayleigh</w:t>
      </w:r>
      <w:r>
        <w:t>衰落。</w:t>
      </w:r>
      <w:r>
        <w:rPr>
          <w:rFonts w:hint="eastAsia"/>
        </w:rPr>
        <w:t>下图</w:t>
      </w:r>
      <w:r>
        <w:t>是</w:t>
      </w:r>
      <w:r>
        <w:rPr>
          <w:rFonts w:hint="eastAsia"/>
        </w:rPr>
        <w:t>Jakes</w:t>
      </w:r>
      <w:r>
        <w:t>模型的</w:t>
      </w:r>
      <w:r>
        <w:rPr>
          <w:rFonts w:hint="eastAsia"/>
        </w:rPr>
        <w:t>实现：</w:t>
      </w:r>
      <w:r>
        <w:br/>
      </w:r>
      <w:r>
        <w:rPr>
          <w:noProof/>
        </w:rPr>
        <w:drawing>
          <wp:inline distT="0" distB="0" distL="0" distR="0" wp14:anchorId="4E2AABE5" wp14:editId="6EED769D">
            <wp:extent cx="4167069" cy="3248722"/>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177365" cy="3256749"/>
                    </a:xfrm>
                    <a:prstGeom prst="rect">
                      <a:avLst/>
                    </a:prstGeom>
                  </pic:spPr>
                </pic:pic>
              </a:graphicData>
            </a:graphic>
          </wp:inline>
        </w:drawing>
      </w:r>
    </w:p>
    <w:p w:rsidR="005719A8" w:rsidRDefault="005719A8" w:rsidP="00B9127F">
      <w:pPr>
        <w:pStyle w:val="a3"/>
        <w:numPr>
          <w:ilvl w:val="1"/>
          <w:numId w:val="2"/>
        </w:numPr>
        <w:ind w:firstLineChars="0"/>
        <w:rPr>
          <w:b/>
          <w:sz w:val="28"/>
          <w:szCs w:val="28"/>
        </w:rPr>
      </w:pPr>
      <w:r>
        <w:rPr>
          <w:rFonts w:hint="eastAsia"/>
          <w:b/>
          <w:sz w:val="28"/>
          <w:szCs w:val="28"/>
        </w:rPr>
        <w:t>一阶</w:t>
      </w:r>
      <w:r>
        <w:rPr>
          <w:b/>
          <w:sz w:val="28"/>
          <w:szCs w:val="28"/>
        </w:rPr>
        <w:t>、二阶统计特性</w:t>
      </w:r>
    </w:p>
    <w:p w:rsidR="005719A8" w:rsidRDefault="005719A8" w:rsidP="005719A8">
      <w:pPr>
        <w:pStyle w:val="a3"/>
        <w:numPr>
          <w:ilvl w:val="0"/>
          <w:numId w:val="3"/>
        </w:numPr>
        <w:ind w:firstLineChars="0"/>
      </w:pPr>
      <w:r w:rsidRPr="005719A8">
        <w:rPr>
          <w:rFonts w:hint="eastAsia"/>
        </w:rPr>
        <w:t>包络概率密度函数为：</w:t>
      </w:r>
    </w:p>
    <w:p w:rsidR="005719A8" w:rsidRDefault="006849C1" w:rsidP="006849C1">
      <w:pPr>
        <w:pStyle w:val="MTDisplayEquation"/>
        <w:rPr>
          <w:rFonts w:hint="eastAsia"/>
        </w:rPr>
      </w:pPr>
      <w:r>
        <w:tab/>
      </w:r>
      <w:r w:rsidRPr="006849C1">
        <w:rPr>
          <w:position w:val="-4"/>
        </w:rPr>
        <w:object w:dxaOrig="160" w:dyaOrig="260">
          <v:shape id="_x0000_i1072" type="#_x0000_t75" style="width:8.2pt;height:12.9pt" o:ole="">
            <v:imagedata r:id="rId89" o:title=""/>
          </v:shape>
          <o:OLEObject Type="Embed" ProgID="Equation.DSMT4" ShapeID="_x0000_i1072" DrawAspect="Content" ObjectID="_1462902679" r:id="rId90"/>
        </w:object>
      </w:r>
      <w:r>
        <w:t xml:space="preserve"> </w:t>
      </w:r>
      <w:r>
        <w:rPr>
          <w:noProof/>
        </w:rPr>
        <w:drawing>
          <wp:inline distT="0" distB="0" distL="0" distR="0" wp14:anchorId="4D3FFB40" wp14:editId="2A9693BA">
            <wp:extent cx="2334322" cy="43351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421982" cy="449797"/>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13</w:instrText>
        </w:r>
      </w:fldSimple>
      <w:r>
        <w:instrText>)</w:instrText>
      </w:r>
      <w:r>
        <w:fldChar w:fldCharType="end"/>
      </w:r>
    </w:p>
    <w:p w:rsidR="005719A8" w:rsidRDefault="005719A8" w:rsidP="005719A8">
      <w:pPr>
        <w:ind w:firstLineChars="0" w:firstLine="480"/>
      </w:pPr>
      <w:r>
        <w:rPr>
          <w:rFonts w:hint="eastAsia"/>
        </w:rPr>
        <w:lastRenderedPageBreak/>
        <w:t>其中，</w:t>
      </w:r>
      <w:r>
        <w:rPr>
          <w:rFonts w:hint="eastAsia"/>
        </w:rPr>
        <w:t>J</w:t>
      </w:r>
      <w:r>
        <w:rPr>
          <w:vertAlign w:val="subscript"/>
        </w:rPr>
        <w:t>0</w:t>
      </w:r>
      <w:r>
        <w:t>()</w:t>
      </w:r>
      <w:r>
        <w:rPr>
          <w:rFonts w:hint="eastAsia"/>
        </w:rPr>
        <w:t>为第一类</w:t>
      </w:r>
      <w:proofErr w:type="gramStart"/>
      <w:r>
        <w:rPr>
          <w:rFonts w:hint="eastAsia"/>
        </w:rPr>
        <w:t>零阶贝塞</w:t>
      </w:r>
      <w:proofErr w:type="gramEnd"/>
      <w:r>
        <w:rPr>
          <w:rFonts w:hint="eastAsia"/>
        </w:rPr>
        <w:t>尔函数；随着</w:t>
      </w:r>
      <w:r>
        <w:rPr>
          <w:rFonts w:hint="eastAsia"/>
        </w:rPr>
        <w:t>N</w:t>
      </w:r>
      <w:r>
        <w:rPr>
          <w:rFonts w:hint="eastAsia"/>
        </w:rPr>
        <w:t>的增加，包络概率密度函数趋向瑞利分布，且与时间无关，满足广义平稳过程的要求，即</w:t>
      </w:r>
    </w:p>
    <w:p w:rsidR="005719A8" w:rsidRDefault="006849C1" w:rsidP="006849C1">
      <w:pPr>
        <w:pStyle w:val="MTDisplayEquation"/>
        <w:rPr>
          <w:rFonts w:hint="eastAsia"/>
        </w:rPr>
      </w:pPr>
      <w:r>
        <w:tab/>
      </w:r>
      <w:r w:rsidRPr="006849C1">
        <w:rPr>
          <w:position w:val="-4"/>
        </w:rPr>
        <w:object w:dxaOrig="160" w:dyaOrig="260">
          <v:shape id="_x0000_i1071" type="#_x0000_t75" style="width:8.2pt;height:12.9pt" o:ole="">
            <v:imagedata r:id="rId89" o:title=""/>
          </v:shape>
          <o:OLEObject Type="Embed" ProgID="Equation.DSMT4" ShapeID="_x0000_i1071" DrawAspect="Content" ObjectID="_1462902680" r:id="rId92"/>
        </w:object>
      </w:r>
      <w:r>
        <w:t xml:space="preserve"> </w:t>
      </w:r>
      <w:r>
        <w:rPr>
          <w:noProof/>
        </w:rPr>
        <w:drawing>
          <wp:inline distT="0" distB="0" distL="0" distR="0" wp14:anchorId="797AE280" wp14:editId="7A50315C">
            <wp:extent cx="1464526" cy="424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492927" cy="432732"/>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14</w:instrText>
        </w:r>
      </w:fldSimple>
      <w:r>
        <w:instrText>)</w:instrText>
      </w:r>
      <w:r>
        <w:fldChar w:fldCharType="end"/>
      </w:r>
    </w:p>
    <w:p w:rsidR="005719A8" w:rsidRDefault="005719A8" w:rsidP="005719A8">
      <w:pPr>
        <w:pStyle w:val="a3"/>
        <w:numPr>
          <w:ilvl w:val="0"/>
          <w:numId w:val="3"/>
        </w:numPr>
        <w:ind w:firstLineChars="0"/>
      </w:pPr>
      <w:r w:rsidRPr="005719A8">
        <w:rPr>
          <w:rFonts w:hint="eastAsia"/>
        </w:rPr>
        <w:t>接收信号功率的</w:t>
      </w:r>
      <w:proofErr w:type="gramStart"/>
      <w:r w:rsidRPr="005719A8">
        <w:rPr>
          <w:rFonts w:hint="eastAsia"/>
        </w:rPr>
        <w:t>均方根值可以</w:t>
      </w:r>
      <w:proofErr w:type="gramEnd"/>
      <w:r w:rsidRPr="005719A8">
        <w:rPr>
          <w:rFonts w:hint="eastAsia"/>
        </w:rPr>
        <w:t>描述为</w:t>
      </w:r>
    </w:p>
    <w:p w:rsidR="005719A8" w:rsidRDefault="006849C1" w:rsidP="006849C1">
      <w:pPr>
        <w:pStyle w:val="MTDisplayEquation"/>
        <w:rPr>
          <w:rFonts w:hint="eastAsia"/>
        </w:rPr>
      </w:pPr>
      <w:r>
        <w:tab/>
      </w:r>
      <w:r w:rsidRPr="006849C1">
        <w:rPr>
          <w:position w:val="-4"/>
        </w:rPr>
        <w:object w:dxaOrig="160" w:dyaOrig="260">
          <v:shape id="_x0000_i1073" type="#_x0000_t75" style="width:8.2pt;height:12.9pt" o:ole="">
            <v:imagedata r:id="rId89" o:title=""/>
          </v:shape>
          <o:OLEObject Type="Embed" ProgID="Equation.DSMT4" ShapeID="_x0000_i1073" DrawAspect="Content" ObjectID="_1462902681" r:id="rId94"/>
        </w:object>
      </w:r>
      <w:r>
        <w:t xml:space="preserve"> </w:t>
      </w:r>
      <w:r>
        <w:rPr>
          <w:noProof/>
        </w:rPr>
        <w:drawing>
          <wp:inline distT="0" distB="0" distL="0" distR="0" wp14:anchorId="5C6B0A49" wp14:editId="117684DD">
            <wp:extent cx="2245112" cy="475192"/>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275410" cy="481605"/>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15</w:instrText>
        </w:r>
      </w:fldSimple>
      <w:r>
        <w:instrText>)</w:instrText>
      </w:r>
      <w:r>
        <w:fldChar w:fldCharType="end"/>
      </w:r>
    </w:p>
    <w:p w:rsidR="005719A8" w:rsidRDefault="005719A8" w:rsidP="005719A8">
      <w:pPr>
        <w:pStyle w:val="a3"/>
        <w:numPr>
          <w:ilvl w:val="0"/>
          <w:numId w:val="3"/>
        </w:numPr>
        <w:ind w:firstLineChars="0"/>
      </w:pPr>
      <w:r w:rsidRPr="005719A8">
        <w:rPr>
          <w:rFonts w:hint="eastAsia"/>
        </w:rPr>
        <w:t>相位概率密度函数为</w:t>
      </w:r>
      <w:r w:rsidR="006849C1">
        <w:rPr>
          <w:rFonts w:hint="eastAsia"/>
        </w:rPr>
        <w:t>:</w:t>
      </w:r>
    </w:p>
    <w:p w:rsidR="005719A8" w:rsidRDefault="006849C1" w:rsidP="006849C1">
      <w:pPr>
        <w:pStyle w:val="MTDisplayEquation"/>
        <w:rPr>
          <w:rFonts w:hint="eastAsia"/>
        </w:rPr>
      </w:pPr>
      <w:r>
        <w:tab/>
      </w:r>
      <w:r w:rsidRPr="006849C1">
        <w:rPr>
          <w:position w:val="-4"/>
        </w:rPr>
        <w:object w:dxaOrig="160" w:dyaOrig="260">
          <v:shape id="_x0000_i1074" type="#_x0000_t75" style="width:8.2pt;height:12.9pt" o:ole="">
            <v:imagedata r:id="rId89" o:title=""/>
          </v:shape>
          <o:OLEObject Type="Embed" ProgID="Equation.DSMT4" ShapeID="_x0000_i1074" DrawAspect="Content" ObjectID="_1462902682" r:id="rId96"/>
        </w:object>
      </w:r>
      <w:r>
        <w:t xml:space="preserve"> </w:t>
      </w:r>
      <w:r>
        <w:rPr>
          <w:noProof/>
        </w:rPr>
        <w:drawing>
          <wp:inline distT="0" distB="0" distL="0" distR="0" wp14:anchorId="705FCBAC" wp14:editId="261585B0">
            <wp:extent cx="1769327" cy="44617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796071" cy="452922"/>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fldChar w:fldCharType="end"/>
      </w:r>
    </w:p>
    <w:p w:rsidR="005719A8" w:rsidRDefault="005719A8" w:rsidP="005719A8">
      <w:pPr>
        <w:pStyle w:val="a3"/>
        <w:numPr>
          <w:ilvl w:val="0"/>
          <w:numId w:val="3"/>
        </w:numPr>
        <w:ind w:firstLineChars="0"/>
      </w:pPr>
      <w:r w:rsidRPr="005719A8">
        <w:rPr>
          <w:rFonts w:hint="eastAsia"/>
        </w:rPr>
        <w:t>自相关函数</w:t>
      </w:r>
      <w:r w:rsidR="006849C1">
        <w:rPr>
          <w:rFonts w:hint="eastAsia"/>
        </w:rPr>
        <w:t>:</w:t>
      </w:r>
    </w:p>
    <w:p w:rsidR="005719A8" w:rsidRDefault="006849C1" w:rsidP="006849C1">
      <w:pPr>
        <w:pStyle w:val="MTDisplayEquation"/>
        <w:rPr>
          <w:rFonts w:hint="eastAsia"/>
        </w:rPr>
      </w:pPr>
      <w:r>
        <w:tab/>
      </w:r>
      <w:r w:rsidRPr="006849C1">
        <w:rPr>
          <w:position w:val="-4"/>
        </w:rPr>
        <w:object w:dxaOrig="160" w:dyaOrig="260">
          <v:shape id="_x0000_i1075" type="#_x0000_t75" style="width:8.2pt;height:12.9pt" o:ole="">
            <v:imagedata r:id="rId89" o:title=""/>
          </v:shape>
          <o:OLEObject Type="Embed" ProgID="Equation.DSMT4" ShapeID="_x0000_i1075" DrawAspect="Content" ObjectID="_1462902683" r:id="rId98"/>
        </w:object>
      </w:r>
      <w:r>
        <w:t xml:space="preserve"> </w:t>
      </w:r>
      <w:r>
        <w:rPr>
          <w:noProof/>
        </w:rPr>
        <w:drawing>
          <wp:inline distT="0" distB="0" distL="0" distR="0" wp14:anchorId="1B11A991" wp14:editId="0FA2D7BA">
            <wp:extent cx="1918010" cy="29342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974196" cy="302023"/>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17</w:instrText>
        </w:r>
      </w:fldSimple>
      <w:r>
        <w:instrText>)</w:instrText>
      </w:r>
      <w:r>
        <w:fldChar w:fldCharType="end"/>
      </w:r>
    </w:p>
    <w:p w:rsidR="005719A8" w:rsidRDefault="005719A8" w:rsidP="005719A8">
      <w:pPr>
        <w:pStyle w:val="a3"/>
        <w:numPr>
          <w:ilvl w:val="0"/>
          <w:numId w:val="3"/>
        </w:numPr>
        <w:ind w:firstLineChars="0"/>
      </w:pPr>
      <w:r w:rsidRPr="005719A8">
        <w:rPr>
          <w:rFonts w:hint="eastAsia"/>
        </w:rPr>
        <w:t>互相关函数</w:t>
      </w:r>
      <w:r>
        <w:rPr>
          <w:rFonts w:hint="eastAsia"/>
        </w:rPr>
        <w:t>为</w:t>
      </w:r>
      <w:r>
        <w:rPr>
          <w:rFonts w:hint="eastAsia"/>
        </w:rPr>
        <w:t>0</w:t>
      </w:r>
    </w:p>
    <w:p w:rsidR="005719A8" w:rsidRDefault="005719A8" w:rsidP="006849C1">
      <w:pPr>
        <w:pStyle w:val="a3"/>
        <w:numPr>
          <w:ilvl w:val="0"/>
          <w:numId w:val="3"/>
        </w:numPr>
        <w:ind w:firstLineChars="0"/>
      </w:pPr>
      <w:r w:rsidRPr="005719A8">
        <w:rPr>
          <w:rFonts w:hint="eastAsia"/>
        </w:rPr>
        <w:t>平均衰落时段：</w:t>
      </w:r>
      <w:r w:rsidR="006849C1" w:rsidRPr="006849C1">
        <w:rPr>
          <w:rFonts w:hint="eastAsia"/>
        </w:rPr>
        <w:t>接收信号低于某指定电平</w:t>
      </w:r>
      <w:r w:rsidR="006849C1" w:rsidRPr="006849C1">
        <w:rPr>
          <w:rFonts w:hint="eastAsia"/>
        </w:rPr>
        <w:t>R</w:t>
      </w:r>
      <w:r w:rsidR="006849C1" w:rsidRPr="006849C1">
        <w:rPr>
          <w:rFonts w:hint="eastAsia"/>
        </w:rPr>
        <w:t>的平均时间段的值。表示为：</w:t>
      </w:r>
    </w:p>
    <w:p w:rsidR="006849C1" w:rsidRDefault="006849C1" w:rsidP="006849C1">
      <w:pPr>
        <w:pStyle w:val="MTDisplayEquation"/>
        <w:rPr>
          <w:rFonts w:hint="eastAsia"/>
        </w:rPr>
      </w:pPr>
      <w:r>
        <w:tab/>
      </w:r>
      <w:r w:rsidRPr="006849C1">
        <w:rPr>
          <w:position w:val="-4"/>
        </w:rPr>
        <w:object w:dxaOrig="160" w:dyaOrig="260">
          <v:shape id="_x0000_i1076" type="#_x0000_t75" style="width:8.2pt;height:12.9pt" o:ole="">
            <v:imagedata r:id="rId89" o:title=""/>
          </v:shape>
          <o:OLEObject Type="Embed" ProgID="Equation.DSMT4" ShapeID="_x0000_i1076" DrawAspect="Content" ObjectID="_1462902684" r:id="rId100"/>
        </w:object>
      </w:r>
      <w:r>
        <w:t xml:space="preserve"> </w:t>
      </w:r>
      <w:r>
        <w:rPr>
          <w:noProof/>
        </w:rPr>
        <w:drawing>
          <wp:inline distT="0" distB="0" distL="0" distR="0" wp14:anchorId="77DFFEC4" wp14:editId="673DA182">
            <wp:extent cx="1136727" cy="49588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158247" cy="505276"/>
                    </a:xfrm>
                    <a:prstGeom prst="rect">
                      <a:avLst/>
                    </a:prstGeom>
                  </pic:spPr>
                </pic:pic>
              </a:graphicData>
            </a:graphic>
          </wp:inline>
        </w:drawing>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18</w:instrText>
        </w:r>
      </w:fldSimple>
      <w:r>
        <w:instrText>)</w:instrText>
      </w:r>
      <w:r>
        <w:fldChar w:fldCharType="end"/>
      </w:r>
    </w:p>
    <w:p w:rsidR="006849C1" w:rsidRDefault="006849C1" w:rsidP="006849C1">
      <w:pPr>
        <w:pStyle w:val="a3"/>
        <w:ind w:left="840" w:firstLineChars="0" w:firstLine="0"/>
        <w:rPr>
          <w:rFonts w:hint="eastAsia"/>
        </w:rPr>
      </w:pPr>
      <w:r w:rsidRPr="006849C1">
        <w:rPr>
          <w:rFonts w:hint="eastAsia"/>
        </w:rPr>
        <w:t>其中，ρ为特定电平的归一化值</w:t>
      </w:r>
      <w:r>
        <w:rPr>
          <w:rFonts w:hint="eastAsia"/>
        </w:rPr>
        <w:t>。</w:t>
      </w:r>
    </w:p>
    <w:p w:rsidR="00B9127F" w:rsidRPr="00B9127F" w:rsidRDefault="00B9127F" w:rsidP="00B9127F">
      <w:pPr>
        <w:pStyle w:val="a3"/>
        <w:numPr>
          <w:ilvl w:val="1"/>
          <w:numId w:val="2"/>
        </w:numPr>
        <w:ind w:firstLineChars="0"/>
        <w:rPr>
          <w:b/>
          <w:sz w:val="28"/>
          <w:szCs w:val="28"/>
        </w:rPr>
      </w:pPr>
      <w:r w:rsidRPr="00B9127F">
        <w:rPr>
          <w:rFonts w:hint="eastAsia"/>
          <w:b/>
          <w:sz w:val="28"/>
          <w:szCs w:val="28"/>
        </w:rPr>
        <w:t>仿真</w:t>
      </w:r>
      <w:r w:rsidRPr="00B9127F">
        <w:rPr>
          <w:b/>
          <w:sz w:val="28"/>
          <w:szCs w:val="28"/>
        </w:rPr>
        <w:t>与分析</w:t>
      </w:r>
    </w:p>
    <w:p w:rsidR="00B9127F" w:rsidRDefault="00B9127F" w:rsidP="005719A8">
      <w:pPr>
        <w:ind w:firstLine="480"/>
      </w:pPr>
      <w:r>
        <w:rPr>
          <w:rFonts w:hint="eastAsia"/>
        </w:rPr>
        <w:t>利用</w:t>
      </w:r>
      <w:proofErr w:type="spellStart"/>
      <w:r>
        <w:t>Matlab</w:t>
      </w:r>
      <w:proofErr w:type="spellEnd"/>
      <w:r>
        <w:t>对</w:t>
      </w:r>
      <w:r>
        <w:t>Jakes</w:t>
      </w:r>
      <w:r>
        <w:t>模型</w:t>
      </w:r>
      <w:r>
        <w:rPr>
          <w:rFonts w:hint="eastAsia"/>
        </w:rPr>
        <w:t>进行</w:t>
      </w:r>
      <w:r>
        <w:t>仿真</w:t>
      </w:r>
      <w:r>
        <w:rPr>
          <w:rFonts w:hint="eastAsia"/>
        </w:rPr>
        <w:t>。假定</w:t>
      </w:r>
      <w:r>
        <w:t>最大多普勒频移为</w:t>
      </w:r>
      <w:r w:rsidR="006849C1">
        <w:rPr>
          <w:rFonts w:hint="eastAsia"/>
        </w:rPr>
        <w:t>9</w:t>
      </w:r>
      <w:r>
        <w:rPr>
          <w:rFonts w:hint="eastAsia"/>
        </w:rPr>
        <w:t>00</w:t>
      </w:r>
      <w:r>
        <w:t xml:space="preserve"> Hz</w:t>
      </w:r>
      <w:r>
        <w:rPr>
          <w:rFonts w:hint="eastAsia"/>
        </w:rPr>
        <w:t>，仿真</w:t>
      </w:r>
      <w:r>
        <w:t>时长</w:t>
      </w:r>
      <w:r w:rsidR="00701FF1">
        <w:rPr>
          <w:rFonts w:hint="eastAsia"/>
        </w:rPr>
        <w:t>5</w:t>
      </w:r>
      <w:r>
        <w:t>s</w:t>
      </w:r>
      <w:r>
        <w:rPr>
          <w:rFonts w:hint="eastAsia"/>
        </w:rPr>
        <w:t>，</w:t>
      </w:r>
      <w:r>
        <w:t>多径数目是</w:t>
      </w:r>
      <w:r w:rsidR="006849C1">
        <w:rPr>
          <w:rFonts w:hint="eastAsia"/>
        </w:rPr>
        <w:t>4</w:t>
      </w:r>
      <w:r w:rsidR="006849C1">
        <w:t>*8+2</w:t>
      </w:r>
      <w:r>
        <w:rPr>
          <w:rFonts w:hint="eastAsia"/>
        </w:rPr>
        <w:t>，</w:t>
      </w:r>
      <w:r w:rsidR="00CD58E7">
        <w:rPr>
          <w:rFonts w:hint="eastAsia"/>
        </w:rPr>
        <w:t>系统</w:t>
      </w:r>
      <w:r w:rsidR="00CD58E7">
        <w:t>的抽样频率是</w:t>
      </w:r>
      <w:r w:rsidR="006849C1">
        <w:rPr>
          <w:rFonts w:hint="eastAsia"/>
        </w:rPr>
        <w:t>1</w:t>
      </w:r>
      <w:r w:rsidR="006849C1">
        <w:t xml:space="preserve"> MHz</w:t>
      </w:r>
      <w:r w:rsidR="00CD58E7">
        <w:t>。</w:t>
      </w:r>
    </w:p>
    <w:p w:rsidR="005719A8" w:rsidRPr="00701FF1" w:rsidRDefault="005719A8" w:rsidP="00B9127F">
      <w:pPr>
        <w:pStyle w:val="a3"/>
        <w:ind w:left="495" w:firstLineChars="0" w:firstLine="0"/>
      </w:pPr>
    </w:p>
    <w:p w:rsidR="005719A8" w:rsidRPr="009D7CC1" w:rsidRDefault="006849C1" w:rsidP="009D7CC1">
      <w:pPr>
        <w:pStyle w:val="a3"/>
        <w:spacing w:line="240" w:lineRule="auto"/>
        <w:ind w:left="495" w:firstLineChars="0" w:firstLine="0"/>
        <w:rPr>
          <w:rFonts w:cs="Times New Roman"/>
          <w:sz w:val="18"/>
          <w:szCs w:val="18"/>
        </w:rPr>
      </w:pPr>
      <w:bookmarkStart w:id="0" w:name="_GoBack"/>
      <w:r w:rsidRPr="006849C1">
        <w:rPr>
          <w:rFonts w:cs="Times New Roman"/>
          <w:noProof/>
          <w:sz w:val="18"/>
          <w:szCs w:val="18"/>
        </w:rPr>
        <w:lastRenderedPageBreak/>
        <w:drawing>
          <wp:inline distT="0" distB="0" distL="0" distR="0">
            <wp:extent cx="5274310" cy="39522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4310" cy="3952282"/>
                    </a:xfrm>
                    <a:prstGeom prst="rect">
                      <a:avLst/>
                    </a:prstGeom>
                    <a:noFill/>
                    <a:ln>
                      <a:noFill/>
                    </a:ln>
                  </pic:spPr>
                </pic:pic>
              </a:graphicData>
            </a:graphic>
          </wp:inline>
        </w:drawing>
      </w:r>
      <w:bookmarkEnd w:id="0"/>
    </w:p>
    <w:sectPr w:rsidR="005719A8" w:rsidRPr="009D7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7B8"/>
    <w:multiLevelType w:val="hybridMultilevel"/>
    <w:tmpl w:val="EC9CBBAC"/>
    <w:lvl w:ilvl="0" w:tplc="3E3020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64E4463"/>
    <w:multiLevelType w:val="multilevel"/>
    <w:tmpl w:val="5CB88AE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3882126"/>
    <w:multiLevelType w:val="hybridMultilevel"/>
    <w:tmpl w:val="F432D130"/>
    <w:lvl w:ilvl="0" w:tplc="FD9E23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34"/>
    <w:rsid w:val="004033CE"/>
    <w:rsid w:val="00455C62"/>
    <w:rsid w:val="005719A8"/>
    <w:rsid w:val="006849C1"/>
    <w:rsid w:val="006E6A6C"/>
    <w:rsid w:val="00701FF1"/>
    <w:rsid w:val="007B6054"/>
    <w:rsid w:val="009D7CC1"/>
    <w:rsid w:val="00B9127F"/>
    <w:rsid w:val="00BF0CF5"/>
    <w:rsid w:val="00C47F34"/>
    <w:rsid w:val="00CD58E7"/>
    <w:rsid w:val="00D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7008D-65F7-4E17-B477-727337C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F34"/>
    <w:pPr>
      <w:widowControl w:val="0"/>
      <w:spacing w:line="360" w:lineRule="auto"/>
      <w:ind w:firstLineChars="200"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F34"/>
    <w:pPr>
      <w:ind w:firstLine="420"/>
    </w:pPr>
  </w:style>
  <w:style w:type="character" w:customStyle="1" w:styleId="MTEquationSection">
    <w:name w:val="MTEquationSection"/>
    <w:basedOn w:val="a0"/>
    <w:rsid w:val="00B9127F"/>
    <w:rPr>
      <w:b/>
      <w:vanish/>
      <w:color w:val="FF0000"/>
      <w:sz w:val="28"/>
      <w:szCs w:val="28"/>
    </w:rPr>
  </w:style>
  <w:style w:type="paragraph" w:customStyle="1" w:styleId="MTDisplayEquation">
    <w:name w:val="MTDisplayEquation"/>
    <w:basedOn w:val="a"/>
    <w:next w:val="a"/>
    <w:link w:val="MTDisplayEquationChar"/>
    <w:rsid w:val="00B9127F"/>
    <w:pPr>
      <w:tabs>
        <w:tab w:val="center" w:pos="4160"/>
        <w:tab w:val="right" w:pos="8300"/>
      </w:tabs>
      <w:ind w:firstLineChars="0" w:firstLine="0"/>
    </w:pPr>
  </w:style>
  <w:style w:type="character" w:customStyle="1" w:styleId="MTDisplayEquationChar">
    <w:name w:val="MTDisplayEquation Char"/>
    <w:basedOn w:val="a0"/>
    <w:link w:val="MTDisplayEquation"/>
    <w:rsid w:val="00B912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image" Target="media/image35.wmf"/><Relationship Id="rId89" Type="http://schemas.openxmlformats.org/officeDocument/2006/relationships/image" Target="media/image38.wmf"/><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oleObject" Target="embeddings/oleObject38.bin"/><Relationship Id="rId79" Type="http://schemas.openxmlformats.org/officeDocument/2006/relationships/oleObject" Target="embeddings/oleObject42.bin"/><Relationship Id="rId87" Type="http://schemas.openxmlformats.org/officeDocument/2006/relationships/oleObject" Target="embeddings/oleObject46.bin"/><Relationship Id="rId102" Type="http://schemas.openxmlformats.org/officeDocument/2006/relationships/image" Target="media/image45.emf"/><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image" Target="media/image34.wmf"/><Relationship Id="rId90" Type="http://schemas.openxmlformats.org/officeDocument/2006/relationships/oleObject" Target="embeddings/oleObject47.bin"/><Relationship Id="rId95" Type="http://schemas.openxmlformats.org/officeDocument/2006/relationships/image" Target="media/image41.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5.bin"/><Relationship Id="rId77" Type="http://schemas.openxmlformats.org/officeDocument/2006/relationships/image" Target="media/image32.wmf"/><Relationship Id="rId100" Type="http://schemas.openxmlformats.org/officeDocument/2006/relationships/oleObject" Target="embeddings/oleObject52.bin"/><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image" Target="media/image33.wmf"/><Relationship Id="rId85" Type="http://schemas.openxmlformats.org/officeDocument/2006/relationships/oleObject" Target="embeddings/oleObject45.bin"/><Relationship Id="rId93" Type="http://schemas.openxmlformats.org/officeDocument/2006/relationships/image" Target="media/image40.png"/><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9.bin"/><Relationship Id="rId83" Type="http://schemas.openxmlformats.org/officeDocument/2006/relationships/oleObject" Target="embeddings/oleObject44.bin"/><Relationship Id="rId88" Type="http://schemas.openxmlformats.org/officeDocument/2006/relationships/image" Target="media/image37.png"/><Relationship Id="rId91" Type="http://schemas.openxmlformats.org/officeDocument/2006/relationships/image" Target="media/image39.png"/><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3.bin"/><Relationship Id="rId73" Type="http://schemas.openxmlformats.org/officeDocument/2006/relationships/image" Target="media/image31.wmf"/><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image" Target="media/image36.wmf"/><Relationship Id="rId94" Type="http://schemas.openxmlformats.org/officeDocument/2006/relationships/oleObject" Target="embeddings/oleObject49.bin"/><Relationship Id="rId99" Type="http://schemas.openxmlformats.org/officeDocument/2006/relationships/image" Target="media/image43.png"/><Relationship Id="rId101"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image" Target="media/image42.png"/><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D6BF-C103-4E9A-8F42-35AAB602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5</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dc:creator>
  <cp:keywords/>
  <dc:description/>
  <cp:lastModifiedBy>Cruise</cp:lastModifiedBy>
  <cp:revision>4</cp:revision>
  <dcterms:created xsi:type="dcterms:W3CDTF">2014-05-28T02:02:00Z</dcterms:created>
  <dcterms:modified xsi:type="dcterms:W3CDTF">2014-05-29T13:02:00Z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