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25" w:rsidRPr="009E6B8C" w:rsidRDefault="002910AE" w:rsidP="002910AE">
      <w:pPr>
        <w:widowControl w:val="0"/>
        <w:autoSpaceDE w:val="0"/>
        <w:autoSpaceDN w:val="0"/>
        <w:adjustRightInd w:val="0"/>
        <w:spacing w:after="0" w:line="240" w:lineRule="auto"/>
        <w:jc w:val="center"/>
        <w:rPr>
          <w:rFonts w:ascii="Verdana" w:hAnsi="Verdana" w:cs="Verdana"/>
          <w:b/>
          <w:bCs/>
          <w:sz w:val="28"/>
          <w:szCs w:val="28"/>
        </w:rPr>
      </w:pPr>
      <w:bookmarkStart w:id="0" w:name="_GoBack"/>
      <w:bookmarkEnd w:id="0"/>
      <w:r>
        <w:rPr>
          <w:rFonts w:ascii="Verdana" w:hAnsi="Verdana" w:cs="Verdana"/>
          <w:b/>
          <w:bCs/>
          <w:sz w:val="28"/>
          <w:szCs w:val="28"/>
        </w:rPr>
        <w:t>Year 3 Term 1</w:t>
      </w:r>
    </w:p>
    <w:p w:rsidR="00D21B25" w:rsidRDefault="00D21B25" w:rsidP="00D21B25">
      <w:pPr>
        <w:widowControl w:val="0"/>
        <w:autoSpaceDE w:val="0"/>
        <w:autoSpaceDN w:val="0"/>
        <w:adjustRightInd w:val="0"/>
        <w:spacing w:after="0" w:line="240" w:lineRule="auto"/>
        <w:rPr>
          <w:rFonts w:ascii="Times New Roman" w:hAnsi="Times New Roman"/>
          <w:b/>
          <w:bCs/>
          <w:color w:val="00000A"/>
          <w:sz w:val="24"/>
          <w:szCs w:val="24"/>
        </w:rPr>
      </w:pPr>
    </w:p>
    <w:p w:rsidR="00D21B25" w:rsidRDefault="00D21B25" w:rsidP="00D21B25">
      <w:pPr>
        <w:widowControl w:val="0"/>
        <w:autoSpaceDE w:val="0"/>
        <w:autoSpaceDN w:val="0"/>
        <w:adjustRightInd w:val="0"/>
        <w:spacing w:after="0" w:line="240" w:lineRule="auto"/>
        <w:rPr>
          <w:rFonts w:ascii="Times New Roman" w:hAnsi="Times New Roman"/>
          <w:color w:val="00000A"/>
          <w:sz w:val="24"/>
          <w:szCs w:val="24"/>
        </w:rPr>
      </w:pPr>
      <w:r>
        <w:rPr>
          <w:noProof/>
          <w:lang w:bidi="bn-BD"/>
        </w:rPr>
        <w:drawing>
          <wp:anchor distT="0" distB="0" distL="114300" distR="114300" simplePos="0" relativeHeight="251651072" behindDoc="1" locked="0" layoutInCell="0" allowOverlap="1" wp14:anchorId="7D7FA1FD" wp14:editId="24766444">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827722" w:rsidRDefault="00827722" w:rsidP="00D21B25">
      <w:pPr>
        <w:widowControl w:val="0"/>
        <w:autoSpaceDE w:val="0"/>
        <w:autoSpaceDN w:val="0"/>
        <w:adjustRightInd w:val="0"/>
        <w:spacing w:after="0" w:line="240" w:lineRule="auto"/>
        <w:rPr>
          <w:rFonts w:ascii="Times New Roman" w:hAnsi="Times New Roman"/>
          <w:color w:val="00000A"/>
          <w:sz w:val="24"/>
          <w:szCs w:val="24"/>
        </w:rPr>
      </w:pPr>
    </w:p>
    <w:p w:rsidR="002910AE" w:rsidRDefault="00173936"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910AE">
        <w:instrText xml:space="preserve">Excel.Sheet.12 "E:\\BSSE\\BSSE Syllabus\\Data.xlsx" A!R1C1:R1C5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b/>
                <w:bCs/>
                <w:color w:val="000000"/>
                <w:sz w:val="24"/>
                <w:szCs w:val="24"/>
                <w:lang w:bidi="bn-BD"/>
              </w:rPr>
            </w:pPr>
            <w:r w:rsidRPr="002910AE">
              <w:rPr>
                <w:rFonts w:ascii="Times New Roman" w:hAnsi="Times New Roman"/>
                <w:b/>
                <w:bCs/>
                <w:color w:val="000000"/>
                <w:sz w:val="24"/>
                <w:szCs w:val="24"/>
                <w:lang w:bidi="bn-BD"/>
              </w:rPr>
              <w:t>Lab</w:t>
            </w:r>
          </w:p>
        </w:tc>
      </w:tr>
    </w:tbl>
    <w:p w:rsidR="002910AE" w:rsidRDefault="00173936" w:rsidP="00D21B25">
      <w:pPr>
        <w:widowControl w:val="0"/>
        <w:autoSpaceDE w:val="0"/>
        <w:autoSpaceDN w:val="0"/>
        <w:adjustRightInd w:val="0"/>
        <w:spacing w:after="0" w:line="240" w:lineRule="auto"/>
        <w:rPr>
          <w:rFonts w:eastAsiaTheme="minorHAnsi" w:cstheme="minorBidi"/>
        </w:rPr>
      </w:pPr>
      <w:r>
        <w:fldChar w:fldCharType="end"/>
      </w:r>
      <w:r w:rsidR="00827722">
        <w:fldChar w:fldCharType="begin"/>
      </w:r>
      <w:r w:rsidR="00827722">
        <w:instrText xml:space="preserve"> LINK </w:instrText>
      </w:r>
      <w:r w:rsidR="002910AE">
        <w:instrText xml:space="preserve">Excel.Sheet.12 "E:\\BSSE\\BSSE Syllabus\\Data.xlsx" A!R46C1:R46C5 </w:instrText>
      </w:r>
      <w:r w:rsidR="00827722">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3101</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Professional Ethics for Information Systems</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autoSpaceDE w:val="0"/>
        <w:autoSpaceDN w:val="0"/>
        <w:adjustRightInd w:val="0"/>
        <w:spacing w:after="0" w:line="380"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to Ethics, Morals, Integrity, Ethical use of Information Technology,</w:t>
      </w:r>
      <w:r>
        <w:rPr>
          <w:rFonts w:ascii="Times New Roman" w:hAnsi="Times New Roman"/>
          <w:b/>
          <w:bCs/>
          <w:color w:val="00000A"/>
          <w:sz w:val="24"/>
          <w:szCs w:val="24"/>
        </w:rPr>
        <w:t xml:space="preserve"> </w:t>
      </w:r>
      <w:r>
        <w:rPr>
          <w:rFonts w:ascii="Times New Roman" w:hAnsi="Times New Roman"/>
          <w:color w:val="00000A"/>
          <w:sz w:val="24"/>
          <w:szCs w:val="24"/>
        </w:rPr>
        <w:t>Ethics for IT Workers and IT Users - Trade secret, Whistle blowing, fraud, misrepresentation, bribery, professional code of ethics, IT professional malpractice and Common Ethical issues for IT users, Computer and Internet Crime - Exploit, Viruses, Phishing and Types of perpetrators, Privacy - Information privacy, fair information practices, EU data protection directive, key privacy and anonymity issues, Freedom of Expression - Right to freedom of expression, obscene speech, hate speech, defamation, controlling access to information on the internet, anonymity on the internet, corporate blogging and pornography, Intellectual property - Copyright, fair use doctrine, patent, software patents, trade secret and key intellectual property issues, Impact of IT on society, Social networking ethical issues, Ethics for IT organization.</w:t>
      </w:r>
    </w:p>
    <w:p w:rsidR="00D21B25" w:rsidRDefault="00D21B25" w:rsidP="00D21B25">
      <w:pPr>
        <w:widowControl w:val="0"/>
        <w:autoSpaceDE w:val="0"/>
        <w:autoSpaceDN w:val="0"/>
        <w:adjustRightInd w:val="0"/>
        <w:spacing w:after="0" w:line="29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D21B25" w:rsidRPr="00B97B01" w:rsidRDefault="00D21B25" w:rsidP="00D21B25">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color w:val="00000A"/>
          <w:sz w:val="24"/>
          <w:szCs w:val="24"/>
        </w:rPr>
        <w:t>1.  Ethics In Information Technology, George W. Reynolds</w:t>
      </w: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827722">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910AE">
        <w:instrText xml:space="preserve">Excel.Sheet.12 "E:\\BSSE\\BSSE Syllabus\\Data.xlsx" A!R47C1:R47C5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3103</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Web Technology</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D21B25" w:rsidRDefault="00827722" w:rsidP="0082772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Html, Java Script &amp; CSS, Server Side Programming: HTTP Server,</w:t>
      </w:r>
      <w:r>
        <w:rPr>
          <w:rFonts w:ascii="Times New Roman" w:hAnsi="Times New Roman"/>
          <w:b/>
          <w:bCs/>
          <w:sz w:val="24"/>
          <w:szCs w:val="24"/>
        </w:rPr>
        <w:t xml:space="preserve"> </w:t>
      </w:r>
      <w:r>
        <w:rPr>
          <w:rFonts w:ascii="Times New Roman" w:hAnsi="Times New Roman"/>
          <w:sz w:val="24"/>
          <w:szCs w:val="24"/>
        </w:rPr>
        <w:t>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Deitel  &amp;  Deitel,  Goldberg,  “Internet  and  world  wide  web  –  How  to  Program”,  Pearson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Rajkamal,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I &amp; II- I. Bayross.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Niederst,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2910AE">
        <w:instrText xml:space="preserve">Excel.Sheet.12 "E:\\BSSE\\BSSE Syllabus\\Data.xlsx" A!R48C1:R48C5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3104</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Web Technology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r>
    </w:tbl>
    <w:p w:rsidR="00D21B25"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Html, Java Script &amp; CSS, Server Side Programming: HTTP Server,</w:t>
      </w:r>
      <w:r>
        <w:rPr>
          <w:rFonts w:ascii="Times New Roman" w:hAnsi="Times New Roman"/>
          <w:b/>
          <w:bCs/>
          <w:sz w:val="24"/>
          <w:szCs w:val="24"/>
        </w:rPr>
        <w:t xml:space="preserve"> </w:t>
      </w:r>
      <w:r>
        <w:rPr>
          <w:rFonts w:ascii="Times New Roman" w:hAnsi="Times New Roman"/>
          <w:sz w:val="24"/>
          <w:szCs w:val="24"/>
        </w:rPr>
        <w:t>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Deitel  &amp;  Deitel,  Goldberg,  “Internet  and  world  wide  web  –  How  to  Program”,  Pearson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Rajkamal,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I &amp; II- I. Bayross.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Niederst,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overflowPunct w:val="0"/>
        <w:autoSpaceDE w:val="0"/>
        <w:autoSpaceDN w:val="0"/>
        <w:adjustRightInd w:val="0"/>
        <w:spacing w:after="0" w:line="284" w:lineRule="auto"/>
        <w:jc w:val="both"/>
        <w:rPr>
          <w:rFonts w:eastAsiaTheme="minorHAnsi" w:cstheme="minorBidi"/>
        </w:rPr>
      </w:pPr>
      <w:r>
        <w:fldChar w:fldCharType="begin"/>
      </w:r>
      <w:r>
        <w:instrText xml:space="preserve"> LINK </w:instrText>
      </w:r>
      <w:r w:rsidR="002910AE">
        <w:instrText xml:space="preserve">Excel.Sheet.12 "E:\\BSSE\\BSSE Syllabus\\Data.xlsx" A!R49C1:R49C5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3105</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Data Science and Analytics – DBMS II</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827722" w:rsidP="00D21B25">
      <w:pPr>
        <w:widowControl w:val="0"/>
        <w:overflowPunct w:val="0"/>
        <w:autoSpaceDE w:val="0"/>
        <w:autoSpaceDN w:val="0"/>
        <w:adjustRightInd w:val="0"/>
        <w:spacing w:after="0" w:line="284" w:lineRule="auto"/>
        <w:jc w:val="both"/>
        <w:rPr>
          <w:rFonts w:ascii="Times New Roman" w:hAnsi="Times New Roman"/>
          <w:b/>
          <w:bCs/>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w:t>
      </w:r>
      <w:r>
        <w:rPr>
          <w:rFonts w:ascii="Times New Roman" w:hAnsi="Times New Roman"/>
          <w:b/>
          <w:bCs/>
          <w:sz w:val="24"/>
          <w:szCs w:val="24"/>
        </w:rPr>
        <w:t xml:space="preserve"> </w:t>
      </w:r>
      <w:r>
        <w:rPr>
          <w:rFonts w:ascii="Times New Roman" w:hAnsi="Times New Roman"/>
          <w:sz w:val="24"/>
          <w:szCs w:val="24"/>
        </w:rPr>
        <w:t xml:space="preserve">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Serializability;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Interquery Parallelism, Intraquery Parallelism, Intraoperation Parallelism, Interoperation Parallelism; Distributed Databases: Heterogeneous and Homogeneous Databases: Distributed Data Storage, Distributed Transactions, Commit Protocols; Additional should be included: Database Design, Database Tuning Security and Authorization, Multidimensional </w:t>
      </w:r>
      <w:r>
        <w:rPr>
          <w:rFonts w:ascii="Times New Roman" w:hAnsi="Times New Roman"/>
          <w:sz w:val="24"/>
          <w:szCs w:val="24"/>
        </w:rPr>
        <w:lastRenderedPageBreak/>
        <w:t>query.</w:t>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260" w:hanging="367"/>
        <w:jc w:val="both"/>
        <w:rPr>
          <w:rFonts w:ascii="Times New Roman" w:hAnsi="Times New Roman"/>
          <w:sz w:val="24"/>
          <w:szCs w:val="24"/>
        </w:rPr>
      </w:pPr>
      <w:r>
        <w:rPr>
          <w:rFonts w:ascii="Times New Roman" w:hAnsi="Times New Roman"/>
          <w:sz w:val="24"/>
          <w:szCs w:val="24"/>
        </w:rPr>
        <w:t xml:space="preserve">Ramez Elmasri and Shamkant B. Navathe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Widom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t xml:space="preserve">Fundamentals of Database Systems, by Ramez Elmasri and Shamkant Navathe, 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t xml:space="preserve">Database System Concepts,Fifth Edition, Avi Silberschatz, Henry F. Korth, S. Sudarshan (text book)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910AE">
        <w:instrText xml:space="preserve">Excel.Sheet.12 "E:\\BSSE\\BSSE Syllabus\\Data.xlsx" A!R50C1:R50C5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CSE 3106</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Data Science and Analytics – DBMS II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r>
    </w:tbl>
    <w:p w:rsidR="00D21B25"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w:t>
      </w:r>
      <w:r>
        <w:rPr>
          <w:rFonts w:ascii="Times New Roman" w:hAnsi="Times New Roman"/>
          <w:b/>
          <w:bCs/>
          <w:sz w:val="24"/>
          <w:szCs w:val="24"/>
        </w:rPr>
        <w:t xml:space="preserve"> </w:t>
      </w:r>
      <w:r>
        <w:rPr>
          <w:rFonts w:ascii="Times New Roman" w:hAnsi="Times New Roman"/>
          <w:sz w:val="24"/>
          <w:szCs w:val="24"/>
        </w:rPr>
        <w:t>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Serializability;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Interquery Parallelism, Intraquery Parallelism, Intraoperation Parallelism, Interoperation Parallelism; Distributed Databases: Heterogeneous and Homogeneous Databases: Distributed Data Storage, Distributed Transactions, Commit Protocols; Additional should be included: Database Design, Database Tuning Security and Authorization, Multidimensional query.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bookmarkStart w:id="1" w:name="page19"/>
      <w:bookmarkEnd w:id="1"/>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260"/>
        <w:jc w:val="both"/>
        <w:rPr>
          <w:rFonts w:ascii="Times New Roman" w:hAnsi="Times New Roman"/>
          <w:sz w:val="24"/>
          <w:szCs w:val="24"/>
        </w:rPr>
      </w:pPr>
      <w:r>
        <w:rPr>
          <w:rFonts w:ascii="Times New Roman" w:hAnsi="Times New Roman"/>
          <w:sz w:val="24"/>
          <w:szCs w:val="24"/>
        </w:rPr>
        <w:t xml:space="preserve">Ramez Elmasri and Shamkant B. Navathe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Widom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t xml:space="preserve">Fundamentals of Database Systems, by Ramez Elmasri and Shamkant Navathe, </w:t>
      </w:r>
      <w:r>
        <w:rPr>
          <w:rFonts w:ascii="Times New Roman" w:hAnsi="Times New Roman"/>
          <w:sz w:val="24"/>
          <w:szCs w:val="24"/>
        </w:rPr>
        <w:lastRenderedPageBreak/>
        <w:t xml:space="preserve">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t xml:space="preserve">Database System Concepts,Fifth Edition, Avi Silberschatz, Henry F. Korth, S. Sudarshan (text book) </w:t>
      </w:r>
    </w:p>
    <w:p w:rsidR="00D21B25" w:rsidRDefault="00D21B25" w:rsidP="00D21B25">
      <w:pPr>
        <w:widowControl w:val="0"/>
        <w:autoSpaceDE w:val="0"/>
        <w:autoSpaceDN w:val="0"/>
        <w:adjustRightInd w:val="0"/>
        <w:spacing w:after="0" w:line="293" w:lineRule="exact"/>
        <w:rPr>
          <w:rFonts w:ascii="Times New Roman" w:hAnsi="Times New Roman"/>
          <w:b/>
          <w:bCs/>
          <w:sz w:val="24"/>
          <w:szCs w:val="24"/>
        </w:rPr>
      </w:pPr>
    </w:p>
    <w:p w:rsidR="00827722" w:rsidRDefault="00827722" w:rsidP="00D21B25">
      <w:pPr>
        <w:widowControl w:val="0"/>
        <w:autoSpaceDE w:val="0"/>
        <w:autoSpaceDN w:val="0"/>
        <w:adjustRightInd w:val="0"/>
        <w:spacing w:after="0" w:line="293" w:lineRule="exact"/>
        <w:rPr>
          <w:rFonts w:ascii="Times New Roman" w:hAnsi="Times New Roman"/>
          <w:b/>
          <w:bCs/>
          <w:sz w:val="24"/>
          <w:szCs w:val="24"/>
        </w:rPr>
      </w:pPr>
    </w:p>
    <w:p w:rsidR="00827722" w:rsidRDefault="00827722" w:rsidP="00D21B25">
      <w:pPr>
        <w:widowControl w:val="0"/>
        <w:autoSpaceDE w:val="0"/>
        <w:autoSpaceDN w:val="0"/>
        <w:adjustRightInd w:val="0"/>
        <w:spacing w:after="0" w:line="293"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2910AE">
        <w:instrText xml:space="preserve">Excel.Sheet.12 "E:\\BSSE\\BSSE Syllabus\\Data.xlsx" A!R51C1:R51C5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 3107</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Business Communications</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827722"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The Role of Communication in Business, Importance of</w:t>
      </w:r>
      <w:r>
        <w:rPr>
          <w:rFonts w:ascii="Times New Roman" w:hAnsi="Times New Roman"/>
          <w:b/>
          <w:bCs/>
          <w:sz w:val="24"/>
          <w:szCs w:val="24"/>
        </w:rPr>
        <w:t xml:space="preserve"> </w:t>
      </w:r>
      <w:r>
        <w:rPr>
          <w:rFonts w:ascii="Times New Roman" w:hAnsi="Times New Roman"/>
          <w:sz w:val="24"/>
          <w:szCs w:val="24"/>
        </w:rPr>
        <w:t xml:space="preserve">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Adaptation and the Selection of Words, Construction of Clear</w:t>
      </w:r>
      <w:r>
        <w:rPr>
          <w:rFonts w:ascii="Times New Roman" w:hAnsi="Times New Roman"/>
          <w:b/>
          <w:bCs/>
          <w:sz w:val="24"/>
          <w:szCs w:val="24"/>
        </w:rPr>
        <w:t xml:space="preserve"> </w:t>
      </w:r>
      <w:r>
        <w:rPr>
          <w:rFonts w:ascii="Times New Roman" w:hAnsi="Times New Roman"/>
          <w:sz w:val="24"/>
          <w:szCs w:val="24"/>
        </w:rPr>
        <w:t xml:space="preserve">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w:t>
      </w:r>
      <w:r>
        <w:rPr>
          <w:rFonts w:ascii="Times New Roman" w:hAnsi="Times New Roman"/>
          <w:b/>
          <w:bCs/>
          <w:sz w:val="24"/>
          <w:szCs w:val="24"/>
        </w:rPr>
        <w:t xml:space="preserve"> </w:t>
      </w:r>
      <w:r>
        <w:rPr>
          <w:rFonts w:ascii="Times New Roman" w:hAnsi="Times New Roman"/>
          <w:sz w:val="24"/>
          <w:szCs w:val="24"/>
        </w:rPr>
        <w:t>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2"/>
        </w:numPr>
        <w:overflowPunct w:val="0"/>
        <w:autoSpaceDE w:val="0"/>
        <w:autoSpaceDN w:val="0"/>
        <w:adjustRightInd w:val="0"/>
        <w:spacing w:after="0" w:line="238" w:lineRule="auto"/>
        <w:ind w:right="1600" w:hanging="367"/>
        <w:jc w:val="both"/>
        <w:rPr>
          <w:rFonts w:ascii="Times New Roman" w:hAnsi="Times New Roman"/>
          <w:sz w:val="24"/>
          <w:szCs w:val="24"/>
        </w:rPr>
      </w:pPr>
      <w:r>
        <w:rPr>
          <w:rFonts w:ascii="Times New Roman" w:hAnsi="Times New Roman"/>
          <w:sz w:val="24"/>
          <w:szCs w:val="24"/>
        </w:rPr>
        <w:t>Raymond V. Lesikar, John D. Pettit, Maire E. Flatley, Lesikar’s Basic Business Communication, Mc Graw Hill.</w:t>
      </w:r>
    </w:p>
    <w:p w:rsidR="00D21B25" w:rsidRDefault="00D21B25" w:rsidP="00D21B25">
      <w:pPr>
        <w:widowControl w:val="0"/>
        <w:overflowPunct w:val="0"/>
        <w:autoSpaceDE w:val="0"/>
        <w:autoSpaceDN w:val="0"/>
        <w:adjustRightInd w:val="0"/>
        <w:spacing w:after="0" w:line="238" w:lineRule="auto"/>
        <w:ind w:right="1600"/>
        <w:jc w:val="both"/>
        <w:rPr>
          <w:rFonts w:ascii="Times New Roman" w:hAnsi="Times New Roman"/>
          <w:sz w:val="24"/>
          <w:szCs w:val="24"/>
        </w:rPr>
      </w:pPr>
    </w:p>
    <w:p w:rsidR="00D21B25" w:rsidRDefault="00D21B25" w:rsidP="00D21B25">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2910AE">
        <w:instrText xml:space="preserve">Excel.Sheet.12 "E:\\BSSE\\BSSE Syllabus\\Data.xlsx" A!R52C1:R52C5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 3108</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Business Communications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r>
    </w:tbl>
    <w:p w:rsidR="00D21B25"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The Role of Communication in Business, Importance of</w:t>
      </w:r>
      <w:r>
        <w:rPr>
          <w:rFonts w:ascii="Times New Roman" w:hAnsi="Times New Roman"/>
          <w:b/>
          <w:bCs/>
          <w:sz w:val="24"/>
          <w:szCs w:val="24"/>
        </w:rPr>
        <w:t xml:space="preserve"> </w:t>
      </w:r>
      <w:r>
        <w:rPr>
          <w:rFonts w:ascii="Times New Roman" w:hAnsi="Times New Roman"/>
          <w:sz w:val="24"/>
          <w:szCs w:val="24"/>
        </w:rPr>
        <w:t xml:space="preserve">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Adaptation and the Selection of Words, Construction of Clear</w:t>
      </w:r>
      <w:r>
        <w:rPr>
          <w:rFonts w:ascii="Times New Roman" w:hAnsi="Times New Roman"/>
          <w:b/>
          <w:bCs/>
          <w:sz w:val="24"/>
          <w:szCs w:val="24"/>
        </w:rPr>
        <w:t xml:space="preserve"> </w:t>
      </w:r>
      <w:r>
        <w:rPr>
          <w:rFonts w:ascii="Times New Roman" w:hAnsi="Times New Roman"/>
          <w:sz w:val="24"/>
          <w:szCs w:val="24"/>
        </w:rPr>
        <w:t xml:space="preserve">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w:t>
      </w:r>
      <w:r>
        <w:rPr>
          <w:rFonts w:ascii="Times New Roman" w:hAnsi="Times New Roman"/>
          <w:sz w:val="24"/>
          <w:szCs w:val="24"/>
        </w:rPr>
        <w:lastRenderedPageBreak/>
        <w:t xml:space="preserve">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w:t>
      </w:r>
      <w:r>
        <w:rPr>
          <w:rFonts w:ascii="Times New Roman" w:hAnsi="Times New Roman"/>
          <w:b/>
          <w:bCs/>
          <w:sz w:val="24"/>
          <w:szCs w:val="24"/>
        </w:rPr>
        <w:t xml:space="preserve"> </w:t>
      </w:r>
      <w:r>
        <w:rPr>
          <w:rFonts w:ascii="Times New Roman" w:hAnsi="Times New Roman"/>
          <w:sz w:val="24"/>
          <w:szCs w:val="24"/>
        </w:rPr>
        <w:t>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Pr="005A501E" w:rsidRDefault="00D21B25" w:rsidP="00D21B25">
      <w:pPr>
        <w:widowControl w:val="0"/>
        <w:numPr>
          <w:ilvl w:val="0"/>
          <w:numId w:val="7"/>
        </w:numPr>
        <w:overflowPunct w:val="0"/>
        <w:autoSpaceDE w:val="0"/>
        <w:autoSpaceDN w:val="0"/>
        <w:adjustRightInd w:val="0"/>
        <w:spacing w:after="0" w:line="238" w:lineRule="auto"/>
        <w:ind w:right="1600"/>
        <w:jc w:val="both"/>
        <w:rPr>
          <w:rFonts w:ascii="Times New Roman" w:hAnsi="Times New Roman"/>
          <w:sz w:val="24"/>
          <w:szCs w:val="24"/>
        </w:rPr>
      </w:pPr>
      <w:r>
        <w:rPr>
          <w:rFonts w:ascii="Times New Roman" w:hAnsi="Times New Roman"/>
          <w:sz w:val="24"/>
          <w:szCs w:val="24"/>
        </w:rPr>
        <w:t>Raymond V. Lesikar, John D. Pettit, Maire E. Flatley, Lesikar’s Basic Business Communication, Mc Graw Hill.</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2910AE">
        <w:instrText xml:space="preserve">Excel.Sheet.12 "E:\\BSSE\\BSSE Syllabus\\Data.xlsx" A!R53C1:R53C5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3109</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Design Pattern</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r>
    </w:tbl>
    <w:p w:rsidR="00D21B25" w:rsidRDefault="00827722"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w:t>
      </w:r>
      <w:r>
        <w:rPr>
          <w:rFonts w:ascii="Times New Roman" w:hAnsi="Times New Roman"/>
          <w:b/>
          <w:bCs/>
          <w:sz w:val="24"/>
          <w:szCs w:val="24"/>
        </w:rPr>
        <w:t xml:space="preserve"> </w:t>
      </w:r>
      <w:r>
        <w:rPr>
          <w:rFonts w:ascii="Times New Roman" w:hAnsi="Times New Roman"/>
          <w:sz w:val="24"/>
          <w:szCs w:val="24"/>
        </w:rPr>
        <w:t>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Liskov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Pr="005A501E" w:rsidRDefault="00D21B25" w:rsidP="00D21B25">
      <w:pPr>
        <w:widowControl w:val="0"/>
        <w:numPr>
          <w:ilvl w:val="0"/>
          <w:numId w:val="4"/>
        </w:numPr>
        <w:overflowPunct w:val="0"/>
        <w:autoSpaceDE w:val="0"/>
        <w:autoSpaceDN w:val="0"/>
        <w:adjustRightInd w:val="0"/>
        <w:spacing w:after="0" w:line="214" w:lineRule="auto"/>
        <w:ind w:right="800" w:hanging="367"/>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2910AE">
        <w:instrText xml:space="preserve">Excel.Sheet.12 "E:\\BSSE\\BSSE Syllabus\\Data.xlsx" A!R54C1:R54C5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3110</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Design Pattern Lab</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1</w:t>
            </w:r>
          </w:p>
        </w:tc>
      </w:tr>
    </w:tbl>
    <w:p w:rsidR="00D21B25" w:rsidRDefault="00827722"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w:t>
      </w:r>
      <w:r>
        <w:rPr>
          <w:rFonts w:ascii="Times New Roman" w:hAnsi="Times New Roman"/>
          <w:b/>
          <w:bCs/>
          <w:sz w:val="24"/>
          <w:szCs w:val="24"/>
        </w:rPr>
        <w:t xml:space="preserve"> </w:t>
      </w:r>
      <w:r>
        <w:rPr>
          <w:rFonts w:ascii="Times New Roman" w:hAnsi="Times New Roman"/>
          <w:sz w:val="24"/>
          <w:szCs w:val="24"/>
        </w:rPr>
        <w:t xml:space="preserve">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w:t>
      </w:r>
      <w:r>
        <w:rPr>
          <w:rFonts w:ascii="Times New Roman" w:hAnsi="Times New Roman"/>
          <w:sz w:val="24"/>
          <w:szCs w:val="24"/>
        </w:rPr>
        <w:lastRenderedPageBreak/>
        <w:t>Method, Long Parameter List, Switch Statements, Speculative Generality, Oddball Solution, Feature Envy, Refused Bequest, Black Sheep and Train Wreck, Design Principles (SOLID) - Single responsibility principle, Open Close Principle, Liskov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Default="00D21B25" w:rsidP="00D21B25">
      <w:pPr>
        <w:widowControl w:val="0"/>
        <w:numPr>
          <w:ilvl w:val="0"/>
          <w:numId w:val="8"/>
        </w:numPr>
        <w:overflowPunct w:val="0"/>
        <w:autoSpaceDE w:val="0"/>
        <w:autoSpaceDN w:val="0"/>
        <w:adjustRightInd w:val="0"/>
        <w:spacing w:after="0" w:line="214" w:lineRule="auto"/>
        <w:ind w:right="800"/>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2910AE" w:rsidRDefault="00827722"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910AE">
        <w:instrText xml:space="preserve">Excel.Sheet.12 "E:\\BSSE\\BSSE Syllabus\\Data.xlsx" A!R55C1:R55C5 </w:instrText>
      </w:r>
      <w:r>
        <w:instrText xml:space="preserve">\a \f 4 \r </w:instrText>
      </w:r>
      <w:r w:rsidR="002910AE">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2910AE" w:rsidRPr="002910AE" w:rsidTr="002910A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SE 3112</w:t>
            </w:r>
          </w:p>
        </w:tc>
        <w:tc>
          <w:tcPr>
            <w:tcW w:w="5511"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rPr>
                <w:rFonts w:ascii="Times New Roman" w:hAnsi="Times New Roman"/>
                <w:color w:val="000000"/>
                <w:sz w:val="24"/>
                <w:szCs w:val="24"/>
                <w:lang w:bidi="bn-BD"/>
              </w:rPr>
            </w:pPr>
            <w:r w:rsidRPr="002910AE">
              <w:rPr>
                <w:rFonts w:ascii="Times New Roman" w:hAnsi="Times New Roman"/>
                <w:color w:val="000000"/>
                <w:sz w:val="24"/>
                <w:szCs w:val="24"/>
                <w:lang w:bidi="bn-BD"/>
              </w:rPr>
              <w:t>Software Project Lab II</w:t>
            </w:r>
          </w:p>
        </w:tc>
        <w:tc>
          <w:tcPr>
            <w:tcW w:w="1096"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910AE" w:rsidRPr="002910AE" w:rsidRDefault="002910AE" w:rsidP="002910AE">
            <w:pPr>
              <w:autoSpaceDE w:val="0"/>
              <w:autoSpaceDN w:val="0"/>
              <w:adjustRightInd w:val="0"/>
              <w:spacing w:after="0" w:line="240" w:lineRule="auto"/>
              <w:jc w:val="center"/>
              <w:rPr>
                <w:rFonts w:ascii="Times New Roman" w:hAnsi="Times New Roman"/>
                <w:color w:val="000000"/>
                <w:sz w:val="24"/>
                <w:szCs w:val="24"/>
                <w:lang w:bidi="bn-BD"/>
              </w:rPr>
            </w:pPr>
            <w:r w:rsidRPr="002910AE">
              <w:rPr>
                <w:rFonts w:ascii="Times New Roman" w:hAnsi="Times New Roman"/>
                <w:color w:val="000000"/>
                <w:sz w:val="24"/>
                <w:szCs w:val="24"/>
                <w:lang w:bidi="bn-BD"/>
              </w:rPr>
              <w:t>3</w:t>
            </w:r>
          </w:p>
        </w:tc>
      </w:tr>
    </w:tbl>
    <w:p w:rsidR="00D21B25"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Students will create project teams of 3 members each. Number of team members can</w:t>
      </w:r>
      <w:r>
        <w:rPr>
          <w:rFonts w:ascii="Times New Roman" w:hAnsi="Times New Roman"/>
          <w:b/>
          <w:bCs/>
          <w:sz w:val="24"/>
          <w:szCs w:val="24"/>
        </w:rPr>
        <w:t xml:space="preserve"> </w:t>
      </w:r>
      <w:r>
        <w:rPr>
          <w:rFonts w:ascii="Times New Roman" w:hAnsi="Times New Roman"/>
          <w:sz w:val="24"/>
          <w:szCs w:val="24"/>
        </w:rPr>
        <w:t>be varied for special cases, decided by the assigned course manager. All the project teams are required to prepare their Software Requirements Specification (SRS) first, and later develop the project accordingly.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7B2914" w:rsidRDefault="007B2914"/>
    <w:sectPr w:rsidR="007B2914" w:rsidSect="00627C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626" w:rsidRDefault="00FA1626" w:rsidP="00ED6DCE">
      <w:pPr>
        <w:spacing w:after="0" w:line="240" w:lineRule="auto"/>
      </w:pPr>
      <w:r>
        <w:separator/>
      </w:r>
    </w:p>
  </w:endnote>
  <w:endnote w:type="continuationSeparator" w:id="0">
    <w:p w:rsidR="00FA1626" w:rsidRDefault="00FA1626" w:rsidP="00ED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29" w:rsidRDefault="00627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882344"/>
      <w:docPartObj>
        <w:docPartGallery w:val="Page Numbers (Bottom of Page)"/>
        <w:docPartUnique/>
      </w:docPartObj>
    </w:sdtPr>
    <w:sdtEndPr>
      <w:rPr>
        <w:noProof/>
      </w:rPr>
    </w:sdtEndPr>
    <w:sdtContent>
      <w:p w:rsidR="00B205A0" w:rsidRDefault="00B205A0">
        <w:pPr>
          <w:pStyle w:val="Footer"/>
          <w:jc w:val="center"/>
        </w:pPr>
        <w:r>
          <w:fldChar w:fldCharType="begin"/>
        </w:r>
        <w:r>
          <w:instrText xml:space="preserve"> PAGE   \* MERGEFORMAT </w:instrText>
        </w:r>
        <w:r>
          <w:fldChar w:fldCharType="separate"/>
        </w:r>
        <w:r w:rsidR="002910AE">
          <w:rPr>
            <w:noProof/>
          </w:rPr>
          <w:t>38</w:t>
        </w:r>
        <w:r>
          <w:rPr>
            <w:noProof/>
          </w:rPr>
          <w:fldChar w:fldCharType="end"/>
        </w:r>
      </w:p>
    </w:sdtContent>
  </w:sdt>
  <w:p w:rsidR="00B205A0" w:rsidRDefault="00B205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29" w:rsidRDefault="00627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626" w:rsidRDefault="00FA1626" w:rsidP="00ED6DCE">
      <w:pPr>
        <w:spacing w:after="0" w:line="240" w:lineRule="auto"/>
      </w:pPr>
      <w:r>
        <w:separator/>
      </w:r>
    </w:p>
  </w:footnote>
  <w:footnote w:type="continuationSeparator" w:id="0">
    <w:p w:rsidR="00FA1626" w:rsidRDefault="00FA1626" w:rsidP="00ED6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29" w:rsidRDefault="00627C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DCE" w:rsidRDefault="00ED6DCE">
    <w:pPr>
      <w:pStyle w:val="Header"/>
    </w:pPr>
    <w:r>
      <w:t>Jan 2020</w:t>
    </w:r>
    <w:r>
      <w:ptab w:relativeTo="margin" w:alignment="center" w:leader="none"/>
    </w:r>
    <w:r>
      <w:ptab w:relativeTo="margin" w:alignment="right" w:leader="none"/>
    </w:r>
    <w:r>
      <w:t>[NSTU/IIT/BSSE/Syllabus/Y-3T-1]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29" w:rsidRDefault="00627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3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0D"/>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E45"/>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35AF3087"/>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3CAE0F4A"/>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582D6EF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90E5230"/>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1B25"/>
    <w:rsid w:val="00173936"/>
    <w:rsid w:val="002910AE"/>
    <w:rsid w:val="004041A1"/>
    <w:rsid w:val="00627C29"/>
    <w:rsid w:val="00707742"/>
    <w:rsid w:val="007B2914"/>
    <w:rsid w:val="00827722"/>
    <w:rsid w:val="008F02C5"/>
    <w:rsid w:val="009106DE"/>
    <w:rsid w:val="00B03DE2"/>
    <w:rsid w:val="00B205A0"/>
    <w:rsid w:val="00BB1692"/>
    <w:rsid w:val="00D21B25"/>
    <w:rsid w:val="00DF63E8"/>
    <w:rsid w:val="00ED6DCE"/>
    <w:rsid w:val="00FA162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AFC1E-D19C-4E16-A43E-B8A48A7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B2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CE"/>
    <w:rPr>
      <w:rFonts w:eastAsiaTheme="minorEastAsia" w:cs="Times New Roman"/>
    </w:rPr>
  </w:style>
  <w:style w:type="paragraph" w:styleId="Footer">
    <w:name w:val="footer"/>
    <w:basedOn w:val="Normal"/>
    <w:link w:val="FooterChar"/>
    <w:uiPriority w:val="99"/>
    <w:unhideWhenUsed/>
    <w:rsid w:val="00ED6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DC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1913</Words>
  <Characters>10907</Characters>
  <Application>Microsoft Office Word</Application>
  <DocSecurity>0</DocSecurity>
  <Lines>90</Lines>
  <Paragraphs>25</Paragraphs>
  <ScaleCrop>false</ScaleCrop>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24</cp:revision>
  <dcterms:created xsi:type="dcterms:W3CDTF">2017-12-20T21:51:00Z</dcterms:created>
  <dcterms:modified xsi:type="dcterms:W3CDTF">2020-02-24T05:54:00Z</dcterms:modified>
</cp:coreProperties>
</file>