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Социализированный человек в норме обладает сложившимся жизненно-практическим миропониманием. Как правило, оно складывается стихийно, опираясь на опыт предыдущих поколений. Однако человек в своей жизни может столкнуться с проблемами, с которыми его мировоззрение не справляется. Для их решения, как на уровне человека, так и на уровне общества, может потребоваться более высокий, критико-рефлексивный уровень отношения к миру. На этом уровне находится философия.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Точное определение философии является само по себе открытым философским вопросом. Это связано с тем, что и предмет изучения в философии конкретно не определён — философия рассматривает всё, что может быть проблематизировано, в том числе и саму методологию познания (в рамках эпистемологии). В рамках учений разных философских школ, образовавшихся за время существования философии, можно дать разные определения того, что есть философия. Поэтому в определённом смысле определение философии зависит от эпохи.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С другой стороны, у философии существует важный объединяющий принцип — любое философское рассуждение, какими бы неожиданными ни были его посылки, тем не менее строится рационально: осмысленно, в соответствии с некими принципами мышления, как пример, логикой. Рациональность рассуждения отличает философское мышление от мифологического мышления и религиозного мышления, в котором подразумевается супранатурализм и сверхъестественное, то есть иррациональное. Это, однако, не означает, что философия не допускает сосуществования, например, с религией. Напротив, распространены ситуации, когда какая-нибудь религия принималась в качестве предпосылки философской системы, и рациональный философский аппарат использовался далее для развития тех областей знания, которые не были покрыты каноном этой религии. Например, древнеиндийская философия истолковывала Веды, а средневековые философы Европы (Блаженный Августин, Фома Аквинский и другие) истолковывали Библию. Распространены также случаи, когда философское мышление использовалось для попыток доказать справедливость какой-нибудь религии или же, в более общем смысле, доказать существование Бога. Например, апологеты старались рационально обосновать христианство.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Помимо логики ещё один приём философского мышления обеспечивает целостность философии. Каждое новое течение в философии, новая идея или новая философская школа соотносит себя с предшествующими философскими концепциями, предоставляя критический анализ этих концепций в рамках своей новой парадигмы. Например, знаменитая работа Иммануила Канта, «Критика чистого разума» содержит критический анализ концепций рационализма и эмпиризма. Таким образом, логика и критический анализ являются столпами философского мышления и обеспечивают целостность философии.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character" w:styleId="Hyperlink">
    <w:name w:val="Hyperlink"/>
    <w:rPr>
      <w:color w:val="000080"/>
      <w:u w:val="single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Noto Sans Devanagari"/>
    </w:rPr>
  </w:style>
  <w:style w:type="paragraph" w:styleId="user">
    <w:name w:val="Заголовок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user1">
    <w:name w:val="Указатель (user)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LibreOffice/24.8.5.2$Linux_X86_64 LibreOffice_project/27b361b745d0ea8f99bc93dfcb7a39098dfa5fff</Application>
  <AppVersion>15.0000</AppVersion>
  <Pages>1</Pages>
  <Words>334</Words>
  <Characters>2398</Characters>
  <CharactersWithSpaces>2730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2025-03-21T16:14:02Z</dcterms:created>
  <dc:creator/>
  <dc:description/>
  <dc:language>ru-RU</dc:language>
  <cp:lastModifiedBy/>
  <dcterms:modified xsi:type="dcterms:W3CDTF">2025-03-21T16:19:56Z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