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CS520 Project, Group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Fan Tianyin CWID:  , Li Ziyin CWID:  , Liu Yuhai CWID：A20498516 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3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shd w:val="clear" w:fill="FAFAFA"/>
        </w:rPr>
        <w:t>Load the public school dataset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777490"/>
            <wp:effectExtent l="0" t="0" r="7620" b="3810"/>
            <wp:docPr id="1" name="图片 1" descr="169469840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46984039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2" name="图片 2" descr="169469844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46984464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3" name="图片 3" descr="169469865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4698650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4" name="图片 4" descr="169469874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4698745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6" name="图片 6" descr="169469882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46988239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load a dataset and take a screenshot of the result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7" name="图片 7" descr="169470336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47033676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shd w:val="clear" w:fill="FAFAF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shd w:val="clear" w:fill="FAFAFA"/>
        </w:rPr>
        <w:t>Explore the datasets and caveats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Select the detail view and look at the distributions of some columns. Then look at the column view and take a screenshot of the distribution for column </w:t>
      </w:r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Teachers_Score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Detail view and the distributions of some columns.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9" name="图片 9" descr="169470416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47041648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10" name="图片 10" descr="169470423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470423758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Columns view and distribution for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Teachers_Score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column.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29155"/>
            <wp:effectExtent l="0" t="0" r="5715" b="4445"/>
            <wp:docPr id="8" name="图片 8" descr="169470409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47040920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  <w:t>Caveats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Click on one of the question marks for values in the teachers column and take a screenshot.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12" name="图片 12" descr="169470521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947052158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80310"/>
            <wp:effectExtent l="0" t="0" r="7620" b="15240"/>
            <wp:docPr id="11" name="图片 11" descr="169470516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947051634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  <w:t>SQL cells and caveat propagation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Create a SQL cell and write a query that returns columns </w:t>
      </w:r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Teachers_Score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and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Community_Area_Name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. SQL results can be stored as new datasets in Vizier. Call the result dataset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score_and_community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. And take a screenshot of the result.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049655"/>
            <wp:effectExtent l="0" t="0" r="7620" b="17145"/>
            <wp:docPr id="19" name="图片 19" descr="169484452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948445227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713480"/>
            <wp:effectExtent l="0" t="0" r="4445" b="1270"/>
            <wp:docPr id="27" name="图片 27" descr="1694845358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948453586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Create a SQL cell and write a query over the over the </w:t>
      </w:r>
      <w:bookmarkStart w:id="0" w:name="OLE_LINK3"/>
      <w:bookmarkStart w:id="1" w:name="OLE_LINK1"/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score_and_community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dataset that computes the result as described abo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ve. Call the result dataset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community_teacher_scores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. And take a screenshot of the result.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eastAsia" w:eastAsia="宋体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27780"/>
            <wp:effectExtent l="0" t="0" r="8890" b="1270"/>
            <wp:docPr id="5" name="图片 5" descr="169504214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0421489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  <w:t>Plotting 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Create a line chart of the aggregation result by creating a plot cell and take a screenshot of the result.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05480"/>
            <wp:effectExtent l="0" t="0" r="10160" b="13970"/>
            <wp:docPr id="25" name="图片 25" descr="1694845275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948452757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  <w:t>Lenses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7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: Insert a new cell above the SQL cell that computes the average teacher scores (notebooks in Vizier are executed top down) by pressing the three bars below the cell number. Select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"Impute Missing Values"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, select the </w:t>
      </w:r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score_and_community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dataset and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Teachers_Score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as the column to be imputed, and select mean as the imputation method and take a screenshot of the updated line chart.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01190"/>
            <wp:effectExtent l="0" t="0" r="3810" b="3810"/>
            <wp:docPr id="23" name="图片 23" descr="169484521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948452194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93110"/>
            <wp:effectExtent l="0" t="0" r="10160" b="2540"/>
            <wp:docPr id="24" name="图片 24" descr="169484524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9484524849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AFAFA"/>
        </w:rPr>
        <w:t>Using Python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</w:t>
      </w:r>
      <w:bookmarkStart w:id="2" w:name="OLE_LINK2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Create a Python cell at the end of the notebook and create a function called </w:t>
      </w:r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print_avg_teachers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that uses Vizier's API to get a handle for this dataset and print all values of the </w:t>
      </w:r>
      <w:bookmarkEnd w:id="2"/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avg_teacher_score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column.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Hint: use the "Show Code Examples" buttom to see example Vizier API usage and see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shd w:val="clear" w:fill="FAFAFA"/>
        </w:rPr>
        <w:fldChar w:fldCharType="begin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shd w:val="clear" w:fill="FAFAFA"/>
        </w:rPr>
        <w:instrText xml:space="preserve"> HYPERLINK "https://github.com/VizierDB/vizier-scala/wiki/Cell-Python" </w:instrTex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shd w:val="clear" w:fill="FAFAFA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shd w:val="clear" w:fill="FAFAFA"/>
        </w:rPr>
        <w:t>here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u w:val="none"/>
          <w:shd w:val="clear" w:fill="FAFAFA"/>
        </w:rPr>
        <w:fldChar w:fldCharType="end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for the API documention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. Then use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vizierdb.export_module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to export the function. Then create a second Python cell and use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vizierdb.get_model("print_avg_teachers")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for importing the function and then call it. Take a screenshot of the result.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521075"/>
            <wp:effectExtent l="0" t="0" r="6985" b="3175"/>
            <wp:docPr id="28" name="图片 28" descr="169484911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948491197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eastAsia="宋体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AFAFA"/>
        <w:spacing w:before="0" w:beforeAutospacing="0" w:after="0" w:afterAutospacing="0" w:line="26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AFAFA"/>
        </w:rPr>
        <w:t>Get Vizier dataset as a Pandas DataFrame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7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Task 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Create another Python cell and use Vizier's API to access the dataset </w:t>
      </w:r>
      <w:r>
        <w:rPr>
          <w:rStyle w:val="10"/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community_teacher_scores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as a DataFrame, then filter out rows where the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avg_teacher_score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is larger than or equal to </w:t>
      </w:r>
      <w:r>
        <w:rPr>
          <w:rStyle w:val="10"/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4F4F4"/>
        </w:rPr>
        <w:t>30.0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AFAFA"/>
        </w:rPr>
        <w:t> and then print the remaining rows and take a screenshot.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39745"/>
            <wp:effectExtent l="0" t="0" r="3810" b="8255"/>
            <wp:docPr id="29" name="图片 29" descr="169485680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948568043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E3D74"/>
    <w:multiLevelType w:val="multilevel"/>
    <w:tmpl w:val="8BDE3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022046"/>
    <w:multiLevelType w:val="multilevel"/>
    <w:tmpl w:val="C70220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C15B9FF"/>
    <w:multiLevelType w:val="multilevel"/>
    <w:tmpl w:val="DC15B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EBBB49E"/>
    <w:multiLevelType w:val="multilevel"/>
    <w:tmpl w:val="DEBBB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B85FC1F"/>
    <w:multiLevelType w:val="multilevel"/>
    <w:tmpl w:val="FB85F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9AF2C4D"/>
    <w:multiLevelType w:val="multilevel"/>
    <w:tmpl w:val="09AF2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2CACCD0"/>
    <w:multiLevelType w:val="multilevel"/>
    <w:tmpl w:val="12CAC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B8BC0E9"/>
    <w:multiLevelType w:val="multilevel"/>
    <w:tmpl w:val="3B8BC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14C1EF4"/>
    <w:multiLevelType w:val="multilevel"/>
    <w:tmpl w:val="414C1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NzNiZGZjM2ZiYWYxMThmOWJhOGIyY2Q0NGI2ODIifQ=="/>
  </w:docVars>
  <w:rsids>
    <w:rsidRoot w:val="00000000"/>
    <w:rsid w:val="01151393"/>
    <w:rsid w:val="2CC67F68"/>
    <w:rsid w:val="2DF44C1B"/>
    <w:rsid w:val="2E184747"/>
    <w:rsid w:val="51445688"/>
    <w:rsid w:val="5457189A"/>
    <w:rsid w:val="5E17190F"/>
    <w:rsid w:val="5E1F2E5E"/>
    <w:rsid w:val="6F7B6F4C"/>
    <w:rsid w:val="7AE872D2"/>
    <w:rsid w:val="7C61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2023-09-14T13:24:00Z</dcterms:created>
  <dc:creator>Administrator</dc:creator>
  <cp:lastModifiedBy>Liu</cp:lastModifiedBy>
  <dcterms:modified xsi:type="dcterms:W3CDTF">2023-09-18T13:02:37Z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E9951D71DB9C40B2BC4160AFA2FDA29A_12</vt:lpwstr>
  </property>
</Properties>
</file>