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3C5B" w14:textId="0E079840" w:rsidR="00FC5A41" w:rsidRDefault="00403C49" w:rsidP="00824400">
      <w:pPr>
        <w:pStyle w:val="Ttulo"/>
        <w:ind w:left="708" w:hanging="708"/>
        <w:rPr>
          <w:noProof/>
          <w:lang w:bidi="es-ES"/>
        </w:rPr>
      </w:pPr>
      <w:r>
        <w:rPr>
          <w:noProof/>
          <w:lang w:bidi="es-ES"/>
        </w:rPr>
        <w:t xml:space="preserve">Documentación </w:t>
      </w:r>
      <w:r w:rsidR="007530A7">
        <w:rPr>
          <w:noProof/>
          <w:lang w:bidi="es-ES"/>
        </w:rPr>
        <w:t xml:space="preserve">Plataforma </w:t>
      </w:r>
      <w:r>
        <w:rPr>
          <w:noProof/>
          <w:lang w:bidi="es-ES"/>
        </w:rPr>
        <w:t>equities ranking</w:t>
      </w:r>
    </w:p>
    <w:p w14:paraId="7A2C3543" w14:textId="77777777" w:rsidR="00333ECD" w:rsidRPr="00333ECD" w:rsidRDefault="00333ECD" w:rsidP="00333ECD">
      <w:pPr>
        <w:rPr>
          <w:lang w:bidi="es-ES"/>
        </w:rPr>
      </w:pPr>
    </w:p>
    <w:bookmarkStart w:id="0" w:name="_Hlk48778537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288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075A0" w14:textId="5CD48536" w:rsidR="00032C9D" w:rsidRDefault="00032C9D">
          <w:pPr>
            <w:pStyle w:val="TtuloTDC"/>
          </w:pPr>
          <w:r>
            <w:t>Tabla de contenido</w:t>
          </w:r>
        </w:p>
        <w:p w14:paraId="632DBA37" w14:textId="6B573D12" w:rsidR="007A30A1" w:rsidRDefault="001D659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438909" w:history="1">
            <w:r w:rsidR="007A30A1" w:rsidRPr="005D5E52">
              <w:rPr>
                <w:rStyle w:val="Hipervnculo"/>
                <w:noProof/>
                <w:lang w:bidi="es-ES"/>
              </w:rPr>
              <w:t>Instalar en una nueva Maquina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_Toc134438909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C4DB355" w14:textId="01F146B8" w:rsidR="007A30A1" w:rsidRDefault="003E697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0" w:history="1">
            <w:r w:rsidR="007A30A1" w:rsidRPr="005D5E52">
              <w:rPr>
                <w:rStyle w:val="Hipervnculo"/>
                <w:noProof/>
                <w:lang w:bidi="es-ES"/>
              </w:rPr>
              <w:t>Clonar el repositorio al disco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E5BE88" w14:textId="76F91EDB" w:rsidR="007A30A1" w:rsidRDefault="003E697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1" w:history="1">
            <w:r w:rsidR="007A30A1" w:rsidRPr="005D5E52">
              <w:rPr>
                <w:rStyle w:val="Hipervnculo"/>
                <w:noProof/>
              </w:rPr>
              <w:t>Crear Entorno Virtual e Instalar paquetes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37CB74F2" w14:textId="350DCD22" w:rsidR="007A30A1" w:rsidRDefault="003E697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2" w:history="1">
            <w:r w:rsidR="007A30A1" w:rsidRPr="005D5E52">
              <w:rPr>
                <w:rStyle w:val="Hipervnculo"/>
                <w:noProof/>
              </w:rPr>
              <w:t>Corriendo el Programa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3524667" w14:textId="0D82CE3F" w:rsidR="007A30A1" w:rsidRDefault="003E697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3" w:history="1">
            <w:r w:rsidR="007A30A1" w:rsidRPr="005D5E52">
              <w:rPr>
                <w:rStyle w:val="Hipervnculo"/>
                <w:noProof/>
              </w:rPr>
              <w:t>La Plataforma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66392C4" w14:textId="0D606DBE" w:rsidR="007A30A1" w:rsidRDefault="003E697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4" w:history="1">
            <w:r w:rsidR="007A30A1" w:rsidRPr="005D5E52">
              <w:rPr>
                <w:rStyle w:val="Hipervnculo"/>
                <w:noProof/>
              </w:rPr>
              <w:t>Formulario de Parámetros Inicial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6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5024FA1" w14:textId="19823A0E" w:rsidR="007A30A1" w:rsidRDefault="003E697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5" w:history="1">
            <w:r w:rsidR="007A30A1" w:rsidRPr="005D5E52">
              <w:rPr>
                <w:rStyle w:val="Hipervnculo"/>
                <w:noProof/>
              </w:rPr>
              <w:t>Apartado de Gráficos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_Toc134438915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8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04B5B8F2" w14:textId="3B71646C" w:rsidR="007A30A1" w:rsidRDefault="003E697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6" w:history="1">
            <w:r w:rsidR="007A30A1" w:rsidRPr="005D5E52">
              <w:rPr>
                <w:rStyle w:val="Hipervnculo"/>
                <w:noProof/>
              </w:rPr>
              <w:t>Botones de descarga de ficheros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_Toc134438916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9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A84CD24" w14:textId="3199C794" w:rsidR="007A30A1" w:rsidRDefault="003E697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7" w:history="1">
            <w:r w:rsidR="007A30A1" w:rsidRPr="005D5E52">
              <w:rPr>
                <w:rStyle w:val="Hipervnculo"/>
                <w:noProof/>
              </w:rPr>
              <w:t>Botones de la barra lateral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_Toc134438917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3BEC4E1" w14:textId="7996AF35" w:rsidR="007A30A1" w:rsidRDefault="003E697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8" w:history="1">
            <w:r w:rsidR="007A30A1" w:rsidRPr="005D5E52">
              <w:rPr>
                <w:rStyle w:val="Hipervnculo"/>
                <w:noProof/>
              </w:rPr>
              <w:t>Create Multi-factor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_Toc134438918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2893CDAC" w14:textId="1C629501" w:rsidR="007A30A1" w:rsidRDefault="003E697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9" w:history="1">
            <w:r w:rsidR="007A30A1" w:rsidRPr="005D5E52">
              <w:rPr>
                <w:rStyle w:val="Hipervnculo"/>
                <w:noProof/>
              </w:rPr>
              <w:t>Create Custom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9460278" w14:textId="7A75B6A0" w:rsidR="007A30A1" w:rsidRDefault="003E697D">
          <w:pPr>
            <w:pStyle w:val="TDC4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0" w:history="1">
            <w:r w:rsidR="007A30A1" w:rsidRPr="005D5E52">
              <w:rPr>
                <w:rStyle w:val="Hipervnculo"/>
                <w:noProof/>
                <w:lang w:val="en-GB"/>
              </w:rPr>
              <w:t>La documentación actual: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DD99E45" w14:textId="25BE7856" w:rsidR="007A30A1" w:rsidRDefault="003E697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1" w:history="1">
            <w:r w:rsidR="007A30A1" w:rsidRPr="005D5E52">
              <w:rPr>
                <w:rStyle w:val="Hipervnculo"/>
                <w:noProof/>
              </w:rPr>
              <w:t>Download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0998D64" w14:textId="136C26E7" w:rsidR="007A30A1" w:rsidRDefault="003E697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2" w:history="1">
            <w:r w:rsidR="007A30A1" w:rsidRPr="005D5E52">
              <w:rPr>
                <w:rStyle w:val="Hipervnculo"/>
                <w:noProof/>
              </w:rPr>
              <w:t>Lectura y Uso de la Terminal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DD20460" w14:textId="35297B80" w:rsidR="007A30A1" w:rsidRDefault="003E697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3" w:history="1">
            <w:r w:rsidR="007A30A1" w:rsidRPr="005D5E52">
              <w:rPr>
                <w:rStyle w:val="Hipervnculo"/>
                <w:noProof/>
              </w:rPr>
              <w:t>Reiniciar el Servidor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CFEC8EA" w14:textId="12B4AAFC" w:rsidR="007A30A1" w:rsidRDefault="003E697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4" w:history="1">
            <w:r w:rsidR="007A30A1" w:rsidRPr="005D5E52">
              <w:rPr>
                <w:rStyle w:val="Hipervnculo"/>
                <w:noProof/>
              </w:rPr>
              <w:t>Situaciones en las que hay que reiniciar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CD69A4" w14:textId="2833B82F" w:rsidR="00032C9D" w:rsidRDefault="001D6599">
          <w:r>
            <w:fldChar w:fldCharType="end"/>
          </w:r>
        </w:p>
      </w:sdtContent>
    </w:sdt>
    <w:p w14:paraId="2D7A8BD1" w14:textId="77777777" w:rsidR="00FC5A41" w:rsidRDefault="00FC5A41" w:rsidP="00FC5A41">
      <w:pPr>
        <w:rPr>
          <w:lang w:bidi="es-ES"/>
        </w:rPr>
      </w:pPr>
    </w:p>
    <w:p w14:paraId="5152AB2D" w14:textId="77777777" w:rsidR="00FC5A41" w:rsidRDefault="00FC5A41" w:rsidP="00824400">
      <w:pPr>
        <w:ind w:left="7080" w:hanging="7080"/>
        <w:rPr>
          <w:lang w:bidi="es-ES"/>
        </w:rPr>
      </w:pPr>
    </w:p>
    <w:p w14:paraId="6B7DC229" w14:textId="77777777" w:rsidR="00FC5A41" w:rsidRDefault="00FC5A41" w:rsidP="00824400">
      <w:pPr>
        <w:ind w:left="708" w:hanging="708"/>
        <w:rPr>
          <w:lang w:bidi="es-ES"/>
        </w:rPr>
      </w:pPr>
    </w:p>
    <w:p w14:paraId="3CC98DDA" w14:textId="77777777" w:rsidR="001F7FA1" w:rsidRDefault="001F7FA1" w:rsidP="00FC5A41">
      <w:pPr>
        <w:rPr>
          <w:lang w:bidi="es-ES"/>
        </w:rPr>
      </w:pPr>
    </w:p>
    <w:p w14:paraId="46829F50" w14:textId="0D1FDAC3" w:rsidR="00FC5A41" w:rsidRDefault="003278F0" w:rsidP="003278F0">
      <w:pPr>
        <w:pStyle w:val="Ttulo1"/>
        <w:tabs>
          <w:tab w:val="left" w:pos="401"/>
          <w:tab w:val="center" w:pos="4252"/>
        </w:tabs>
        <w:jc w:val="left"/>
        <w:rPr>
          <w:lang w:bidi="es-ES"/>
        </w:rPr>
      </w:pPr>
      <w:r>
        <w:rPr>
          <w:lang w:bidi="es-ES"/>
        </w:rPr>
        <w:lastRenderedPageBreak/>
        <w:tab/>
      </w:r>
      <w:r>
        <w:rPr>
          <w:lang w:bidi="es-ES"/>
        </w:rPr>
        <w:tab/>
      </w:r>
      <w:bookmarkStart w:id="1" w:name="_Toc134438909"/>
      <w:r w:rsidR="009053A6">
        <w:rPr>
          <w:lang w:bidi="es-ES"/>
        </w:rPr>
        <w:t>Instalar en una nueva Maquina</w:t>
      </w:r>
      <w:bookmarkEnd w:id="1"/>
    </w:p>
    <w:p w14:paraId="1C26A4D8" w14:textId="3A3BD581" w:rsidR="009053A6" w:rsidRDefault="00CA4700" w:rsidP="009053A6">
      <w:pPr>
        <w:rPr>
          <w:lang w:bidi="es-ES"/>
        </w:rPr>
      </w:pPr>
      <w:r>
        <w:rPr>
          <w:lang w:bidi="es-ES"/>
        </w:rPr>
        <w:t>El programa</w:t>
      </w:r>
      <w:r w:rsidR="001F0E6C">
        <w:rPr>
          <w:lang w:bidi="es-ES"/>
        </w:rPr>
        <w:t>,</w:t>
      </w:r>
      <w:r>
        <w:rPr>
          <w:lang w:bidi="es-ES"/>
        </w:rPr>
        <w:t xml:space="preserve"> para correr</w:t>
      </w:r>
      <w:r w:rsidR="001F0E6C">
        <w:rPr>
          <w:lang w:bidi="es-ES"/>
        </w:rPr>
        <w:t>,</w:t>
      </w:r>
      <w:r>
        <w:rPr>
          <w:lang w:bidi="es-ES"/>
        </w:rPr>
        <w:t xml:space="preserve"> necesita tener todos los ficheros ‘.py’ </w:t>
      </w:r>
      <w:r w:rsidR="00B33CEE">
        <w:rPr>
          <w:lang w:bidi="es-ES"/>
        </w:rPr>
        <w:t xml:space="preserve">contenidos en </w:t>
      </w:r>
      <w:r>
        <w:rPr>
          <w:lang w:bidi="es-ES"/>
        </w:rPr>
        <w:t>la carpeta ‘</w:t>
      </w:r>
      <w:r w:rsidR="00CD1033">
        <w:rPr>
          <w:lang w:bidi="es-ES"/>
        </w:rPr>
        <w:t>app</w:t>
      </w:r>
      <w:r>
        <w:rPr>
          <w:lang w:bidi="es-ES"/>
        </w:rPr>
        <w:t xml:space="preserve">’ del repositorio de </w:t>
      </w:r>
      <w:r w:rsidR="00155A74">
        <w:rPr>
          <w:lang w:bidi="es-ES"/>
        </w:rPr>
        <w:t>GitHub</w:t>
      </w:r>
      <w:r>
        <w:rPr>
          <w:lang w:bidi="es-ES"/>
        </w:rPr>
        <w:t xml:space="preserve">. </w:t>
      </w:r>
      <w:r w:rsidR="00155A74">
        <w:rPr>
          <w:lang w:bidi="es-ES"/>
        </w:rPr>
        <w:t>También</w:t>
      </w:r>
      <w:r>
        <w:rPr>
          <w:lang w:bidi="es-ES"/>
        </w:rPr>
        <w:t xml:space="preserve"> necesita </w:t>
      </w:r>
      <w:r w:rsidR="00F63CF7">
        <w:rPr>
          <w:lang w:bidi="es-ES"/>
        </w:rPr>
        <w:t>la</w:t>
      </w:r>
      <w:r>
        <w:rPr>
          <w:lang w:bidi="es-ES"/>
        </w:rPr>
        <w:t xml:space="preserve"> versión de Python 3.</w:t>
      </w:r>
      <w:r w:rsidR="00C40EA1">
        <w:rPr>
          <w:lang w:bidi="es-ES"/>
        </w:rPr>
        <w:t>10</w:t>
      </w:r>
      <w:r w:rsidR="00F63CF7">
        <w:rPr>
          <w:lang w:bidi="es-ES"/>
        </w:rPr>
        <w:t>.9</w:t>
      </w:r>
      <w:r>
        <w:rPr>
          <w:lang w:bidi="es-ES"/>
        </w:rPr>
        <w:t xml:space="preserve"> y cumplir con los </w:t>
      </w:r>
      <w:bookmarkStart w:id="2" w:name="_GoBack"/>
      <w:r>
        <w:rPr>
          <w:lang w:bidi="es-ES"/>
        </w:rPr>
        <w:t>requ</w:t>
      </w:r>
      <w:bookmarkEnd w:id="2"/>
      <w:r>
        <w:rPr>
          <w:lang w:bidi="es-ES"/>
        </w:rPr>
        <w:t>isitos de los paquetes supletorios especificados en ‘</w:t>
      </w:r>
      <w:r w:rsidR="00A96F12">
        <w:rPr>
          <w:lang w:bidi="es-ES"/>
        </w:rPr>
        <w:t>app_</w:t>
      </w:r>
      <w:r>
        <w:rPr>
          <w:lang w:bidi="es-ES"/>
        </w:rPr>
        <w:t xml:space="preserve">requirements.txt’. La forma de cumplir con estos requisitos es </w:t>
      </w:r>
      <w:r w:rsidR="00155A74">
        <w:rPr>
          <w:lang w:bidi="es-ES"/>
        </w:rPr>
        <w:t xml:space="preserve">opcional (uno se puede descargar el código y los paquetes de muchas formas), aunque aquí se detalla como hacerlo con GitHub Desktop y </w:t>
      </w:r>
      <w:r w:rsidR="001F0E6C">
        <w:rPr>
          <w:lang w:bidi="es-ES"/>
        </w:rPr>
        <w:t>A</w:t>
      </w:r>
      <w:r w:rsidR="00155A74">
        <w:rPr>
          <w:lang w:bidi="es-ES"/>
        </w:rPr>
        <w:t>naconda</w:t>
      </w:r>
      <w:r w:rsidR="001F0E6C">
        <w:rPr>
          <w:lang w:bidi="es-ES"/>
        </w:rPr>
        <w:t>,</w:t>
      </w:r>
      <w:r w:rsidR="00155A74">
        <w:rPr>
          <w:lang w:bidi="es-ES"/>
        </w:rPr>
        <w:t xml:space="preserve"> por ser los más simples.</w:t>
      </w:r>
    </w:p>
    <w:p w14:paraId="118EB1B6" w14:textId="77777777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descarga de GitHub Desktop:</w:t>
      </w:r>
      <w:r>
        <w:rPr>
          <w:lang w:bidi="es-ES"/>
        </w:rPr>
        <w:t xml:space="preserve"> </w:t>
      </w:r>
      <w:hyperlink r:id="rId8" w:history="1">
        <w:r w:rsidRPr="00EE32AD">
          <w:rPr>
            <w:rStyle w:val="Hipervnculo"/>
            <w:lang w:bidi="es-ES"/>
          </w:rPr>
          <w:t>https://docs.github.com/en/desktop/installing-and-configuring-github-desktop/installing-and-authenticating-to-github-desktop/installing-github-desktop</w:t>
        </w:r>
      </w:hyperlink>
      <w:r>
        <w:rPr>
          <w:lang w:bidi="es-ES"/>
        </w:rPr>
        <w:t xml:space="preserve"> </w:t>
      </w:r>
    </w:p>
    <w:p w14:paraId="2A445249" w14:textId="6B1A6705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 descarga de Anaconda3</w:t>
      </w:r>
      <w:r>
        <w:rPr>
          <w:lang w:bidi="es-ES"/>
        </w:rPr>
        <w:t xml:space="preserve">: </w:t>
      </w:r>
      <w:hyperlink r:id="rId9" w:history="1">
        <w:r w:rsidRPr="00EE32AD">
          <w:rPr>
            <w:rStyle w:val="Hipervnculo"/>
            <w:lang w:bidi="es-ES"/>
          </w:rPr>
          <w:t>https://docs.anaconda.com/anaconda/install/index.html</w:t>
        </w:r>
      </w:hyperlink>
      <w:r>
        <w:rPr>
          <w:lang w:bidi="es-ES"/>
        </w:rPr>
        <w:t xml:space="preserve"> </w:t>
      </w:r>
    </w:p>
    <w:p w14:paraId="6EEF12BD" w14:textId="3C0C07F0" w:rsidR="00421AEF" w:rsidRPr="00137660" w:rsidRDefault="00137660" w:rsidP="009053A6">
      <w:pPr>
        <w:rPr>
          <w:lang w:bidi="es-ES"/>
        </w:rPr>
      </w:pPr>
      <w:r>
        <w:rPr>
          <w:b/>
          <w:lang w:bidi="es-ES"/>
        </w:rPr>
        <w:t>Repositorio en GitHub:</w:t>
      </w:r>
      <w:r>
        <w:rPr>
          <w:lang w:bidi="es-ES"/>
        </w:rPr>
        <w:t xml:space="preserve"> </w:t>
      </w:r>
      <w:hyperlink r:id="rId10" w:history="1">
        <w:r w:rsidRPr="00954BAC">
          <w:rPr>
            <w:rStyle w:val="Hipervnculo"/>
            <w:lang w:bidi="es-ES"/>
          </w:rPr>
          <w:t>https://github.com/IIU60/ranking_DIP_european_equities</w:t>
        </w:r>
      </w:hyperlink>
      <w:r>
        <w:rPr>
          <w:lang w:bidi="es-ES"/>
        </w:rPr>
        <w:t xml:space="preserve"> </w:t>
      </w:r>
    </w:p>
    <w:p w14:paraId="1A1572B8" w14:textId="77777777" w:rsidR="00333ECD" w:rsidRDefault="00041C80" w:rsidP="009053A6">
      <w:pPr>
        <w:rPr>
          <w:lang w:bidi="es-ES"/>
        </w:rPr>
      </w:pPr>
      <w:r>
        <w:rPr>
          <w:lang w:bidi="es-ES"/>
        </w:rPr>
        <w:t>Tras instalar ambas plataformas:</w:t>
      </w:r>
    </w:p>
    <w:p w14:paraId="43DEB929" w14:textId="77777777" w:rsidR="00830531" w:rsidRPr="00830531" w:rsidRDefault="00333ECD" w:rsidP="00830531">
      <w:pPr>
        <w:pStyle w:val="Ttulo2"/>
        <w:rPr>
          <w:lang w:bidi="es-ES"/>
        </w:rPr>
      </w:pPr>
      <w:bookmarkStart w:id="3" w:name="_Toc134438910"/>
      <w:r>
        <w:rPr>
          <w:lang w:bidi="es-ES"/>
        </w:rPr>
        <w:t>Clonar el repositorio al disco</w:t>
      </w:r>
      <w:bookmarkEnd w:id="3"/>
    </w:p>
    <w:p w14:paraId="52723C33" w14:textId="77777777" w:rsidR="00041C80" w:rsidRDefault="00041C80" w:rsidP="00041C80">
      <w:pPr>
        <w:pStyle w:val="Prrafodelista"/>
        <w:numPr>
          <w:ilvl w:val="0"/>
          <w:numId w:val="1"/>
        </w:numPr>
        <w:rPr>
          <w:lang w:bidi="es-ES"/>
        </w:rPr>
      </w:pPr>
      <w:r w:rsidRPr="00041C80">
        <w:rPr>
          <w:lang w:bidi="es-ES"/>
        </w:rPr>
        <w:t>Abrir GitHub Desktop e inicia</w:t>
      </w:r>
      <w:r>
        <w:rPr>
          <w:lang w:bidi="es-ES"/>
        </w:rPr>
        <w:t>r sesión</w:t>
      </w:r>
    </w:p>
    <w:p w14:paraId="037C565C" w14:textId="11BDFD6F" w:rsidR="00333ECD" w:rsidRDefault="001F0E6C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C80">
        <w:rPr>
          <w:lang w:bidi="es-ES"/>
        </w:rPr>
        <w:t>lic en clonar repositorio de internet</w:t>
      </w:r>
    </w:p>
    <w:p w14:paraId="5409B521" w14:textId="1B53AD07" w:rsidR="00333ECD" w:rsidRDefault="00333ECD" w:rsidP="00830531">
      <w:pPr>
        <w:pStyle w:val="Prrafodelista"/>
        <w:ind w:left="360"/>
        <w:rPr>
          <w:lang w:bidi="es-ES"/>
        </w:rPr>
      </w:pPr>
      <w:r>
        <w:rPr>
          <w:noProof/>
        </w:rPr>
        <w:drawing>
          <wp:inline distT="0" distB="0" distL="0" distR="0" wp14:anchorId="1A72B57C" wp14:editId="3DA9125D">
            <wp:extent cx="3164774" cy="2335042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1"/>
                    <a:stretch/>
                  </pic:blipFill>
                  <pic:spPr bwMode="auto">
                    <a:xfrm>
                      <a:off x="0" y="0"/>
                      <a:ext cx="3177620" cy="23445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AE4C" w14:textId="77777777" w:rsidR="001F7FA1" w:rsidRDefault="001F7FA1" w:rsidP="00830531">
      <w:pPr>
        <w:pStyle w:val="Prrafodelista"/>
        <w:ind w:left="360"/>
        <w:rPr>
          <w:lang w:bidi="es-ES"/>
        </w:rPr>
      </w:pPr>
    </w:p>
    <w:p w14:paraId="13768530" w14:textId="77777777" w:rsidR="00041C80" w:rsidRDefault="00041C80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25C18" wp14:editId="1903C430">
            <wp:simplePos x="0" y="0"/>
            <wp:positionH relativeFrom="column">
              <wp:posOffset>3044190</wp:posOffset>
            </wp:positionH>
            <wp:positionV relativeFrom="paragraph">
              <wp:posOffset>71120</wp:posOffset>
            </wp:positionV>
            <wp:extent cx="2600325" cy="2240280"/>
            <wp:effectExtent l="19050" t="19050" r="28575" b="26670"/>
            <wp:wrapThrough wrapText="bothSides">
              <wp:wrapPolygon edited="0">
                <wp:start x="-158" y="-184"/>
                <wp:lineTo x="-158" y="21673"/>
                <wp:lineTo x="21679" y="21673"/>
                <wp:lineTo x="21679" y="-184"/>
                <wp:lineTo x="-158" y="-18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0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es-ES"/>
        </w:rPr>
        <w:t>Clonar al disco local:</w:t>
      </w:r>
    </w:p>
    <w:p w14:paraId="44E03FE1" w14:textId="44F138E4" w:rsidR="00FC5A41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 xml:space="preserve">Buscar y seleccionar el repositorio (en la barra de búsqueda si se tiene acceso, y si no, pegando el </w:t>
      </w:r>
      <w:r w:rsidR="00D225C4">
        <w:rPr>
          <w:lang w:bidi="es-ES"/>
        </w:rPr>
        <w:t>URL</w:t>
      </w:r>
      <w:r>
        <w:rPr>
          <w:lang w:bidi="es-ES"/>
        </w:rPr>
        <w:t xml:space="preserve"> del repositorio </w:t>
      </w:r>
      <w:r w:rsidR="00437CEC">
        <w:rPr>
          <w:lang w:bidi="es-ES"/>
        </w:rPr>
        <w:t>público</w:t>
      </w:r>
      <w:r>
        <w:rPr>
          <w:lang w:bidi="es-ES"/>
        </w:rPr>
        <w:t xml:space="preserve"> en la pestaña de ‘URL’)</w:t>
      </w:r>
    </w:p>
    <w:p w14:paraId="69FF727A" w14:textId="77777777" w:rsidR="00041C80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b/>
          <w:lang w:bidi="es-ES"/>
        </w:rPr>
        <w:t>Importante</w:t>
      </w:r>
      <w:r w:rsidR="00041584">
        <w:rPr>
          <w:lang w:bidi="es-ES"/>
        </w:rPr>
        <w:t xml:space="preserve"> copiar la ruta local de guardado</w:t>
      </w:r>
    </w:p>
    <w:p w14:paraId="07D7A710" w14:textId="7A92CFEF" w:rsidR="00041584" w:rsidRDefault="00437CEC" w:rsidP="00041584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584">
        <w:rPr>
          <w:lang w:bidi="es-ES"/>
        </w:rPr>
        <w:t>lic en el botón de clonar</w:t>
      </w:r>
    </w:p>
    <w:p w14:paraId="7730C423" w14:textId="77777777" w:rsidR="00041584" w:rsidRDefault="00041584" w:rsidP="00041584">
      <w:pPr>
        <w:rPr>
          <w:lang w:bidi="es-ES"/>
        </w:rPr>
      </w:pPr>
    </w:p>
    <w:p w14:paraId="24E15CD1" w14:textId="77777777" w:rsidR="00041584" w:rsidRDefault="00041584" w:rsidP="00041584">
      <w:pPr>
        <w:rPr>
          <w:lang w:bidi="es-ES"/>
        </w:rPr>
      </w:pPr>
    </w:p>
    <w:p w14:paraId="74B27931" w14:textId="6726F2F3" w:rsidR="00830531" w:rsidRDefault="00041584" w:rsidP="0083053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lastRenderedPageBreak/>
        <w:t>En la pagina del repositorio</w:t>
      </w:r>
      <w:r w:rsidR="00437CEC">
        <w:rPr>
          <w:lang w:bidi="es-ES"/>
        </w:rPr>
        <w:t>,</w:t>
      </w:r>
      <w:r>
        <w:rPr>
          <w:lang w:bidi="es-ES"/>
        </w:rPr>
        <w:t xml:space="preserve"> actualizar el código con el botón ‘</w:t>
      </w:r>
      <w:r w:rsidR="00333ECD">
        <w:rPr>
          <w:lang w:bidi="es-ES"/>
        </w:rPr>
        <w:t>F</w:t>
      </w:r>
      <w:r>
        <w:rPr>
          <w:lang w:bidi="es-ES"/>
        </w:rPr>
        <w:t>etch origin’</w:t>
      </w:r>
      <w:r w:rsidR="00437CEC">
        <w:rPr>
          <w:lang w:bidi="es-ES"/>
        </w:rPr>
        <w:t>,</w:t>
      </w:r>
      <w:r>
        <w:rPr>
          <w:lang w:bidi="es-ES"/>
        </w:rPr>
        <w:t xml:space="preserve"> si ha habido algún cambio al programa</w:t>
      </w:r>
      <w:r w:rsidR="00437CEC">
        <w:rPr>
          <w:lang w:bidi="es-ES"/>
        </w:rPr>
        <w:t>.</w:t>
      </w:r>
      <w:r>
        <w:rPr>
          <w:noProof/>
        </w:rPr>
        <w:drawing>
          <wp:inline distT="0" distB="0" distL="0" distR="0" wp14:anchorId="408A1325" wp14:editId="5002D728">
            <wp:extent cx="4304805" cy="2481945"/>
            <wp:effectExtent l="19050" t="19050" r="1968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5021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40A3" w14:textId="1FB2ADF0" w:rsidR="00830531" w:rsidRDefault="00830531" w:rsidP="00830531">
      <w:pPr>
        <w:pStyle w:val="Prrafodelista"/>
        <w:ind w:left="360"/>
        <w:rPr>
          <w:lang w:bidi="es-ES"/>
        </w:rPr>
      </w:pPr>
    </w:p>
    <w:p w14:paraId="24C79C18" w14:textId="77777777" w:rsidR="00A52B68" w:rsidRDefault="00A52B68" w:rsidP="00830531">
      <w:pPr>
        <w:pStyle w:val="Prrafodelista"/>
        <w:ind w:left="360"/>
        <w:rPr>
          <w:lang w:bidi="es-ES"/>
        </w:rPr>
      </w:pPr>
    </w:p>
    <w:p w14:paraId="0C29190D" w14:textId="423AC180" w:rsidR="00A52B68" w:rsidRPr="00A52B68" w:rsidRDefault="00333ECD" w:rsidP="00742D80">
      <w:pPr>
        <w:pStyle w:val="Ttulo2"/>
      </w:pPr>
      <w:bookmarkStart w:id="4" w:name="_Toc134438911"/>
      <w:r>
        <w:t xml:space="preserve">Crear </w:t>
      </w:r>
      <w:r w:rsidRPr="00333ECD">
        <w:t>Entorno</w:t>
      </w:r>
      <w:r>
        <w:t xml:space="preserve"> Virtual</w:t>
      </w:r>
      <w:r w:rsidR="00761A0B">
        <w:t xml:space="preserve"> e Instalar paquetes</w:t>
      </w:r>
      <w:bookmarkEnd w:id="4"/>
    </w:p>
    <w:p w14:paraId="47EA86D1" w14:textId="77777777" w:rsidR="000B55BF" w:rsidRDefault="000B55BF" w:rsidP="000B55BF">
      <w:pPr>
        <w:pStyle w:val="Prrafodelista"/>
        <w:numPr>
          <w:ilvl w:val="0"/>
          <w:numId w:val="2"/>
        </w:numPr>
      </w:pPr>
      <w:r>
        <w:t>Abrir una terminal de Anaconda3 (Se llama Anaconda Prompt)</w:t>
      </w:r>
      <w:r w:rsidRPr="000B55BF">
        <w:t xml:space="preserve"> </w:t>
      </w:r>
      <w:r w:rsidRPr="000B55BF">
        <w:rPr>
          <w:noProof/>
        </w:rPr>
        <w:drawing>
          <wp:inline distT="0" distB="0" distL="0" distR="0" wp14:anchorId="740F0504" wp14:editId="224667A2">
            <wp:extent cx="2888554" cy="2458192"/>
            <wp:effectExtent l="19050" t="19050" r="2667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538" cy="24700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2CDEE" w14:textId="77777777" w:rsidR="00830531" w:rsidRDefault="00830531" w:rsidP="00830531">
      <w:pPr>
        <w:pStyle w:val="Prrafodelista"/>
      </w:pPr>
    </w:p>
    <w:p w14:paraId="1CE2DA50" w14:textId="76C866E0" w:rsidR="000B55BF" w:rsidRDefault="000B55BF" w:rsidP="000B55BF">
      <w:pPr>
        <w:pStyle w:val="Prrafodelista"/>
        <w:numPr>
          <w:ilvl w:val="0"/>
          <w:numId w:val="2"/>
        </w:numPr>
      </w:pPr>
      <w:r>
        <w:t>Crear un entorno virtual con la versión de Python y nombre deseados</w:t>
      </w:r>
      <w:r w:rsidR="00761A0B">
        <w:t xml:space="preserve"> </w:t>
      </w:r>
      <w:r w:rsidR="00437CEC">
        <w:t>usando</w:t>
      </w:r>
      <w:r w:rsidR="00761A0B">
        <w:t xml:space="preserve"> el próximo comando:</w:t>
      </w:r>
    </w:p>
    <w:p w14:paraId="45DDE10A" w14:textId="735BA733" w:rsidR="000B55BF" w:rsidRDefault="000B55BF" w:rsidP="000B55BF">
      <w:pPr>
        <w:pStyle w:val="Prrafodelista"/>
        <w:numPr>
          <w:ilvl w:val="1"/>
          <w:numId w:val="2"/>
        </w:numPr>
        <w:rPr>
          <w:lang w:val="en-GB"/>
        </w:rPr>
      </w:pPr>
      <w:r w:rsidRPr="000B55BF">
        <w:rPr>
          <w:lang w:val="en-GB"/>
        </w:rPr>
        <w:t>conda create -n equities_rank</w:t>
      </w:r>
      <w:r>
        <w:rPr>
          <w:lang w:val="en-GB"/>
        </w:rPr>
        <w:t>ing python=3.</w:t>
      </w:r>
      <w:r w:rsidR="00C40EA1">
        <w:rPr>
          <w:lang w:val="en-GB"/>
        </w:rPr>
        <w:t>10.9</w:t>
      </w:r>
      <w:r w:rsidR="00761A0B" w:rsidRPr="00761A0B">
        <w:rPr>
          <w:noProof/>
          <w:lang w:val="en-GB"/>
        </w:rPr>
        <w:t xml:space="preserve"> </w:t>
      </w:r>
      <w:r w:rsidR="004C656E" w:rsidRPr="00CF47DB">
        <w:rPr>
          <w:noProof/>
          <w:lang w:val="en-GB"/>
        </w:rPr>
        <w:drawing>
          <wp:inline distT="0" distB="0" distL="0" distR="0" wp14:anchorId="07FB3748" wp14:editId="4DE345BB">
            <wp:extent cx="2641600" cy="504883"/>
            <wp:effectExtent l="19050" t="19050" r="25400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631"/>
                    <a:stretch/>
                  </pic:blipFill>
                  <pic:spPr bwMode="auto">
                    <a:xfrm rot="10800000" flipH="1" flipV="1">
                      <a:off x="0" y="0"/>
                      <a:ext cx="2806340" cy="53636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1C64" w14:textId="340C173D" w:rsidR="00830531" w:rsidRDefault="00830531" w:rsidP="004C656E">
      <w:pPr>
        <w:jc w:val="center"/>
        <w:rPr>
          <w:lang w:val="en-GB"/>
        </w:rPr>
      </w:pPr>
    </w:p>
    <w:p w14:paraId="7A463450" w14:textId="54FA4EED" w:rsidR="00830531" w:rsidRDefault="00830531" w:rsidP="00830531">
      <w:pPr>
        <w:rPr>
          <w:lang w:val="en-GB"/>
        </w:rPr>
      </w:pPr>
    </w:p>
    <w:p w14:paraId="21B2C2D9" w14:textId="77777777" w:rsidR="00B74720" w:rsidRPr="00830531" w:rsidRDefault="00B74720" w:rsidP="00830531">
      <w:pPr>
        <w:rPr>
          <w:lang w:val="en-GB"/>
        </w:rPr>
      </w:pPr>
    </w:p>
    <w:p w14:paraId="7251D3DA" w14:textId="77777777" w:rsidR="007450D7" w:rsidRDefault="000B55BF" w:rsidP="000B55BF">
      <w:pPr>
        <w:pStyle w:val="Prrafodelista"/>
        <w:numPr>
          <w:ilvl w:val="1"/>
          <w:numId w:val="2"/>
        </w:numPr>
      </w:pPr>
      <w:r w:rsidRPr="000B55BF">
        <w:lastRenderedPageBreak/>
        <w:t>al ser preguntado si p</w:t>
      </w:r>
      <w:r>
        <w:t>roceder a instalar paquetes responder que sí</w:t>
      </w:r>
      <w:r w:rsidR="00761A0B">
        <w:t xml:space="preserve"> con ‘y’</w:t>
      </w:r>
    </w:p>
    <w:p w14:paraId="48393686" w14:textId="77777777" w:rsidR="00830531" w:rsidRDefault="00761A0B" w:rsidP="00830531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002B14F8" wp14:editId="616388CB">
            <wp:extent cx="3098441" cy="1888372"/>
            <wp:effectExtent l="19050" t="19050" r="2603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4" t="8091"/>
                    <a:stretch/>
                  </pic:blipFill>
                  <pic:spPr bwMode="auto">
                    <a:xfrm>
                      <a:off x="0" y="0"/>
                      <a:ext cx="3113062" cy="1897283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94E9" w14:textId="38AACA50" w:rsidR="00761A0B" w:rsidRDefault="00761A0B" w:rsidP="00830531">
      <w:pPr>
        <w:pStyle w:val="Prrafodelista"/>
        <w:numPr>
          <w:ilvl w:val="0"/>
          <w:numId w:val="2"/>
        </w:numPr>
      </w:pPr>
      <w:r>
        <w:t xml:space="preserve">Activar el </w:t>
      </w:r>
      <w:r w:rsidR="00271C84">
        <w:t>Entorno Virtual</w:t>
      </w:r>
      <w:r>
        <w:t>:</w:t>
      </w:r>
    </w:p>
    <w:p w14:paraId="16768D82" w14:textId="77777777" w:rsidR="00761A0B" w:rsidRDefault="00761A0B" w:rsidP="00761A0B">
      <w:pPr>
        <w:pStyle w:val="Prrafodelista"/>
        <w:numPr>
          <w:ilvl w:val="1"/>
          <w:numId w:val="2"/>
        </w:numPr>
      </w:pPr>
      <w:r>
        <w:t>conda activate equities_ranking</w:t>
      </w:r>
    </w:p>
    <w:p w14:paraId="5D1F660D" w14:textId="77777777" w:rsidR="00761A0B" w:rsidRDefault="00761A0B" w:rsidP="00761A0B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3F3FE8BB" wp14:editId="1A382D77">
            <wp:extent cx="2179122" cy="1728440"/>
            <wp:effectExtent l="19050" t="19050" r="1206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7076" cy="1750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AF8E9" w14:textId="77777777" w:rsidR="00761A0B" w:rsidRDefault="00761A0B" w:rsidP="00761A0B">
      <w:pPr>
        <w:pStyle w:val="Prrafodelista"/>
        <w:numPr>
          <w:ilvl w:val="0"/>
          <w:numId w:val="2"/>
        </w:numPr>
      </w:pPr>
      <w:r>
        <w:t xml:space="preserve">Navegar al directorio </w:t>
      </w:r>
      <w:r w:rsidR="007450D7">
        <w:t>del repositorio</w:t>
      </w:r>
      <w:r>
        <w:t>:</w:t>
      </w:r>
    </w:p>
    <w:p w14:paraId="0C4BC39C" w14:textId="746054F3" w:rsidR="007450D7" w:rsidRPr="007450D7" w:rsidRDefault="00761A0B" w:rsidP="007450D7">
      <w:pPr>
        <w:pStyle w:val="Prrafodelista"/>
        <w:numPr>
          <w:ilvl w:val="1"/>
          <w:numId w:val="2"/>
        </w:numPr>
        <w:rPr>
          <w:lang w:val="it-IT"/>
        </w:rPr>
      </w:pPr>
      <w:r w:rsidRPr="00761A0B">
        <w:rPr>
          <w:lang w:val="it-IT"/>
        </w:rPr>
        <w:t xml:space="preserve">cd [ruta a la </w:t>
      </w:r>
      <w:proofErr w:type="spellStart"/>
      <w:r w:rsidRPr="00761A0B">
        <w:rPr>
          <w:lang w:val="it-IT"/>
        </w:rPr>
        <w:t>carpeta</w:t>
      </w:r>
      <w:proofErr w:type="spellEnd"/>
      <w:r w:rsidRPr="00761A0B">
        <w:rPr>
          <w:lang w:val="it-IT"/>
        </w:rPr>
        <w:t xml:space="preserve"> ‘</w:t>
      </w:r>
      <w:proofErr w:type="spellStart"/>
      <w:r w:rsidR="00125CF4">
        <w:rPr>
          <w:lang w:val="it-IT"/>
        </w:rPr>
        <w:t>r</w:t>
      </w:r>
      <w:r w:rsidR="009F495E">
        <w:rPr>
          <w:lang w:val="it-IT"/>
        </w:rPr>
        <w:t>anking_DIP_european_equities</w:t>
      </w:r>
      <w:proofErr w:type="spellEnd"/>
      <w:r>
        <w:rPr>
          <w:lang w:val="it-IT"/>
        </w:rPr>
        <w:t>’</w:t>
      </w:r>
      <w:r w:rsidR="007450D7">
        <w:rPr>
          <w:lang w:val="it-IT"/>
        </w:rPr>
        <w:t>]</w:t>
      </w:r>
    </w:p>
    <w:p w14:paraId="519BFDA7" w14:textId="77777777" w:rsidR="00761A0B" w:rsidRPr="007450D7" w:rsidRDefault="007450D7" w:rsidP="007450D7">
      <w:pPr>
        <w:ind w:firstLine="708"/>
        <w:rPr>
          <w:lang w:val="it-IT"/>
        </w:rPr>
      </w:pPr>
      <w:r w:rsidRPr="007450D7">
        <w:rPr>
          <w:noProof/>
          <w:lang w:val="it-IT"/>
        </w:rPr>
        <w:drawing>
          <wp:inline distT="0" distB="0" distL="0" distR="0" wp14:anchorId="770E0D9E" wp14:editId="0C63823C">
            <wp:extent cx="5388743" cy="379067"/>
            <wp:effectExtent l="19050" t="19050" r="254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529" b="23484"/>
                    <a:stretch/>
                  </pic:blipFill>
                  <pic:spPr bwMode="auto">
                    <a:xfrm>
                      <a:off x="0" y="0"/>
                      <a:ext cx="5400040" cy="379862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E288" w14:textId="05EF1AFA" w:rsidR="007450D7" w:rsidRPr="00271C84" w:rsidRDefault="00271C84" w:rsidP="007450D7">
      <w:pPr>
        <w:pStyle w:val="Prrafodelista"/>
        <w:ind w:left="1440"/>
        <w:rPr>
          <w:i/>
        </w:rPr>
      </w:pPr>
      <w:r w:rsidRPr="00271C84">
        <w:rPr>
          <w:i/>
        </w:rPr>
        <w:t>La ubicación predeterminada de los repos de GitHub Desktop está</w:t>
      </w:r>
      <w:r w:rsidR="007450D7" w:rsidRPr="00271C84">
        <w:rPr>
          <w:i/>
        </w:rPr>
        <w:t xml:space="preserve"> en Documentos/GitHub</w:t>
      </w:r>
    </w:p>
    <w:p w14:paraId="1B2566B5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>Cambiar al directorio con el código:</w:t>
      </w:r>
    </w:p>
    <w:p w14:paraId="04E1E56E" w14:textId="28206817" w:rsidR="007450D7" w:rsidRDefault="007450D7" w:rsidP="007450D7">
      <w:pPr>
        <w:pStyle w:val="Prrafodelista"/>
        <w:numPr>
          <w:ilvl w:val="1"/>
          <w:numId w:val="2"/>
        </w:numPr>
      </w:pPr>
      <w:r>
        <w:t xml:space="preserve">cd </w:t>
      </w:r>
      <w:r w:rsidR="00CD1033">
        <w:t>app</w:t>
      </w:r>
    </w:p>
    <w:p w14:paraId="692B5EDC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 xml:space="preserve">Instalar </w:t>
      </w:r>
      <w:r w:rsidR="00D225C4">
        <w:t>requisitos</w:t>
      </w:r>
      <w:r>
        <w:t>:</w:t>
      </w:r>
    </w:p>
    <w:p w14:paraId="3FE31D13" w14:textId="0403FE1D" w:rsidR="007450D7" w:rsidRDefault="007450D7" w:rsidP="007450D7">
      <w:pPr>
        <w:pStyle w:val="Prrafodelista"/>
        <w:numPr>
          <w:ilvl w:val="1"/>
          <w:numId w:val="2"/>
        </w:numPr>
        <w:rPr>
          <w:lang w:val="en-GB"/>
        </w:rPr>
      </w:pPr>
      <w:r w:rsidRPr="007450D7">
        <w:rPr>
          <w:lang w:val="en-GB"/>
        </w:rPr>
        <w:t xml:space="preserve">pip install -r </w:t>
      </w:r>
      <w:r w:rsidR="009F495E">
        <w:rPr>
          <w:lang w:val="en-GB"/>
        </w:rPr>
        <w:t>app_</w:t>
      </w:r>
      <w:r w:rsidRPr="007450D7">
        <w:rPr>
          <w:lang w:val="en-GB"/>
        </w:rPr>
        <w:t>requirements.tx</w:t>
      </w:r>
      <w:r>
        <w:rPr>
          <w:lang w:val="en-GB"/>
        </w:rPr>
        <w:t>t</w:t>
      </w:r>
    </w:p>
    <w:p w14:paraId="06DF451C" w14:textId="77777777" w:rsidR="007450D7" w:rsidRPr="007450D7" w:rsidRDefault="007450D7" w:rsidP="007450D7">
      <w:pPr>
        <w:rPr>
          <w:lang w:val="en-GB"/>
        </w:rPr>
      </w:pPr>
      <w:r w:rsidRPr="007450D7">
        <w:rPr>
          <w:noProof/>
          <w:lang w:val="en-GB"/>
        </w:rPr>
        <w:drawing>
          <wp:inline distT="0" distB="0" distL="0" distR="0" wp14:anchorId="767B0B9E" wp14:editId="03BFCBE1">
            <wp:extent cx="5400040" cy="916940"/>
            <wp:effectExtent l="19050" t="19050" r="10160" b="165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96F63" w14:textId="21C0AB08" w:rsidR="00830531" w:rsidRDefault="007450D7" w:rsidP="007450D7">
      <w:r w:rsidRPr="007450D7">
        <w:t>Una vez se ha i</w:t>
      </w:r>
      <w:r>
        <w:t>nstalado todo correctamente el programa está listo para ser ejecutado</w:t>
      </w:r>
      <w:r w:rsidR="00830531">
        <w:t xml:space="preserve"> y se pueden cerrar todas las aplicaciones usadas hasta ahora</w:t>
      </w:r>
      <w:r>
        <w:t>.</w:t>
      </w:r>
    </w:p>
    <w:p w14:paraId="776E2201" w14:textId="77777777" w:rsidR="006D1E39" w:rsidRDefault="006D1E39" w:rsidP="007450D7"/>
    <w:p w14:paraId="2112FFA9" w14:textId="77777777" w:rsidR="00830531" w:rsidRDefault="00830531" w:rsidP="00830531">
      <w:pPr>
        <w:pStyle w:val="Ttulo1"/>
      </w:pPr>
      <w:bookmarkStart w:id="5" w:name="_Toc134438912"/>
      <w:r>
        <w:lastRenderedPageBreak/>
        <w:t>Corriendo el Programa</w:t>
      </w:r>
      <w:bookmarkEnd w:id="5"/>
    </w:p>
    <w:p w14:paraId="70E6AFF0" w14:textId="77777777" w:rsidR="00761A0B" w:rsidRDefault="00830531" w:rsidP="00830531">
      <w:r>
        <w:t>Para correr el programa hay que:</w:t>
      </w:r>
    </w:p>
    <w:p w14:paraId="5CF87735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Abrir una terminal de anaconda</w:t>
      </w:r>
    </w:p>
    <w:p w14:paraId="4302112F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Activar el entorno virtual que cumple con los requisitos</w:t>
      </w:r>
    </w:p>
    <w:p w14:paraId="415A0540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Navegar a la carpeta con el código</w:t>
      </w:r>
    </w:p>
    <w:p w14:paraId="35884589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Y correr el comando:</w:t>
      </w:r>
    </w:p>
    <w:p w14:paraId="47E07814" w14:textId="77777777" w:rsidR="00830531" w:rsidRDefault="00830531" w:rsidP="00830531">
      <w:pPr>
        <w:pStyle w:val="Prrafodelista"/>
        <w:numPr>
          <w:ilvl w:val="1"/>
          <w:numId w:val="3"/>
        </w:numPr>
      </w:pPr>
      <w:r>
        <w:t>streamlit run app.py</w:t>
      </w:r>
    </w:p>
    <w:p w14:paraId="096B72E8" w14:textId="6E63133D" w:rsidR="00F63CF7" w:rsidRDefault="00830531" w:rsidP="00830531">
      <w:pPr>
        <w:ind w:firstLine="708"/>
        <w:rPr>
          <w:i/>
          <w:color w:val="A6A6A6" w:themeColor="background1" w:themeShade="A6"/>
        </w:rPr>
      </w:pPr>
      <w:r w:rsidRPr="00830531">
        <w:rPr>
          <w:i/>
          <w:color w:val="A6A6A6" w:themeColor="background1" w:themeShade="A6"/>
        </w:rPr>
        <w:t xml:space="preserve">Los pasos 1-3 coinciden con los pasos </w:t>
      </w:r>
      <w:r w:rsidR="00B619F9">
        <w:rPr>
          <w:i/>
          <w:color w:val="A6A6A6" w:themeColor="background1" w:themeShade="A6"/>
        </w:rPr>
        <w:t>1</w:t>
      </w:r>
      <w:r w:rsidR="0040481D">
        <w:rPr>
          <w:i/>
          <w:color w:val="A6A6A6" w:themeColor="background1" w:themeShade="A6"/>
        </w:rPr>
        <w:t xml:space="preserve">,3,4 y </w:t>
      </w:r>
      <w:r w:rsidRPr="00830531">
        <w:rPr>
          <w:i/>
          <w:color w:val="A6A6A6" w:themeColor="background1" w:themeShade="A6"/>
        </w:rPr>
        <w:t>5 del apartado anterior</w:t>
      </w:r>
    </w:p>
    <w:p w14:paraId="4E703773" w14:textId="2081919C" w:rsidR="00830531" w:rsidRPr="00D674A2" w:rsidRDefault="00F63CF7" w:rsidP="00F63CF7">
      <w:r>
        <w:t xml:space="preserve">Una vez hecho esto saldrá lo próximo en la terminal </w:t>
      </w:r>
      <w:r w:rsidR="009A0E5A">
        <w:t xml:space="preserve">lo cual son las ubicaciones donde se encuentra la plataforma. Se debería abrir automáticamente una pestaña en el navegador predeterminando con el </w:t>
      </w:r>
      <w:r w:rsidR="0040481D">
        <w:t>URL</w:t>
      </w:r>
      <w:r w:rsidR="009A0E5A">
        <w:t xml:space="preserve"> </w:t>
      </w:r>
      <w:r w:rsidR="00BC7532">
        <w:t>local,</w:t>
      </w:r>
      <w:r w:rsidR="009A0E5A">
        <w:t xml:space="preserve"> pero si no, se deberá acceder a él manualmente. </w:t>
      </w:r>
    </w:p>
    <w:p w14:paraId="420C0E12" w14:textId="7E591222" w:rsidR="00F63CF7" w:rsidRDefault="00D674A2" w:rsidP="00F63CF7">
      <w:pPr>
        <w:rPr>
          <w:color w:val="A6A6A6" w:themeColor="background1" w:themeShade="A6"/>
        </w:rPr>
      </w:pPr>
      <w:r w:rsidRPr="00D674A2">
        <w:rPr>
          <w:noProof/>
          <w:color w:val="A6A6A6" w:themeColor="background1" w:themeShade="A6"/>
        </w:rPr>
        <w:drawing>
          <wp:inline distT="0" distB="0" distL="0" distR="0" wp14:anchorId="3A1992D2" wp14:editId="5BC4E258">
            <wp:extent cx="540004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377" w14:textId="77777777" w:rsidR="00830531" w:rsidRDefault="00360B6B" w:rsidP="00360B6B">
      <w:pPr>
        <w:pStyle w:val="Ttulo1"/>
      </w:pPr>
      <w:bookmarkStart w:id="6" w:name="_Toc134438913"/>
      <w:r>
        <w:t>La Plataforma</w:t>
      </w:r>
      <w:bookmarkEnd w:id="6"/>
    </w:p>
    <w:p w14:paraId="701A2EA5" w14:textId="0B5EDCA3" w:rsidR="009A0E5A" w:rsidRPr="009A0E5A" w:rsidRDefault="009A0E5A" w:rsidP="009A0E5A">
      <w:r>
        <w:t xml:space="preserve">Esta plataforma sirve para identificar correlaciones entre los indicadores financieros de un universo de empresas y los cambios en precio de las mismas. Es decir: sirve para </w:t>
      </w:r>
      <w:r w:rsidR="00164906">
        <w:t>comprender</w:t>
      </w:r>
      <w:r>
        <w:t xml:space="preserve"> si un indicador es un buen predictor</w:t>
      </w:r>
      <w:r w:rsidR="00490D29">
        <w:t xml:space="preserve"> </w:t>
      </w:r>
      <w:r w:rsidR="004A1153">
        <w:t xml:space="preserve">de que los precios de una acción van a subir o bajar. Esto se hace </w:t>
      </w:r>
      <w:r w:rsidR="00BA5045">
        <w:t>cl</w:t>
      </w:r>
      <w:r w:rsidR="00DC663C">
        <w:t>asificando el universo en cuantiles</w:t>
      </w:r>
      <w:r w:rsidR="000A6CFF">
        <w:t xml:space="preserve"> en cada momento del tiempo</w:t>
      </w:r>
      <w:r w:rsidR="00D17FB9">
        <w:t>, según el orden de valores</w:t>
      </w:r>
      <w:r w:rsidR="007A2411">
        <w:t>,</w:t>
      </w:r>
      <w:r w:rsidR="00D17FB9">
        <w:t xml:space="preserve"> </w:t>
      </w:r>
      <w:r w:rsidR="00DC663C">
        <w:t xml:space="preserve">y calculando la rentabilidad media de cada agrupación </w:t>
      </w:r>
      <w:r w:rsidR="000A6CFF">
        <w:t xml:space="preserve">en cada momento. </w:t>
      </w:r>
      <w:r w:rsidR="00164906">
        <w:t>Así</w:t>
      </w:r>
      <w:r w:rsidR="000A6CFF">
        <w:t xml:space="preserve"> se entiende el comportamiento de cada cuantil y, si se establece una relación </w:t>
      </w:r>
      <w:r w:rsidR="001F6F7B">
        <w:t xml:space="preserve">progresiva entre las rentabilidades medias de los </w:t>
      </w:r>
      <w:r w:rsidR="00955775">
        <w:t>cuantiles</w:t>
      </w:r>
      <w:r w:rsidR="001F6F7B">
        <w:t xml:space="preserve">, se puede entender que el indicador en cuestión </w:t>
      </w:r>
      <w:r w:rsidR="00164906">
        <w:t>esta correlacionado</w:t>
      </w:r>
      <w:r w:rsidR="001F6F7B">
        <w:t xml:space="preserve"> con el</w:t>
      </w:r>
      <w:r w:rsidR="00164906">
        <w:t xml:space="preserve"> precio.</w:t>
      </w:r>
    </w:p>
    <w:p w14:paraId="377C57CB" w14:textId="77777777" w:rsidR="009A0E5A" w:rsidRPr="009A0E5A" w:rsidRDefault="00F64798" w:rsidP="009A0E5A">
      <w:r>
        <w:t>Al lanzar el programa,</w:t>
      </w:r>
      <w:r w:rsidR="009A0E5A" w:rsidRPr="009A0E5A">
        <w:t xml:space="preserve"> la página tiene</w:t>
      </w:r>
      <w:r w:rsidR="009A0E5A">
        <w:t xml:space="preserve"> el próximo aspecto. Este cambiará, y se iniciará del todo la plataforma, al entregar el formulario de parámetros visible en el apartado izquierdo de la página.</w:t>
      </w:r>
    </w:p>
    <w:p w14:paraId="2014FD78" w14:textId="7558DD5F" w:rsidR="006D1E39" w:rsidRDefault="00254FFC" w:rsidP="006D1E39">
      <w:pPr>
        <w:jc w:val="center"/>
      </w:pPr>
      <w:r w:rsidRPr="00254FFC">
        <w:rPr>
          <w:noProof/>
        </w:rPr>
        <w:drawing>
          <wp:inline distT="0" distB="0" distL="0" distR="0" wp14:anchorId="2267E9AA" wp14:editId="71397A91">
            <wp:extent cx="3472306" cy="2250219"/>
            <wp:effectExtent l="19050" t="19050" r="13970" b="171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160" cy="228187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25634" w14:textId="6D3183FD" w:rsidR="001F580A" w:rsidRPr="001F580A" w:rsidRDefault="006C6525" w:rsidP="006D1E39">
      <w:pPr>
        <w:pStyle w:val="Ttulo2"/>
      </w:pPr>
      <w:bookmarkStart w:id="7" w:name="_Toc134438914"/>
      <w:r w:rsidRPr="006C6525">
        <w:lastRenderedPageBreak/>
        <w:t>Formulario de Pará</w:t>
      </w:r>
      <w:r>
        <w:t>metros Inicial</w:t>
      </w:r>
      <w:bookmarkEnd w:id="7"/>
    </w:p>
    <w:p w14:paraId="2991F563" w14:textId="77777777" w:rsidR="004734E5" w:rsidRPr="006C6525" w:rsidRDefault="004734E5" w:rsidP="0000547B">
      <w:pPr>
        <w:pStyle w:val="Prrafodelista"/>
        <w:ind w:left="0"/>
        <w:rPr>
          <w:b/>
        </w:rPr>
      </w:pPr>
      <w:r w:rsidRPr="006C6525">
        <w:rPr>
          <w:b/>
        </w:rPr>
        <w:t>Number of quantiles:</w:t>
      </w:r>
    </w:p>
    <w:p w14:paraId="5F7FB167" w14:textId="34077F81" w:rsidR="004734E5" w:rsidRDefault="004734E5" w:rsidP="0000547B">
      <w:pPr>
        <w:pStyle w:val="Prrafodelista"/>
        <w:ind w:left="0"/>
      </w:pPr>
      <w:r w:rsidRPr="006C6525">
        <w:tab/>
      </w:r>
      <w:r>
        <w:t xml:space="preserve">Este es el </w:t>
      </w:r>
      <w:r w:rsidR="003076E7">
        <w:t>número</w:t>
      </w:r>
      <w:r>
        <w:t xml:space="preserve"> de cuantiles en </w:t>
      </w:r>
      <w:r w:rsidR="001B4872">
        <w:t>el que agrupar los datos.</w:t>
      </w:r>
    </w:p>
    <w:p w14:paraId="40C59F79" w14:textId="77777777" w:rsidR="001B4872" w:rsidRPr="00551768" w:rsidRDefault="001B4872" w:rsidP="0000547B">
      <w:pPr>
        <w:pStyle w:val="Prrafodelista"/>
        <w:ind w:left="0"/>
        <w:rPr>
          <w:b/>
          <w:lang w:val="en-GB"/>
        </w:rPr>
      </w:pPr>
      <w:r w:rsidRPr="00551768">
        <w:rPr>
          <w:b/>
          <w:lang w:val="en-GB"/>
        </w:rPr>
        <w:t>Minimum stocks per date ratio:</w:t>
      </w:r>
    </w:p>
    <w:p w14:paraId="7883C3BD" w14:textId="77777777" w:rsidR="00510E09" w:rsidRDefault="00510E09" w:rsidP="0000547B">
      <w:pPr>
        <w:pStyle w:val="Prrafodelista"/>
        <w:ind w:left="690"/>
      </w:pPr>
      <w:r>
        <w:t xml:space="preserve">Este es un </w:t>
      </w:r>
      <w:r w:rsidR="004B4BDD">
        <w:t>parámetro</w:t>
      </w:r>
      <w:r>
        <w:t xml:space="preserve"> de filtrado que determina </w:t>
      </w:r>
      <w:r w:rsidR="005639E9">
        <w:t xml:space="preserve">la proporción mínima entre el </w:t>
      </w:r>
      <w:r w:rsidR="004B4BDD">
        <w:t>número</w:t>
      </w:r>
      <w:r w:rsidR="005639E9">
        <w:t xml:space="preserve"> de datos presentes en cada</w:t>
      </w:r>
      <w:r w:rsidR="00463499">
        <w:t xml:space="preserve"> fila</w:t>
      </w:r>
      <w:r w:rsidR="004457DE">
        <w:t xml:space="preserve"> y </w:t>
      </w:r>
      <w:bookmarkStart w:id="8" w:name="total_de_casillas"/>
      <w:r w:rsidR="004457DE">
        <w:t xml:space="preserve">el total de casillas en la misma. </w:t>
      </w:r>
      <w:bookmarkEnd w:id="8"/>
      <w:r w:rsidR="004457DE">
        <w:t xml:space="preserve">Si el </w:t>
      </w:r>
      <w:r w:rsidR="004B4BDD">
        <w:t>parámetro</w:t>
      </w:r>
      <w:r w:rsidR="004457DE">
        <w:t xml:space="preserve"> se establece en 0.8 y un 21% de los valores en una </w:t>
      </w:r>
      <w:r w:rsidR="00EB07B2">
        <w:t xml:space="preserve">fecha </w:t>
      </w:r>
      <w:r w:rsidR="004B4BDD">
        <w:t xml:space="preserve">(una fila) </w:t>
      </w:r>
      <w:r w:rsidR="00EB07B2">
        <w:t>son NaN (no existen)</w:t>
      </w:r>
      <w:r w:rsidR="004B4BDD">
        <w:t>,</w:t>
      </w:r>
      <w:r w:rsidR="00EB07B2">
        <w:t xml:space="preserve"> es</w:t>
      </w:r>
      <w:r w:rsidR="004B4BDD">
        <w:t>a</w:t>
      </w:r>
      <w:r w:rsidR="00EB07B2">
        <w:t xml:space="preserve"> fecha </w:t>
      </w:r>
      <w:r w:rsidR="004B4BDD">
        <w:t>será</w:t>
      </w:r>
      <w:r w:rsidR="00EB07B2">
        <w:t xml:space="preserve"> rechazada y eliminada de la tabla.</w:t>
      </w:r>
    </w:p>
    <w:p w14:paraId="71F9213E" w14:textId="77777777" w:rsidR="00D10BB7" w:rsidRPr="00551768" w:rsidRDefault="00D10BB7" w:rsidP="0000547B">
      <w:pPr>
        <w:rPr>
          <w:b/>
        </w:rPr>
      </w:pPr>
      <w:r w:rsidRPr="00551768">
        <w:rPr>
          <w:b/>
        </w:rPr>
        <w:t>Minimum total dates ratio:</w:t>
      </w:r>
    </w:p>
    <w:p w14:paraId="7D7D43D3" w14:textId="77777777" w:rsidR="00A22BC7" w:rsidRDefault="00D10BB7" w:rsidP="0000547B">
      <w:pPr>
        <w:ind w:left="690"/>
      </w:pPr>
      <w:r>
        <w:t xml:space="preserve">Este </w:t>
      </w:r>
      <w:r w:rsidR="004B4BDD">
        <w:t>parámetro</w:t>
      </w:r>
      <w:r w:rsidR="006E1557">
        <w:t xml:space="preserve">, al igual que el anterior, determina la proporción mínima de fechas restantes tras </w:t>
      </w:r>
      <w:r w:rsidR="004B4BDD">
        <w:t>ser filtradas</w:t>
      </w:r>
      <w:r w:rsidR="00F664C4">
        <w:t xml:space="preserve"> según el mínimum stocks per date ratio. Si el </w:t>
      </w:r>
      <w:r w:rsidR="00D225C4">
        <w:t>parámetro</w:t>
      </w:r>
      <w:r w:rsidR="00F664C4">
        <w:t xml:space="preserve"> se define en 0,8 y un 21% de las filas han sido eliminadas</w:t>
      </w:r>
      <w:r w:rsidR="00A53D51">
        <w:t xml:space="preserve"> (</w:t>
      </w:r>
      <w:r w:rsidR="00CB1506">
        <w:t xml:space="preserve">es decir si restan menos de 222 filas en una tabla con las 277 </w:t>
      </w:r>
      <w:r w:rsidR="00A22BC7">
        <w:t xml:space="preserve">fechas </w:t>
      </w:r>
      <w:r w:rsidR="00CB1506">
        <w:t>que forman los comienzos de mes desde el año 2000)</w:t>
      </w:r>
      <w:r w:rsidR="00A22BC7">
        <w:t xml:space="preserve"> esa tabla será rechazada y uno no podrá operar con ella en la plataforma.</w:t>
      </w:r>
    </w:p>
    <w:p w14:paraId="49A0030B" w14:textId="77777777" w:rsidR="00A22BC7" w:rsidRPr="00551768" w:rsidRDefault="00A22BC7" w:rsidP="0000547B">
      <w:pPr>
        <w:rPr>
          <w:b/>
        </w:rPr>
      </w:pPr>
      <w:r w:rsidRPr="00551768">
        <w:rPr>
          <w:b/>
        </w:rPr>
        <w:t>Filepath to data directory:</w:t>
      </w:r>
    </w:p>
    <w:p w14:paraId="1AA18D8C" w14:textId="1D8AC134" w:rsidR="003367B9" w:rsidRDefault="00A22BC7" w:rsidP="0000547B">
      <w:pPr>
        <w:ind w:left="690"/>
      </w:pPr>
      <w:r>
        <w:t xml:space="preserve">Esta es la ruta absoluta (desde el directorio base) </w:t>
      </w:r>
      <w:r w:rsidR="006B31FB">
        <w:t xml:space="preserve">en la que se encuentran las tablas con datos para procesar. El programa de momento </w:t>
      </w:r>
      <w:r w:rsidR="006B31FB" w:rsidRPr="003076E7">
        <w:rPr>
          <w:u w:val="single"/>
        </w:rPr>
        <w:t xml:space="preserve">solo acepta ficheros </w:t>
      </w:r>
      <w:r w:rsidR="00A57013" w:rsidRPr="003076E7">
        <w:rPr>
          <w:u w:val="single"/>
        </w:rPr>
        <w:t xml:space="preserve">.xlsx, .xlsm, y </w:t>
      </w:r>
      <w:r w:rsidR="006B31FB" w:rsidRPr="003076E7">
        <w:rPr>
          <w:u w:val="single"/>
        </w:rPr>
        <w:t>.csv</w:t>
      </w:r>
      <w:r w:rsidR="00F34664" w:rsidRPr="003076E7">
        <w:rPr>
          <w:u w:val="single"/>
        </w:rPr>
        <w:t xml:space="preserve"> con </w:t>
      </w:r>
      <w:r w:rsidR="004B29D7" w:rsidRPr="003076E7">
        <w:rPr>
          <w:u w:val="single"/>
        </w:rPr>
        <w:t>comas (“,”) de separador</w:t>
      </w:r>
      <w:r w:rsidR="00F96B13" w:rsidRPr="003076E7">
        <w:rPr>
          <w:u w:val="single"/>
        </w:rPr>
        <w:t xml:space="preserve"> las cuales deben estar formateadas de la próxima manera</w:t>
      </w:r>
      <w:r w:rsidR="00B557BD">
        <w:t>:</w:t>
      </w:r>
    </w:p>
    <w:p w14:paraId="42BFF173" w14:textId="77777777" w:rsidR="00A22BC7" w:rsidRDefault="003367B9" w:rsidP="0000547B">
      <w:pPr>
        <w:ind w:firstLine="708"/>
      </w:pPr>
      <w:r w:rsidRPr="00F96B13">
        <w:rPr>
          <w:noProof/>
        </w:rPr>
        <w:drawing>
          <wp:inline distT="0" distB="0" distL="0" distR="0" wp14:anchorId="36EEFA6E" wp14:editId="23A01BB8">
            <wp:extent cx="5400040" cy="1016635"/>
            <wp:effectExtent l="19050" t="19050" r="10160" b="120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EAE74" w14:textId="77777777" w:rsidR="00B557BD" w:rsidRDefault="00B557BD" w:rsidP="0000547B">
      <w:pPr>
        <w:ind w:left="696"/>
      </w:pPr>
      <w:r>
        <w:t>(</w:t>
      </w:r>
      <w:r w:rsidRPr="00F637AE">
        <w:rPr>
          <w:u w:val="single"/>
        </w:rPr>
        <w:t>con los nombres de acciones en la primera fila y las fechas en la primera columna</w:t>
      </w:r>
      <w:r w:rsidRPr="00970DCE">
        <w:t xml:space="preserve">). </w:t>
      </w:r>
      <w:r w:rsidRPr="00F637AE">
        <w:rPr>
          <w:u w:val="single"/>
        </w:rPr>
        <w:t>Cualquier otro formato hará imposible la lectura correcta del ficher</w:t>
      </w:r>
      <w:r w:rsidRPr="00970DCE">
        <w:t>o.</w:t>
      </w:r>
    </w:p>
    <w:p w14:paraId="5A9784A3" w14:textId="37E60DCB" w:rsidR="00B63AB5" w:rsidRDefault="00B63AB5" w:rsidP="0000547B">
      <w:pPr>
        <w:ind w:left="696"/>
      </w:pPr>
      <w:r>
        <w:t xml:space="preserve">La periodicidad de estos ficheros es </w:t>
      </w:r>
      <w:r w:rsidR="00A06A80">
        <w:t xml:space="preserve">opcional (puede ser tanto diaria como mensual) siempre y cuando se proporcione una mascara (fichero filtro) con la que se pueda reducir a </w:t>
      </w:r>
      <w:r w:rsidR="001E6B19">
        <w:t>fechas mensuales.</w:t>
      </w:r>
      <w:r w:rsidR="005269FC">
        <w:t xml:space="preserve"> </w:t>
      </w:r>
      <w:r w:rsidR="00427BD9" w:rsidRPr="00F637AE">
        <w:rPr>
          <w:u w:val="single"/>
        </w:rPr>
        <w:t>No se deben introducir al programa datos diarios sin dicho filtro.</w:t>
      </w:r>
    </w:p>
    <w:p w14:paraId="15996696" w14:textId="7957B1AD" w:rsidR="00080BB7" w:rsidRPr="008321E5" w:rsidRDefault="008321E5" w:rsidP="00080BB7">
      <w:pPr>
        <w:ind w:left="696"/>
      </w:pPr>
      <w:r w:rsidRPr="008321E5">
        <w:t>Aunque hay redundancias en e</w:t>
      </w:r>
      <w:r>
        <w:t xml:space="preserve">l programa para prevenir errores de formato </w:t>
      </w:r>
      <w:r w:rsidR="00080BB7">
        <w:t xml:space="preserve">(formato de fechas, tipo de separador en csv, nomenclatura de puntos decimales, </w:t>
      </w:r>
      <w:r w:rsidR="006D1E39">
        <w:t>etc.</w:t>
      </w:r>
      <w:r w:rsidR="00922432">
        <w:t xml:space="preserve">) es mejor ser lo mas cuidadoso posible con ello para prevenir comportamientos inesperados. </w:t>
      </w:r>
    </w:p>
    <w:p w14:paraId="01C83BA8" w14:textId="77777777" w:rsidR="00B72219" w:rsidRPr="00297186" w:rsidRDefault="004C7938" w:rsidP="0000547B">
      <w:pPr>
        <w:rPr>
          <w:b/>
        </w:rPr>
      </w:pPr>
      <w:proofErr w:type="spellStart"/>
      <w:r w:rsidRPr="00297186">
        <w:rPr>
          <w:b/>
        </w:rPr>
        <w:t>Filepath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to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prices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csv</w:t>
      </w:r>
      <w:proofErr w:type="spellEnd"/>
      <w:r w:rsidRPr="00297186">
        <w:rPr>
          <w:b/>
        </w:rPr>
        <w:t>:</w:t>
      </w:r>
    </w:p>
    <w:p w14:paraId="79A558B8" w14:textId="1FA17221" w:rsidR="0000547B" w:rsidRDefault="004A3FBC" w:rsidP="00551768">
      <w:pPr>
        <w:ind w:left="690"/>
        <w:rPr>
          <w:u w:val="single"/>
        </w:rPr>
      </w:pPr>
      <w:r w:rsidRPr="004A3FBC">
        <w:t>Esta es la ruta absoluta a</w:t>
      </w:r>
      <w:r>
        <w:t>l fichero de precios. Con este fichero el programa</w:t>
      </w:r>
      <w:r w:rsidR="003C2775">
        <w:t xml:space="preserve"> calcula las rentabilidades de cada acción y por tanto de las agrupaciones de </w:t>
      </w:r>
      <w:r w:rsidR="00CA391B">
        <w:t xml:space="preserve">acciones. </w:t>
      </w:r>
      <w:r w:rsidR="00132C7B" w:rsidRPr="00F637AE">
        <w:rPr>
          <w:u w:val="single"/>
        </w:rPr>
        <w:t>Este fichero debe contener una periodicidad mensual</w:t>
      </w:r>
      <w:r w:rsidR="00703C4D" w:rsidRPr="00F637AE">
        <w:rPr>
          <w:u w:val="single"/>
        </w:rPr>
        <w:t xml:space="preserve"> ya que este es el periodo esperado por el programa.</w:t>
      </w:r>
    </w:p>
    <w:p w14:paraId="0FA42126" w14:textId="77777777" w:rsidR="006D1E39" w:rsidRDefault="006D1E39" w:rsidP="00551768">
      <w:pPr>
        <w:ind w:left="690"/>
      </w:pPr>
    </w:p>
    <w:p w14:paraId="57498FFE" w14:textId="77777777" w:rsidR="00BE1D29" w:rsidRPr="00551768" w:rsidRDefault="00BE1D29" w:rsidP="0000547B">
      <w:pPr>
        <w:rPr>
          <w:b/>
        </w:rPr>
      </w:pPr>
      <w:r w:rsidRPr="00551768">
        <w:rPr>
          <w:b/>
        </w:rPr>
        <w:lastRenderedPageBreak/>
        <w:t>Index constituency filtering:</w:t>
      </w:r>
    </w:p>
    <w:p w14:paraId="3C25EB80" w14:textId="5A33E1D0" w:rsidR="00BE1D29" w:rsidRDefault="00BE1D29" w:rsidP="0000547B">
      <w:pPr>
        <w:ind w:left="690"/>
        <w:rPr>
          <w:i/>
        </w:rPr>
      </w:pPr>
      <w:r w:rsidRPr="00F43C9D">
        <w:rPr>
          <w:i/>
        </w:rPr>
        <w:t>Este es un apartado de parámetros opcionales</w:t>
      </w:r>
      <w:r w:rsidR="003E61A8" w:rsidRPr="00F43C9D">
        <w:rPr>
          <w:i/>
        </w:rPr>
        <w:t xml:space="preserve"> para </w:t>
      </w:r>
      <w:r w:rsidR="003600E9" w:rsidRPr="00F43C9D">
        <w:rPr>
          <w:i/>
        </w:rPr>
        <w:t>filtrar los datos según la membresía de las acciones a un índice.</w:t>
      </w:r>
    </w:p>
    <w:p w14:paraId="15C85A61" w14:textId="77777777" w:rsidR="00F43C9D" w:rsidRPr="00551768" w:rsidRDefault="00F43C9D" w:rsidP="0000547B">
      <w:pPr>
        <w:ind w:left="690"/>
        <w:rPr>
          <w:b/>
          <w:lang w:val="en-GB"/>
        </w:rPr>
      </w:pPr>
      <w:r w:rsidRPr="00551768">
        <w:rPr>
          <w:b/>
          <w:lang w:val="en-GB"/>
        </w:rPr>
        <w:t>Filepath to index consituency mask:</w:t>
      </w:r>
    </w:p>
    <w:p w14:paraId="423FFCA7" w14:textId="689B55FE" w:rsidR="0092197A" w:rsidRDefault="00F43C9D" w:rsidP="0000547B">
      <w:pPr>
        <w:ind w:left="1404" w:firstLine="6"/>
        <w:rPr>
          <w:noProof/>
        </w:rPr>
      </w:pPr>
      <w:r w:rsidRPr="00F43C9D">
        <w:t>Este es la ruta absoluta a</w:t>
      </w:r>
      <w:r>
        <w:t xml:space="preserve">l fichero de filtrado. Este debe ser una mascara con las misma fechas </w:t>
      </w:r>
      <w:r w:rsidR="00E14820">
        <w:t xml:space="preserve">y acciones que los datos sobre el cual se aplique el filtro (no es necesario que sean exactamente los mismos; el programa se ocupa de reducir ambas tablas a sus elementos comunes antes de </w:t>
      </w:r>
      <w:r w:rsidR="009C3F8B">
        <w:t>aplicar el filtro). El fichero debe contener valores booleanos (True/False)</w:t>
      </w:r>
      <w:r w:rsidR="005C4A9E">
        <w:t xml:space="preserve">, aunque valores binarios (1, 0) también son </w:t>
      </w:r>
      <w:r w:rsidR="000F6761">
        <w:t xml:space="preserve">válidos </w:t>
      </w:r>
      <w:r w:rsidR="00124448">
        <w:t>(</w:t>
      </w:r>
      <w:r w:rsidR="000F6761">
        <w:t>1 siendo True y 0 siendo False</w:t>
      </w:r>
      <w:r w:rsidR="00124448">
        <w:t>)</w:t>
      </w:r>
      <w:r w:rsidR="005C4A9E">
        <w:t>,</w:t>
      </w:r>
      <w:r w:rsidR="009C3F8B">
        <w:t xml:space="preserve"> indicando la </w:t>
      </w:r>
      <w:r w:rsidR="00D559BF">
        <w:t>membresía</w:t>
      </w:r>
      <w:r w:rsidR="009C3F8B">
        <w:t xml:space="preserve"> de cada acción en cada momento</w:t>
      </w:r>
      <w:r w:rsidR="001D1037">
        <w:t xml:space="preserve"> tal que </w:t>
      </w:r>
      <w:r w:rsidR="00D559BF">
        <w:t>así</w:t>
      </w:r>
      <w:r w:rsidR="001D1037">
        <w:t>:</w:t>
      </w:r>
      <w:r w:rsidR="001D1037" w:rsidRPr="001D1037">
        <w:rPr>
          <w:noProof/>
        </w:rPr>
        <w:t xml:space="preserve"> </w:t>
      </w:r>
    </w:p>
    <w:p w14:paraId="2BCC5C19" w14:textId="77777777" w:rsidR="00F43C9D" w:rsidRDefault="001D1037" w:rsidP="0092197A">
      <w:pPr>
        <w:ind w:left="1404" w:firstLine="6"/>
        <w:rPr>
          <w:noProof/>
        </w:rPr>
      </w:pPr>
      <w:r w:rsidRPr="001D1037">
        <w:rPr>
          <w:noProof/>
        </w:rPr>
        <w:drawing>
          <wp:inline distT="0" distB="0" distL="0" distR="0" wp14:anchorId="66D6676F" wp14:editId="483814A1">
            <wp:extent cx="3646381" cy="1364066"/>
            <wp:effectExtent l="19050" t="19050" r="11430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9454" cy="136895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60538" w14:textId="0851C3EA" w:rsidR="00D559BF" w:rsidRPr="000F6761" w:rsidRDefault="00D559BF" w:rsidP="0000547B">
      <w:pPr>
        <w:ind w:left="1404" w:firstLine="6"/>
        <w:rPr>
          <w:u w:val="single"/>
        </w:rPr>
      </w:pPr>
      <w:r w:rsidRPr="000F6761">
        <w:rPr>
          <w:u w:val="single"/>
        </w:rPr>
        <w:t>Si la aplicación de un filtro no es deseada se puede introducir ‘None’ en vez de una ruta para ignorar este par</w:t>
      </w:r>
      <w:r w:rsidR="009D4E7F" w:rsidRPr="000F6761">
        <w:rPr>
          <w:u w:val="single"/>
        </w:rPr>
        <w:t>á</w:t>
      </w:r>
      <w:r w:rsidRPr="000F6761">
        <w:rPr>
          <w:u w:val="single"/>
        </w:rPr>
        <w:t>metro.</w:t>
      </w:r>
    </w:p>
    <w:p w14:paraId="4E3322E3" w14:textId="584F1D54" w:rsidR="009D4E7F" w:rsidRPr="00551768" w:rsidRDefault="009D4E7F" w:rsidP="0000547B">
      <w:pPr>
        <w:rPr>
          <w:b/>
        </w:rPr>
      </w:pPr>
      <w:r>
        <w:tab/>
      </w:r>
      <w:r w:rsidRPr="00551768">
        <w:rPr>
          <w:b/>
        </w:rPr>
        <w:t>Expected stocks per date:</w:t>
      </w:r>
    </w:p>
    <w:p w14:paraId="1ACE4DBC" w14:textId="200E654A" w:rsidR="009D4E7F" w:rsidRDefault="009D4E7F" w:rsidP="0000547B">
      <w:pPr>
        <w:ind w:left="1404" w:firstLine="6"/>
      </w:pPr>
      <w:r>
        <w:t xml:space="preserve">Este </w:t>
      </w:r>
      <w:r w:rsidR="00E07FC3">
        <w:t>parámetro</w:t>
      </w:r>
      <w:r>
        <w:t xml:space="preserve"> está relacionado con </w:t>
      </w:r>
      <w:proofErr w:type="gramStart"/>
      <w:r w:rsidR="00C83809">
        <w:t>los dos ratios</w:t>
      </w:r>
      <w:proofErr w:type="gramEnd"/>
      <w:r>
        <w:t xml:space="preserve"> de </w:t>
      </w:r>
      <w:r w:rsidR="00E07FC3">
        <w:t>filtrado</w:t>
      </w:r>
      <w:r>
        <w:t xml:space="preserve"> anteriormente mencionados. </w:t>
      </w:r>
      <w:r w:rsidR="00C6435A">
        <w:t xml:space="preserve">Reemplaza el denominador </w:t>
      </w:r>
      <w:proofErr w:type="gramStart"/>
      <w:r w:rsidR="00C6435A">
        <w:t>del ratio</w:t>
      </w:r>
      <w:proofErr w:type="gramEnd"/>
      <w:r w:rsidR="00C6435A">
        <w:t xml:space="preserve"> “mínimum </w:t>
      </w:r>
      <w:r w:rsidR="00C83809">
        <w:t>stocks per</w:t>
      </w:r>
      <w:r w:rsidR="00C6435A">
        <w:t xml:space="preserve"> date ratio” en caso de que se haya aplicado un filtro de índice. Si el filtro de </w:t>
      </w:r>
      <w:r w:rsidR="00D225C4">
        <w:t>membresía</w:t>
      </w:r>
      <w:r w:rsidR="00C6435A">
        <w:t xml:space="preserve"> es del Stoxx 600 </w:t>
      </w:r>
      <w:r w:rsidR="00C261CF">
        <w:t>este valor debe ser introducido como 600, si es del S&amp;P500 entonces debe ser introducido como 500.</w:t>
      </w:r>
    </w:p>
    <w:p w14:paraId="7788F504" w14:textId="783426CD" w:rsidR="00337945" w:rsidRDefault="00337945" w:rsidP="0000547B">
      <w:pPr>
        <w:ind w:left="1404" w:firstLine="6"/>
      </w:pPr>
      <w:r w:rsidRPr="00124448">
        <w:rPr>
          <w:u w:val="single"/>
        </w:rPr>
        <w:t>En caso de no desear aplicar un filtro el valor deberá ser introducido como 1</w:t>
      </w:r>
      <w:r>
        <w:t xml:space="preserve"> para que los datos se filtren con los valores </w:t>
      </w:r>
      <w:r w:rsidR="00F07A0D">
        <w:t xml:space="preserve">predeterminados de </w:t>
      </w:r>
      <w:r w:rsidR="0030394C">
        <w:t>los anteriores parámetros de filtrado (el total numero de casillas en cada fila)</w:t>
      </w:r>
      <w:r w:rsidR="0000547B">
        <w:t>.</w:t>
      </w:r>
    </w:p>
    <w:p w14:paraId="3F3F7E5F" w14:textId="439DFACB" w:rsidR="00F637AE" w:rsidRDefault="00F637AE" w:rsidP="0000547B">
      <w:pPr>
        <w:ind w:left="1404" w:firstLine="6"/>
      </w:pPr>
    </w:p>
    <w:p w14:paraId="5C2CA4D8" w14:textId="4C4D1B2F" w:rsidR="00FE6D87" w:rsidRDefault="00D617E2" w:rsidP="00551768">
      <w:r>
        <w:t xml:space="preserve">Una vez establecidos todos los parámetros deseados se debe presionar “Submit” para entregar el formulario y </w:t>
      </w:r>
      <w:r w:rsidR="003D511D">
        <w:t>correr la aplicación.</w:t>
      </w:r>
      <w:r w:rsidR="00FE6D87">
        <w:t xml:space="preserve"> Al hacer esto aparecerá una ventana indicando los ficheros de datos que han sido rechazados por el filtro. El </w:t>
      </w:r>
      <w:r w:rsidR="00C83809">
        <w:t>número</w:t>
      </w:r>
      <w:r w:rsidR="00FE6D87">
        <w:t xml:space="preserve"> mostrado después de</w:t>
      </w:r>
      <w:r w:rsidR="00F7341E">
        <w:t xml:space="preserve"> cada</w:t>
      </w:r>
      <w:r w:rsidR="00FE6D87">
        <w:t xml:space="preserve"> indicador es </w:t>
      </w:r>
      <w:r w:rsidR="00A66EFB">
        <w:t xml:space="preserve">la proporción de filas restantes tras ser filtradas, es decir: el numero de filas que superan los criterios </w:t>
      </w:r>
      <w:r w:rsidR="00C83809">
        <w:t>mínimos</w:t>
      </w:r>
      <w:r w:rsidR="00F7341E">
        <w:t xml:space="preserve"> de los parámetros introducidos.</w:t>
      </w:r>
      <w:r w:rsidR="00DD7FF4">
        <w:t xml:space="preserve"> </w:t>
      </w:r>
    </w:p>
    <w:p w14:paraId="37BCDF31" w14:textId="4518C8BE" w:rsidR="003D511D" w:rsidRDefault="006D1E39" w:rsidP="00A10924">
      <w:pPr>
        <w:jc w:val="center"/>
      </w:pPr>
      <w:r w:rsidRPr="00FE6D87">
        <w:rPr>
          <w:noProof/>
        </w:rPr>
        <w:drawing>
          <wp:anchor distT="0" distB="0" distL="114300" distR="114300" simplePos="0" relativeHeight="251662336" behindDoc="1" locked="0" layoutInCell="1" allowOverlap="1" wp14:anchorId="0479AEEE" wp14:editId="796387C6">
            <wp:simplePos x="0" y="0"/>
            <wp:positionH relativeFrom="margin">
              <wp:align>center</wp:align>
            </wp:positionH>
            <wp:positionV relativeFrom="paragraph">
              <wp:posOffset>26449</wp:posOffset>
            </wp:positionV>
            <wp:extent cx="3180715" cy="756920"/>
            <wp:effectExtent l="19050" t="19050" r="19685" b="2413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569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B23C7" w14:textId="65A503AE" w:rsidR="00D01EAC" w:rsidRDefault="004B0D86" w:rsidP="006C6525">
      <w:r>
        <w:lastRenderedPageBreak/>
        <w:t>En este caso, por ejemplo, solo el 1,4% de las filas de NetDebtToEBITDA</w:t>
      </w:r>
      <w:r w:rsidR="00B93EAE">
        <w:t>,</w:t>
      </w:r>
      <w:r>
        <w:t xml:space="preserve"> </w:t>
      </w:r>
      <w:r w:rsidR="00B93EAE">
        <w:t xml:space="preserve">tras aplicarles el filtro de </w:t>
      </w:r>
      <w:r w:rsidR="00F0376C">
        <w:t>membresía</w:t>
      </w:r>
      <w:r w:rsidR="00B93EAE">
        <w:t xml:space="preserve"> del stoxx600, contienen mas de</w:t>
      </w:r>
      <w:r w:rsidR="005477D9">
        <w:t>l 80% de 600 valores no</w:t>
      </w:r>
      <w:r w:rsidR="00F0376C">
        <w:t>-NaN.</w:t>
      </w:r>
    </w:p>
    <w:p w14:paraId="0328865A" w14:textId="1CBFC1A2" w:rsidR="006C6525" w:rsidRDefault="00D01EAC" w:rsidP="006C6525">
      <w:r>
        <w:t>Todas las tablas que superan el filtro</w:t>
      </w:r>
      <w:r w:rsidR="00DD25FC">
        <w:t xml:space="preserve"> inicial son añadidas a una lista utilizable por el resto de la plataforma. La </w:t>
      </w:r>
      <w:r w:rsidR="003B6D59">
        <w:t xml:space="preserve">forma </w:t>
      </w:r>
      <w:r w:rsidR="00D225C4">
        <w:t>más</w:t>
      </w:r>
      <w:r w:rsidR="003B6D59">
        <w:t xml:space="preserve"> fácil de acceder a esta lista es en el ‘drop-down’ del campo “Ratio” en el apartado de </w:t>
      </w:r>
      <w:r w:rsidR="00D225C4">
        <w:t>gráficos</w:t>
      </w:r>
      <w:r w:rsidR="00E737FA">
        <w:t>.</w:t>
      </w:r>
    </w:p>
    <w:p w14:paraId="03742172" w14:textId="77777777" w:rsidR="002D4CD4" w:rsidRDefault="002D4CD4" w:rsidP="006C6525"/>
    <w:p w14:paraId="375EE52F" w14:textId="1933D1BB" w:rsidR="001F580A" w:rsidRDefault="00B601AC" w:rsidP="002D4CD4">
      <w:pPr>
        <w:pStyle w:val="Ttulo2"/>
      </w:pPr>
      <w:bookmarkStart w:id="9" w:name="_Toc134438915"/>
      <w:r>
        <w:t xml:space="preserve">Apartado de </w:t>
      </w:r>
      <w:r w:rsidR="00DF55D4">
        <w:t>Gráficos</w:t>
      </w:r>
      <w:bookmarkEnd w:id="9"/>
    </w:p>
    <w:p w14:paraId="4E8B1191" w14:textId="6C53E942" w:rsidR="00B601AC" w:rsidRDefault="000A722A" w:rsidP="00B601AC">
      <w:r>
        <w:t>El resto de la plataforma es bastante intuitiva</w:t>
      </w:r>
      <w:r w:rsidR="00CF56AC">
        <w:t xml:space="preserve">. El apartado de </w:t>
      </w:r>
      <w:r w:rsidR="00AE6060">
        <w:t>gráficos</w:t>
      </w:r>
      <w:r w:rsidR="00CF56AC">
        <w:t xml:space="preserve"> tiene una serie de campos que permiten elegir </w:t>
      </w:r>
      <w:proofErr w:type="gramStart"/>
      <w:r w:rsidR="00CF56AC">
        <w:t>el ratio</w:t>
      </w:r>
      <w:proofErr w:type="gramEnd"/>
      <w:r w:rsidR="00CF56AC">
        <w:t xml:space="preserve"> para graficar</w:t>
      </w:r>
      <w:r w:rsidR="0078116C">
        <w:t xml:space="preserve">, si mostrar el grafico de NaNs o no, y si mostrar los </w:t>
      </w:r>
      <w:r w:rsidR="00C83809">
        <w:t>gráficos</w:t>
      </w:r>
      <w:r w:rsidR="0078116C">
        <w:t xml:space="preserve"> en escala logarítmica o no</w:t>
      </w:r>
      <w:r w:rsidR="00FA5654">
        <w:t>, y</w:t>
      </w:r>
      <w:r w:rsidR="00CC3FAA">
        <w:t xml:space="preserve"> el rango de fechas a graficar</w:t>
      </w:r>
      <w:r w:rsidR="0078116C">
        <w:t>. El campo denominado “Type” determina el tipo de indicador: si es</w:t>
      </w:r>
      <w:r w:rsidR="00E45194">
        <w:t xml:space="preserve"> ‘mejor’/mas rentable que el valor sea mas alto (en cual caso se debe introducir ‘high’) o de lo contrario</w:t>
      </w:r>
      <w:r w:rsidR="003D6F70">
        <w:t>,</w:t>
      </w:r>
      <w:r w:rsidR="00C3018E">
        <w:t xml:space="preserve"> si los valores mas rentables son los mas bajos (como puede ser el caso de la deuda) se debe introducir ‘low’.</w:t>
      </w:r>
      <w:r w:rsidR="00242DF8">
        <w:t xml:space="preserve"> ‘Number of indicators’ determina el numero de columnas que se pueden utilizar para comparar distintos indicadores.</w:t>
      </w:r>
    </w:p>
    <w:p w14:paraId="74952144" w14:textId="0C57F0EB" w:rsidR="006D1E39" w:rsidRDefault="00697BC8" w:rsidP="009F6582">
      <w:r w:rsidRPr="00697BC8">
        <w:rPr>
          <w:noProof/>
        </w:rPr>
        <w:drawing>
          <wp:inline distT="0" distB="0" distL="0" distR="0" wp14:anchorId="5CC1D6CC" wp14:editId="6999BFEE">
            <wp:extent cx="5400040" cy="2488565"/>
            <wp:effectExtent l="19050" t="19050" r="10160" b="260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CDA7F" w14:textId="6D76E538" w:rsidR="009E09FF" w:rsidRPr="009E09FF" w:rsidRDefault="00813B27" w:rsidP="009E09FF">
      <w:pPr>
        <w:pStyle w:val="Ttulo3"/>
      </w:pPr>
      <w:bookmarkStart w:id="10" w:name="_Toc134438916"/>
      <w:r>
        <w:t>Botones de descarga de ficheros</w:t>
      </w:r>
      <w:bookmarkEnd w:id="10"/>
    </w:p>
    <w:p w14:paraId="54D2A93A" w14:textId="2A7D9634" w:rsidR="00B876D9" w:rsidRPr="00B876D9" w:rsidRDefault="009E09FF" w:rsidP="004444DB">
      <w:pPr>
        <w:jc w:val="center"/>
      </w:pPr>
      <w:r w:rsidRPr="00B876D9">
        <w:rPr>
          <w:noProof/>
        </w:rPr>
        <w:drawing>
          <wp:anchor distT="0" distB="0" distL="114300" distR="114300" simplePos="0" relativeHeight="251663360" behindDoc="0" locked="0" layoutInCell="1" allowOverlap="1" wp14:anchorId="27DB6509" wp14:editId="01800660">
            <wp:simplePos x="0" y="0"/>
            <wp:positionH relativeFrom="margin">
              <wp:align>center</wp:align>
            </wp:positionH>
            <wp:positionV relativeFrom="paragraph">
              <wp:posOffset>150348</wp:posOffset>
            </wp:positionV>
            <wp:extent cx="4422213" cy="939148"/>
            <wp:effectExtent l="19050" t="19050" r="1651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13" cy="939148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1F8E45" w14:textId="77777777" w:rsidR="009E09FF" w:rsidRDefault="009E09FF" w:rsidP="004A2E1E"/>
    <w:p w14:paraId="79944AD9" w14:textId="77777777" w:rsidR="009E09FF" w:rsidRDefault="009E09FF" w:rsidP="004A2E1E"/>
    <w:p w14:paraId="62E6F01F" w14:textId="77777777" w:rsidR="009E09FF" w:rsidRDefault="009E09FF" w:rsidP="004A2E1E"/>
    <w:p w14:paraId="33BB64AC" w14:textId="77777777" w:rsidR="006C24D1" w:rsidRDefault="004A2E1E" w:rsidP="004A2E1E">
      <w:r>
        <w:t>Debajo de cada columna</w:t>
      </w:r>
      <w:r w:rsidR="00907AE8">
        <w:t xml:space="preserve"> hay tres botones que permiten descargar</w:t>
      </w:r>
      <w:r w:rsidR="002D7DC7">
        <w:t xml:space="preserve"> una serie de</w:t>
      </w:r>
      <w:r w:rsidR="00907AE8">
        <w:t xml:space="preserve"> ficheros.</w:t>
      </w:r>
      <w:r w:rsidR="00823129">
        <w:t xml:space="preserve"> </w:t>
      </w:r>
      <w:r w:rsidR="00E725C4">
        <w:t>“</w:t>
      </w:r>
      <w:proofErr w:type="spellStart"/>
      <w:r w:rsidR="00E725C4">
        <w:t>Download</w:t>
      </w:r>
      <w:proofErr w:type="spellEnd"/>
      <w:r w:rsidR="00E725C4">
        <w:t xml:space="preserve"> Ranking” y “</w:t>
      </w:r>
      <w:proofErr w:type="spellStart"/>
      <w:r w:rsidR="00E725C4">
        <w:t>Download</w:t>
      </w:r>
      <w:proofErr w:type="spellEnd"/>
      <w:r w:rsidR="00E725C4">
        <w:t xml:space="preserve"> </w:t>
      </w:r>
      <w:proofErr w:type="spellStart"/>
      <w:r w:rsidR="00E725C4">
        <w:t>Returns</w:t>
      </w:r>
      <w:proofErr w:type="spellEnd"/>
      <w:r w:rsidR="00E725C4">
        <w:t xml:space="preserve">” sirven para descargar </w:t>
      </w:r>
      <w:r w:rsidR="006439DF">
        <w:t>el fichero de rankings (el cuantil de cada acción en cada fecha) y el fichero de rentabilidades de los cuantiles</w:t>
      </w:r>
      <w:r w:rsidR="002D7DC7">
        <w:t>,</w:t>
      </w:r>
      <w:r w:rsidR="006439DF">
        <w:t xml:space="preserve"> respectivamente.</w:t>
      </w:r>
      <w:r w:rsidR="00927A86">
        <w:t xml:space="preserve"> </w:t>
      </w:r>
    </w:p>
    <w:p w14:paraId="46DCA591" w14:textId="77777777" w:rsidR="006C24D1" w:rsidRDefault="006C24D1" w:rsidP="004A2E1E"/>
    <w:p w14:paraId="3B6979A1" w14:textId="77777777" w:rsidR="006C24D1" w:rsidRDefault="006C24D1" w:rsidP="004A2E1E"/>
    <w:p w14:paraId="7BBD909B" w14:textId="19C87CD3" w:rsidR="002613F3" w:rsidRDefault="00927A86" w:rsidP="004A2E1E">
      <w:r>
        <w:lastRenderedPageBreak/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Tearsheet</w:t>
      </w:r>
      <w:proofErr w:type="spellEnd"/>
      <w:r>
        <w:t>” sirve para generar y descargar un informe analítico de</w:t>
      </w:r>
      <w:r w:rsidR="00466E3C">
        <w:t>l comportamiento de un cuantil</w:t>
      </w:r>
      <w:r w:rsidR="00BC4FC1">
        <w:t>:</w:t>
      </w:r>
    </w:p>
    <w:p w14:paraId="1CB47947" w14:textId="77777777" w:rsidR="002613F3" w:rsidRDefault="002613F3" w:rsidP="006027A0">
      <w:pPr>
        <w:jc w:val="center"/>
      </w:pPr>
      <w:r w:rsidRPr="002613F3">
        <w:rPr>
          <w:noProof/>
        </w:rPr>
        <w:drawing>
          <wp:inline distT="0" distB="0" distL="0" distR="0" wp14:anchorId="0A16426F" wp14:editId="01E84897">
            <wp:extent cx="3467320" cy="2303664"/>
            <wp:effectExtent l="19050" t="19050" r="19050" b="209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435" cy="231370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978D9" w14:textId="36133205" w:rsidR="004A2E1E" w:rsidRDefault="003B22E5" w:rsidP="004A2E1E">
      <w:r>
        <w:t>Los tres</w:t>
      </w:r>
      <w:r w:rsidR="006439DF">
        <w:t xml:space="preserve"> formularios tienen un </w:t>
      </w:r>
      <w:r w:rsidR="00B876D9">
        <w:t xml:space="preserve">campo llamado “Match Date </w:t>
      </w:r>
      <w:proofErr w:type="spellStart"/>
      <w:r w:rsidR="00B876D9">
        <w:t>Range</w:t>
      </w:r>
      <w:proofErr w:type="spellEnd"/>
      <w:r w:rsidR="00B876D9">
        <w:t xml:space="preserve">” que </w:t>
      </w:r>
      <w:proofErr w:type="spellStart"/>
      <w:r w:rsidR="00B876D9">
        <w:t>que</w:t>
      </w:r>
      <w:proofErr w:type="spellEnd"/>
      <w:r w:rsidR="00B876D9">
        <w:t xml:space="preserve"> permite elegir el rango de fechas a descargar con el </w:t>
      </w:r>
      <w:r w:rsidR="002D7DC7">
        <w:t>seleccionador de fechas del apartado anterior.</w:t>
      </w:r>
    </w:p>
    <w:p w14:paraId="0571AE59" w14:textId="57A1509D" w:rsidR="007F314F" w:rsidRPr="007F314F" w:rsidRDefault="00BC4FC1" w:rsidP="004A2E1E">
      <w:r>
        <w:t xml:space="preserve">Al descargar </w:t>
      </w:r>
      <w:r w:rsidR="00005286">
        <w:t xml:space="preserve">un fichero se creará la carpeta correspondiente en la ruta </w:t>
      </w:r>
      <w:r w:rsidR="007F314F">
        <w:t xml:space="preserve">indicada en </w:t>
      </w:r>
      <w:proofErr w:type="spellStart"/>
      <w:r w:rsidR="007F314F" w:rsidRPr="00551768">
        <w:rPr>
          <w:b/>
        </w:rPr>
        <w:t>Filepath</w:t>
      </w:r>
      <w:proofErr w:type="spellEnd"/>
      <w:r w:rsidR="007F314F" w:rsidRPr="00551768">
        <w:rPr>
          <w:b/>
        </w:rPr>
        <w:t xml:space="preserve"> </w:t>
      </w:r>
      <w:proofErr w:type="spellStart"/>
      <w:r w:rsidR="007F314F" w:rsidRPr="00551768">
        <w:rPr>
          <w:b/>
        </w:rPr>
        <w:t>to</w:t>
      </w:r>
      <w:proofErr w:type="spellEnd"/>
      <w:r w:rsidR="007F314F" w:rsidRPr="00551768">
        <w:rPr>
          <w:b/>
        </w:rPr>
        <w:t xml:space="preserve"> data </w:t>
      </w:r>
      <w:proofErr w:type="spellStart"/>
      <w:r w:rsidR="007F314F" w:rsidRPr="00551768">
        <w:rPr>
          <w:b/>
        </w:rPr>
        <w:t>director</w:t>
      </w:r>
      <w:r w:rsidR="007F314F">
        <w:rPr>
          <w:b/>
        </w:rPr>
        <w:t>y</w:t>
      </w:r>
      <w:proofErr w:type="spellEnd"/>
      <w:r w:rsidR="007F314F">
        <w:rPr>
          <w:b/>
        </w:rPr>
        <w:t xml:space="preserve">, </w:t>
      </w:r>
      <w:r w:rsidR="007F314F">
        <w:t xml:space="preserve">donde se </w:t>
      </w:r>
      <w:proofErr w:type="gramStart"/>
      <w:r w:rsidR="007F314F">
        <w:t>guardaran</w:t>
      </w:r>
      <w:proofErr w:type="gramEnd"/>
      <w:r w:rsidR="007F314F">
        <w:t xml:space="preserve"> las descargas de todos los ficheros.</w:t>
      </w:r>
    </w:p>
    <w:p w14:paraId="3DCAEA40" w14:textId="2C824A8D" w:rsidR="00813B27" w:rsidRDefault="000951F1" w:rsidP="006027A0">
      <w:pPr>
        <w:jc w:val="center"/>
      </w:pPr>
      <w:r w:rsidRPr="000951F1">
        <w:rPr>
          <w:noProof/>
        </w:rPr>
        <w:drawing>
          <wp:inline distT="0" distB="0" distL="0" distR="0" wp14:anchorId="25670651" wp14:editId="671A8F5C">
            <wp:extent cx="3462752" cy="844613"/>
            <wp:effectExtent l="19050" t="19050" r="23495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3462752" cy="844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CC5B" w14:textId="77777777" w:rsidR="006027A0" w:rsidRPr="00813B27" w:rsidRDefault="006027A0" w:rsidP="006027A0"/>
    <w:p w14:paraId="50974D69" w14:textId="6574C517" w:rsidR="00242DF8" w:rsidRDefault="00576BB2" w:rsidP="00C54405">
      <w:pPr>
        <w:pStyle w:val="Ttulo2"/>
      </w:pPr>
      <w:bookmarkStart w:id="11" w:name="_Toc134438917"/>
      <w:r>
        <w:t xml:space="preserve">Botones de </w:t>
      </w:r>
      <w:r w:rsidRPr="00C54405">
        <w:t>la</w:t>
      </w:r>
      <w:r>
        <w:t xml:space="preserve"> barra lateral</w:t>
      </w:r>
      <w:bookmarkEnd w:id="11"/>
    </w:p>
    <w:p w14:paraId="3E655A27" w14:textId="2EE9F61D" w:rsidR="006D1E39" w:rsidRPr="006D1E39" w:rsidRDefault="00576BB2" w:rsidP="006D1E39">
      <w:pPr>
        <w:pStyle w:val="Ttulo3"/>
      </w:pPr>
      <w:bookmarkStart w:id="12" w:name="_Toc134438918"/>
      <w:r w:rsidRPr="00610CB3">
        <w:t xml:space="preserve">Create Multi-factor </w:t>
      </w:r>
      <w:r w:rsidR="00610CB3" w:rsidRPr="00610CB3">
        <w:t>I</w:t>
      </w:r>
      <w:r w:rsidRPr="00610CB3">
        <w:t>ndicator</w:t>
      </w:r>
      <w:bookmarkEnd w:id="12"/>
    </w:p>
    <w:p w14:paraId="2017EE11" w14:textId="266B80D7" w:rsidR="00D01EAC" w:rsidRDefault="009F6582" w:rsidP="00610CB3">
      <w:r w:rsidRPr="00867D2E">
        <w:rPr>
          <w:noProof/>
        </w:rPr>
        <w:drawing>
          <wp:anchor distT="0" distB="0" distL="114300" distR="114300" simplePos="0" relativeHeight="251660288" behindDoc="0" locked="0" layoutInCell="1" allowOverlap="1" wp14:anchorId="0A0B4E13" wp14:editId="778AE1AC">
            <wp:simplePos x="0" y="0"/>
            <wp:positionH relativeFrom="column">
              <wp:posOffset>3921125</wp:posOffset>
            </wp:positionH>
            <wp:positionV relativeFrom="paragraph">
              <wp:posOffset>523875</wp:posOffset>
            </wp:positionV>
            <wp:extent cx="2016125" cy="2273935"/>
            <wp:effectExtent l="19050" t="19050" r="22225" b="12065"/>
            <wp:wrapThrough wrapText="bothSides">
              <wp:wrapPolygon edited="0">
                <wp:start x="-204" y="-181"/>
                <wp:lineTo x="-204" y="21534"/>
                <wp:lineTo x="21634" y="21534"/>
                <wp:lineTo x="21634" y="-181"/>
                <wp:lineTo x="-204" y="-181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739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EAC">
        <w:t xml:space="preserve">Este apartado permite </w:t>
      </w:r>
      <w:r w:rsidR="00432A5F">
        <w:t>crear indicadores compuestos por una media de pesos variables de los indicadores disponibles en la lista de datos</w:t>
      </w:r>
      <w:r w:rsidR="007144C5">
        <w:t xml:space="preserve">. Esto puede servir para </w:t>
      </w:r>
      <w:r w:rsidR="006D1E39">
        <w:t xml:space="preserve">la descorrelacion </w:t>
      </w:r>
      <w:r w:rsidR="007144C5">
        <w:t>indicadores o para optimizar sus rentabilidades, por ejemplo.</w:t>
      </w:r>
    </w:p>
    <w:p w14:paraId="5114C323" w14:textId="0FED8748" w:rsidR="007144C5" w:rsidRDefault="00FE7F99" w:rsidP="009D2CCE">
      <w:r>
        <w:t>Haciendo clic en el botón del apartado se abre una tabla como esta:</w:t>
      </w:r>
    </w:p>
    <w:p w14:paraId="248F0210" w14:textId="61A295A9" w:rsidR="00FE7F99" w:rsidRDefault="00FE7F99" w:rsidP="009D2CCE">
      <w:r>
        <w:t xml:space="preserve">Aquí se debe indicar el peso que dar a cada indicador </w:t>
      </w:r>
      <w:r w:rsidR="0069035F">
        <w:t>y el tipo de indicador que es</w:t>
      </w:r>
      <w:r w:rsidR="00B93FEE">
        <w:t xml:space="preserve">. También se debe elegir un nombre para el indicador (es recomendable </w:t>
      </w:r>
      <w:r w:rsidR="00BB7B12">
        <w:t>nombrar a los indicadores de tal forma que se entienda qué parámetros se usaron para crearlos.).</w:t>
      </w:r>
    </w:p>
    <w:p w14:paraId="485DED00" w14:textId="586BDA32" w:rsidR="006D1E39" w:rsidRDefault="00BB7B12" w:rsidP="009D2CCE">
      <w:r>
        <w:t>Al hacer clic en ‘Submit’</w:t>
      </w:r>
      <w:r w:rsidR="00440A9A">
        <w:t xml:space="preserve"> el programa </w:t>
      </w:r>
      <w:r w:rsidR="0058221C">
        <w:t>multiplica</w:t>
      </w:r>
      <w:r w:rsidR="008A3A82">
        <w:t xml:space="preserve"> los datos por sus pesos correspondientes y crea medias de sus rankings</w:t>
      </w:r>
      <w:r w:rsidR="0058221C">
        <w:t>, creando una nueva tabla de valores para graficar</w:t>
      </w:r>
      <w:r w:rsidR="008A3A82">
        <w:t>.</w:t>
      </w:r>
      <w:r w:rsidR="0058221C">
        <w:t xml:space="preserve"> Esta se añade automáticamente al final de la lista de datos.</w:t>
      </w:r>
    </w:p>
    <w:p w14:paraId="77CCA45B" w14:textId="77777777" w:rsidR="00ED2D72" w:rsidRPr="00297186" w:rsidRDefault="00ED2D72" w:rsidP="00ED2D72">
      <w:pPr>
        <w:pStyle w:val="Ttulo3"/>
      </w:pPr>
      <w:bookmarkStart w:id="13" w:name="_Toc134438919"/>
      <w:proofErr w:type="spellStart"/>
      <w:r w:rsidRPr="00297186">
        <w:lastRenderedPageBreak/>
        <w:t>Create</w:t>
      </w:r>
      <w:proofErr w:type="spellEnd"/>
      <w:r w:rsidRPr="00297186">
        <w:t xml:space="preserve"> </w:t>
      </w:r>
      <w:proofErr w:type="spellStart"/>
      <w:r w:rsidRPr="00297186">
        <w:t>Custom</w:t>
      </w:r>
      <w:proofErr w:type="spellEnd"/>
      <w:r w:rsidRPr="00297186">
        <w:t xml:space="preserve"> </w:t>
      </w:r>
      <w:proofErr w:type="spellStart"/>
      <w:r w:rsidRPr="00297186">
        <w:t>Indicator</w:t>
      </w:r>
      <w:bookmarkEnd w:id="13"/>
      <w:proofErr w:type="spellEnd"/>
    </w:p>
    <w:p w14:paraId="00CA3B76" w14:textId="271C1FF1" w:rsidR="00875B66" w:rsidRPr="0012728A" w:rsidRDefault="00875B66" w:rsidP="00875B66">
      <w:r w:rsidRPr="0012728A">
        <w:t xml:space="preserve">Este </w:t>
      </w:r>
      <w:r w:rsidR="0012728A" w:rsidRPr="0012728A">
        <w:t>apartado permite usar f</w:t>
      </w:r>
      <w:r w:rsidR="0012728A">
        <w:t xml:space="preserve">unciones predeterminadas sobre los datos y combinarlas de cualquier forma deseada </w:t>
      </w:r>
      <w:r w:rsidR="00A106AA">
        <w:t xml:space="preserve">usando la sintaxis de </w:t>
      </w:r>
      <w:r w:rsidR="0077314C">
        <w:t>cálculo</w:t>
      </w:r>
      <w:r w:rsidR="00A106AA">
        <w:t xml:space="preserve"> de Python</w:t>
      </w:r>
      <w:r w:rsidR="00ED7DE8">
        <w:t xml:space="preserve"> (+,-,*,/,**)</w:t>
      </w:r>
      <w:r w:rsidR="00A106AA">
        <w:t>.</w:t>
      </w:r>
    </w:p>
    <w:p w14:paraId="6957CFD8" w14:textId="77777777" w:rsidR="00ED2D72" w:rsidRDefault="00A106AA" w:rsidP="00ED2D72">
      <w:r w:rsidRPr="00875B66">
        <w:rPr>
          <w:noProof/>
        </w:rPr>
        <w:drawing>
          <wp:anchor distT="0" distB="0" distL="114300" distR="114300" simplePos="0" relativeHeight="251661312" behindDoc="0" locked="0" layoutInCell="1" allowOverlap="1" wp14:anchorId="2D47262B" wp14:editId="082ED612">
            <wp:simplePos x="0" y="0"/>
            <wp:positionH relativeFrom="column">
              <wp:posOffset>3316605</wp:posOffset>
            </wp:positionH>
            <wp:positionV relativeFrom="paragraph">
              <wp:posOffset>77470</wp:posOffset>
            </wp:positionV>
            <wp:extent cx="2407285" cy="1905000"/>
            <wp:effectExtent l="19050" t="19050" r="12065" b="19050"/>
            <wp:wrapThrough wrapText="bothSides">
              <wp:wrapPolygon edited="0">
                <wp:start x="-171" y="-216"/>
                <wp:lineTo x="-171" y="21600"/>
                <wp:lineTo x="21537" y="21600"/>
                <wp:lineTo x="21537" y="-216"/>
                <wp:lineTo x="-171" y="-216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905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Las funciones disponibles y su documentación están escondidos en la pestaña ‘Available Functions documentation’</w:t>
      </w:r>
      <w:r w:rsidR="00834C64">
        <w:t>.</w:t>
      </w:r>
      <w:r w:rsidR="00E737FA">
        <w:t xml:space="preserve"> </w:t>
      </w:r>
    </w:p>
    <w:p w14:paraId="68CD713A" w14:textId="77777777" w:rsidR="006A5C27" w:rsidRPr="00B45AD5" w:rsidRDefault="000F765E" w:rsidP="00ED2D72">
      <w:pPr>
        <w:rPr>
          <w:i/>
        </w:rPr>
      </w:pPr>
      <w:r>
        <w:t xml:space="preserve">Todas las funciones presentemente disponibles siguen el formato de </w:t>
      </w:r>
      <w:r w:rsidRPr="00B45AD5">
        <w:rPr>
          <w:i/>
        </w:rPr>
        <w:t>nombre</w:t>
      </w:r>
      <w:r w:rsidR="00B45AD5" w:rsidRPr="00B45AD5">
        <w:rPr>
          <w:i/>
        </w:rPr>
        <w:t>_de_funcion(nombre_de_datos, periodo_de_calculo)</w:t>
      </w:r>
    </w:p>
    <w:p w14:paraId="2C7DA89F" w14:textId="47049072" w:rsidR="00D45B88" w:rsidRDefault="00D45B88" w:rsidP="00ED2D72">
      <w:r>
        <w:t>Este ejemplo muestra</w:t>
      </w:r>
      <w:r w:rsidR="00FD21A3">
        <w:t xml:space="preserve"> el RSI del Enterprise Value a </w:t>
      </w:r>
      <w:r w:rsidR="00297186">
        <w:t>2</w:t>
      </w:r>
      <w:r w:rsidR="00FD21A3">
        <w:t xml:space="preserve"> meses multiplicado por una media </w:t>
      </w:r>
      <w:r w:rsidR="0077314C">
        <w:t>móvil</w:t>
      </w:r>
      <w:r w:rsidR="00FD21A3">
        <w:t xml:space="preserve"> exponencial</w:t>
      </w:r>
      <w:r w:rsidR="00F94E3B">
        <w:t xml:space="preserve"> del precio a 1</w:t>
      </w:r>
      <w:r w:rsidR="00297186">
        <w:t>1</w:t>
      </w:r>
      <w:r w:rsidR="00F94E3B">
        <w:t xml:space="preserve"> meses, todo dividido por la raíz cuadrada de 12.</w:t>
      </w:r>
      <w:r w:rsidR="00297186">
        <w:t xml:space="preserve"> </w:t>
      </w:r>
      <w:r w:rsidR="00297186" w:rsidRPr="003E6071">
        <w:rPr>
          <w:u w:val="single"/>
        </w:rPr>
        <w:t xml:space="preserve">**para la mayoría de funciones el periodo </w:t>
      </w:r>
      <w:r w:rsidR="003E6071" w:rsidRPr="003E6071">
        <w:rPr>
          <w:u w:val="single"/>
        </w:rPr>
        <w:t>usado debe ser N+1**</w:t>
      </w:r>
    </w:p>
    <w:p w14:paraId="6BBA9A79" w14:textId="77777777" w:rsidR="00F94E3B" w:rsidRDefault="00ED7DE8" w:rsidP="00ED2D72">
      <w:r>
        <w:t>También</w:t>
      </w:r>
      <w:r w:rsidR="00F94E3B">
        <w:t xml:space="preserve"> aquí es recomendable usar un nombre que detalle </w:t>
      </w:r>
      <w:r>
        <w:t>la función del indicador.</w:t>
      </w:r>
    </w:p>
    <w:p w14:paraId="7047BE8D" w14:textId="75652B2A" w:rsidR="006D1E39" w:rsidRDefault="00EB30E7" w:rsidP="00ED2D72">
      <w:r>
        <w:t xml:space="preserve">Al entregar el formulario se calcula la nueva tabla de valores y se hace automáticamente disponible </w:t>
      </w:r>
      <w:r w:rsidR="00A61F30">
        <w:t>en la lista de datos de la plataforma.</w:t>
      </w:r>
    </w:p>
    <w:p w14:paraId="005992CF" w14:textId="5040AD33" w:rsidR="00727F95" w:rsidRPr="00297186" w:rsidRDefault="007D0241" w:rsidP="00AD19E9">
      <w:pPr>
        <w:pStyle w:val="Ttulo4"/>
        <w:rPr>
          <w:lang w:val="en-GB"/>
        </w:rPr>
      </w:pPr>
      <w:bookmarkStart w:id="14" w:name="_Toc134438920"/>
      <w:r w:rsidRPr="00297186">
        <w:rPr>
          <w:lang w:val="en-GB"/>
        </w:rPr>
        <w:t xml:space="preserve">La </w:t>
      </w:r>
      <w:proofErr w:type="spellStart"/>
      <w:r w:rsidRPr="00297186">
        <w:rPr>
          <w:lang w:val="en-GB"/>
        </w:rPr>
        <w:t>documentación</w:t>
      </w:r>
      <w:proofErr w:type="spellEnd"/>
      <w:r w:rsidRPr="00297186">
        <w:rPr>
          <w:lang w:val="en-GB"/>
        </w:rPr>
        <w:t xml:space="preserve"> actual:</w:t>
      </w:r>
      <w:bookmarkEnd w:id="14"/>
    </w:p>
    <w:p w14:paraId="2A0A463E" w14:textId="00500770" w:rsidR="007D0241" w:rsidRDefault="007D024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  <w:proofErr w:type="spellStart"/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rate_of_change</w:t>
      </w:r>
      <w:proofErr w:type="spellEnd"/>
    </w:p>
    <w:p w14:paraId="1939F482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73590C9" w14:textId="5F65E822" w:rsidR="007D024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rate_of_change(df: DataFrame, period: int) -&gt; DataFrame</w:t>
      </w:r>
    </w:p>
    <w:p w14:paraId="63873E71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D006E2D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rate of change of a DataFrame.</w:t>
      </w:r>
    </w:p>
    <w:p w14:paraId="648F7130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percentage change between the current and a prior element in a DataFrame, at a distance of [period] rows.</w:t>
      </w:r>
    </w:p>
    <w:p w14:paraId="22A31B9D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9BF59F2" w14:textId="77777777" w:rsidR="001D0DE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Parameters:</w:t>
      </w:r>
    </w:p>
    <w:p w14:paraId="58CB54E3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6DF62B28" w14:textId="7E9FF01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period (int): The lookback period from which to calculate percent change.</w:t>
      </w:r>
    </w:p>
    <w:p w14:paraId="714615C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7E28CE1" w14:textId="0B8465E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rate of change.</w:t>
      </w:r>
    </w:p>
    <w:p w14:paraId="492920E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69434437" w14:textId="28BF2CDF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rsi</w:t>
      </w:r>
    </w:p>
    <w:p w14:paraId="5F93349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49CDFD3" w14:textId="49E133F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rsi(df: DataFrame, window: int) -&gt; DataFrame</w:t>
      </w:r>
    </w:p>
    <w:p w14:paraId="64B3937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143866F" w14:textId="2D56597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relative strength index (RSI) of a DataFrame.</w:t>
      </w:r>
    </w:p>
    <w:p w14:paraId="6E45BBB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6890F91" w14:textId="582DC0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RSI of a DataFrame using a specified window size.</w:t>
      </w:r>
    </w:p>
    <w:p w14:paraId="26E817C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88969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A214B88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4326ECD7" w14:textId="7FAC901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 (int): The size of the rolling window. It includes the current row, i.e.: if you want 1 month RSI you should use window=2 (current month and that prior).</w:t>
      </w:r>
    </w:p>
    <w:p w14:paraId="6BB0E22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758D2AA" w14:textId="0A5B4D4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RSI.</w:t>
      </w:r>
    </w:p>
    <w:p w14:paraId="7C88DD3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596A670" w14:textId="7BE0DCF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simple_ma</w:t>
      </w:r>
    </w:p>
    <w:p w14:paraId="7640DF4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F7BF8FE" w14:textId="299C8F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simple_ma(df: DataFrame, rolling_window: int) -&gt; DataFrame</w:t>
      </w:r>
    </w:p>
    <w:p w14:paraId="3020ED2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20C0E1B" w14:textId="31C365B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simple moving average (SMA) of a DataFrame.</w:t>
      </w:r>
    </w:p>
    <w:p w14:paraId="43480A9F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385CF98" w14:textId="7A37A1D3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SMA of a DataFrame using a specified rolling window size.</w:t>
      </w:r>
    </w:p>
    <w:p w14:paraId="6227D7D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112FAD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lastRenderedPageBreak/>
        <w:t xml:space="preserve">Parameters: </w:t>
      </w:r>
    </w:p>
    <w:p w14:paraId="0508500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5F79AD05" w14:textId="202D4DA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SMA you should use rolling_window=2 (current month and that prior).</w:t>
      </w:r>
    </w:p>
    <w:p w14:paraId="31A14894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9EF8F80" w14:textId="2AF26F3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SMA.</w:t>
      </w:r>
    </w:p>
    <w:p w14:paraId="6A696DB9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566116E9" w14:textId="136A271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exponential_ma</w:t>
      </w:r>
    </w:p>
    <w:p w14:paraId="35368A83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B8DAAF" w14:textId="69A3350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exponential_ma(df: DataFrame, rolling_window: int) -&gt; DataFrame</w:t>
      </w:r>
    </w:p>
    <w:p w14:paraId="4A7010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A56F1" w14:textId="086CA12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exponential moving average (EMA) of a DataFrame.</w:t>
      </w:r>
    </w:p>
    <w:p w14:paraId="69DBE8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4D666EB" w14:textId="48290CC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EMA of a DataFrame using a specified rolling window size.</w:t>
      </w:r>
    </w:p>
    <w:p w14:paraId="00438D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EAACE9F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0D7DCF97" w14:textId="37D91942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371983" w14:textId="62C6144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EMA you should use rolling_window=2 (current month and that prior).</w:t>
      </w:r>
    </w:p>
    <w:p w14:paraId="17F1F1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CDAB61F" w14:textId="6404670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EMA.</w:t>
      </w:r>
    </w:p>
    <w:p w14:paraId="47203618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D897CBB" w14:textId="19C574D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beta</w:t>
      </w:r>
    </w:p>
    <w:p w14:paraId="4C0D65AA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E82F7FC" w14:textId="39C8165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beta(df: DataFrame, window_size_months: int) -&gt; DataFrame</w:t>
      </w:r>
    </w:p>
    <w:p w14:paraId="61706785" w14:textId="3901F9B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beta of a DataFrame.</w:t>
      </w:r>
    </w:p>
    <w:p w14:paraId="1EB06D31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0404584" w14:textId="0B1423D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beta of a DataFrame using a specified window size.</w:t>
      </w:r>
    </w:p>
    <w:p w14:paraId="16ACAD38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8F687CC" w14:textId="7159A21A" w:rsid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21FD471A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2CB79785" w14:textId="6AFDB45D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beta you should use rolling_window=2 (current month and that prior).</w:t>
      </w:r>
    </w:p>
    <w:p w14:paraId="10340233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A3C967F" w14:textId="0C9D78E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beta.</w:t>
      </w:r>
    </w:p>
    <w:p w14:paraId="124C47FD" w14:textId="77777777" w:rsidR="00A77951" w:rsidRDefault="00A7795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1D673B60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4E01FAA3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21663D10" w14:textId="1C5D9AA2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rolling_volatility</w:t>
      </w:r>
    </w:p>
    <w:p w14:paraId="26B3F44B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A4147C1" w14:textId="137265B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rolling_volatility(df: DataFrame, window_size: int) -&gt; DataFrame</w:t>
      </w:r>
    </w:p>
    <w:p w14:paraId="4FD4563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6AB91D" w14:textId="60AFB58A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rolling volatility of a DataFrame.</w:t>
      </w:r>
    </w:p>
    <w:p w14:paraId="4AD7E406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A4C6CFE" w14:textId="1FFD133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rolling standard deviation of a DataFrame using a specified window size.</w:t>
      </w:r>
    </w:p>
    <w:p w14:paraId="3ED4F94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18E53E6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DEAA33D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FE35D8" w14:textId="2C35903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rolling volatility you should use rolling_window=2 (current month and that prior).</w:t>
      </w:r>
    </w:p>
    <w:p w14:paraId="09521E0E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3649D0C" w14:textId="4D852E6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rolling standard deviation.</w:t>
      </w:r>
    </w:p>
    <w:p w14:paraId="53D4185E" w14:textId="3C9E9FA8" w:rsidR="00A61F30" w:rsidRDefault="00A61F30" w:rsidP="00ED2D72">
      <w:pPr>
        <w:rPr>
          <w:lang w:val="en-GB"/>
        </w:rPr>
      </w:pPr>
    </w:p>
    <w:p w14:paraId="2C5FD4A9" w14:textId="736E2F0F" w:rsidR="006C24D1" w:rsidRDefault="006C24D1" w:rsidP="00ED2D72">
      <w:pPr>
        <w:rPr>
          <w:lang w:val="en-GB"/>
        </w:rPr>
      </w:pPr>
    </w:p>
    <w:p w14:paraId="65104038" w14:textId="46A7A8DF" w:rsidR="006C24D1" w:rsidRDefault="006C24D1" w:rsidP="00ED2D72">
      <w:pPr>
        <w:rPr>
          <w:lang w:val="en-GB"/>
        </w:rPr>
      </w:pPr>
    </w:p>
    <w:p w14:paraId="29065578" w14:textId="1A4D132E" w:rsidR="006C24D1" w:rsidRDefault="006C24D1" w:rsidP="00ED2D72">
      <w:pPr>
        <w:rPr>
          <w:lang w:val="en-GB"/>
        </w:rPr>
      </w:pPr>
    </w:p>
    <w:p w14:paraId="19E5821D" w14:textId="77777777" w:rsidR="006C24D1" w:rsidRPr="007D0241" w:rsidRDefault="006C24D1" w:rsidP="00ED2D72">
      <w:pPr>
        <w:rPr>
          <w:lang w:val="en-GB"/>
        </w:rPr>
      </w:pPr>
    </w:p>
    <w:p w14:paraId="0AB7AE49" w14:textId="77777777" w:rsidR="00943CA8" w:rsidRDefault="00943CA8" w:rsidP="00943CA8">
      <w:pPr>
        <w:pStyle w:val="Ttulo3"/>
      </w:pPr>
      <w:bookmarkStart w:id="15" w:name="_Toc134438921"/>
      <w:r>
        <w:lastRenderedPageBreak/>
        <w:t>Download Indicator</w:t>
      </w:r>
      <w:bookmarkEnd w:id="15"/>
    </w:p>
    <w:p w14:paraId="43A5DBB8" w14:textId="1A78D5FA" w:rsidR="00943CA8" w:rsidRDefault="00943CA8" w:rsidP="00943CA8">
      <w:r>
        <w:t>Este se explica a si mismo</w:t>
      </w:r>
      <w:r w:rsidR="00C80D04">
        <w:t>, es un botón para descargar cualquiera de las tablas de datos disponible</w:t>
      </w:r>
      <w:r w:rsidR="00A96270">
        <w:t xml:space="preserve">s en la lista de datos de la plataforma. Su función es permitir el guardado de indicadores </w:t>
      </w:r>
      <w:r w:rsidR="00AB6800">
        <w:t xml:space="preserve">multi-factor </w:t>
      </w:r>
      <w:r w:rsidR="00A96270">
        <w:t xml:space="preserve">o personalizados </w:t>
      </w:r>
      <w:r w:rsidR="00AB6800">
        <w:t>para no tener que crearlos cada vez que se inicie la plataforma. Estos serán añadidos a la carpeta de datos indicada en el formulario de parámetros inicial bajo el nombre indicado.</w:t>
      </w:r>
    </w:p>
    <w:p w14:paraId="4CEAFA55" w14:textId="1CBFFAE5" w:rsidR="003E3107" w:rsidRDefault="003E3107" w:rsidP="00DD666A">
      <w:pPr>
        <w:jc w:val="center"/>
      </w:pPr>
      <w:r w:rsidRPr="003E3107">
        <w:rPr>
          <w:noProof/>
        </w:rPr>
        <w:drawing>
          <wp:inline distT="0" distB="0" distL="0" distR="0" wp14:anchorId="4ED8C834" wp14:editId="4BE93B3B">
            <wp:extent cx="2962916" cy="1373933"/>
            <wp:effectExtent l="19050" t="19050" r="8890" b="171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124" cy="13958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7C92" w14:textId="39F4D5AB" w:rsidR="00DD666A" w:rsidRDefault="00DD666A" w:rsidP="00DD666A">
      <w:r>
        <w:t xml:space="preserve">Aquí también es recomendable usar un nombre representativo del contenido de los datos solo que </w:t>
      </w:r>
      <w:r w:rsidR="006F7736">
        <w:t xml:space="preserve">el nombre de guardado no puede usar </w:t>
      </w:r>
      <w:r w:rsidR="00EC7D7B">
        <w:t>ciertos caracteres reservados para el sistema operativo. Los de Windows se encuentran aquí:</w:t>
      </w:r>
    </w:p>
    <w:p w14:paraId="27C1EA3F" w14:textId="2E442A6C" w:rsidR="00860452" w:rsidRDefault="003E697D" w:rsidP="00943CA8">
      <w:hyperlink r:id="rId32" w:anchor="naming-conventions:~:text=Use%20any%20character,does%20not%20allow" w:history="1">
        <w:r w:rsidR="00860452" w:rsidRPr="00EE32AD">
          <w:rPr>
            <w:rStyle w:val="Hipervnculo"/>
          </w:rPr>
          <w:t>https://learn.microsoft.com/en-us/windows/win32/fileio/naming-a-file#naming-conventions:~:text=Use%20any%20character,does%20not%20allow</w:t>
        </w:r>
      </w:hyperlink>
      <w:r w:rsidR="00860452">
        <w:t xml:space="preserve"> </w:t>
      </w:r>
    </w:p>
    <w:p w14:paraId="55443A71" w14:textId="707DFE06" w:rsidR="00EC7D7B" w:rsidRDefault="00EC7D7B" w:rsidP="00943CA8">
      <w:r>
        <w:t>La captura de ejemplo remplaza el asterisco</w:t>
      </w:r>
      <w:r w:rsidR="00C811ED">
        <w:t xml:space="preserve"> de multiplicación con ‘mul-‘</w:t>
      </w:r>
      <w:r w:rsidR="00D40C3E">
        <w:t>,</w:t>
      </w:r>
      <w:r w:rsidR="00C811ED">
        <w:t xml:space="preserve"> la barra de división con ‘div’, y el doble asterisco de exponente con </w:t>
      </w:r>
      <w:r w:rsidR="0077314C">
        <w:t>‘</w:t>
      </w:r>
      <w:r w:rsidR="00C811ED">
        <w:t>exp</w:t>
      </w:r>
      <w:r w:rsidR="0077314C">
        <w:t>’</w:t>
      </w:r>
      <w:r w:rsidR="003D0190">
        <w:t xml:space="preserve">. La </w:t>
      </w:r>
      <w:r w:rsidR="0077314C">
        <w:t>sintaxis</w:t>
      </w:r>
      <w:r w:rsidR="003D0190">
        <w:t xml:space="preserve"> usada es </w:t>
      </w:r>
      <w:r w:rsidR="006D1E39">
        <w:t>opcional,</w:t>
      </w:r>
      <w:r w:rsidR="003D0190">
        <w:t xml:space="preserve"> pero debe cumplir con los requisitos de sistema.</w:t>
      </w:r>
    </w:p>
    <w:p w14:paraId="3582ECCC" w14:textId="70138226" w:rsidR="00AA350F" w:rsidRDefault="00AA350F" w:rsidP="00943CA8">
      <w:pPr>
        <w:rPr>
          <w:i/>
        </w:rPr>
      </w:pPr>
      <w:r>
        <w:rPr>
          <w:b/>
          <w:i/>
        </w:rPr>
        <w:t xml:space="preserve">Cuidado: </w:t>
      </w:r>
      <w:r w:rsidR="0008302F">
        <w:rPr>
          <w:i/>
        </w:rPr>
        <w:t>Si el nombre del fichero a ser descargado coincide con el de otro fichero dentro de la carpeta de datos</w:t>
      </w:r>
      <w:r w:rsidR="00A90F6A">
        <w:rPr>
          <w:i/>
        </w:rPr>
        <w:t>,</w:t>
      </w:r>
      <w:r w:rsidR="0008302F">
        <w:rPr>
          <w:i/>
        </w:rPr>
        <w:t xml:space="preserve"> el nombre</w:t>
      </w:r>
      <w:r w:rsidR="00A90F6A">
        <w:rPr>
          <w:i/>
        </w:rPr>
        <w:t xml:space="preserve"> de este</w:t>
      </w:r>
      <w:r w:rsidR="0008302F">
        <w:rPr>
          <w:i/>
        </w:rPr>
        <w:t xml:space="preserve"> será modificado</w:t>
      </w:r>
      <w:r w:rsidR="00A90F6A">
        <w:rPr>
          <w:i/>
        </w:rPr>
        <w:t xml:space="preserve">. </w:t>
      </w:r>
      <w:r w:rsidR="006160CB">
        <w:rPr>
          <w:i/>
        </w:rPr>
        <w:t>Aún así, e</w:t>
      </w:r>
      <w:r w:rsidR="00A90F6A" w:rsidRPr="005B7092">
        <w:rPr>
          <w:i/>
        </w:rPr>
        <w:t>s recomendable guardar una copia de seguridad de los datos en otra carpeta</w:t>
      </w:r>
      <w:r w:rsidR="006160CB">
        <w:rPr>
          <w:i/>
        </w:rPr>
        <w:t>, por si acaso, para evitar comportamientos inesperados</w:t>
      </w:r>
      <w:r w:rsidR="00A90F6A">
        <w:rPr>
          <w:i/>
        </w:rPr>
        <w:t>.</w:t>
      </w:r>
    </w:p>
    <w:p w14:paraId="3774E590" w14:textId="59C0E958" w:rsidR="00EA25C0" w:rsidRDefault="00EA25C0" w:rsidP="00EA25C0">
      <w:pPr>
        <w:pStyle w:val="Ttulo1"/>
      </w:pPr>
      <w:bookmarkStart w:id="16" w:name="_Toc134438922"/>
      <w:r>
        <w:t xml:space="preserve">Lectura </w:t>
      </w:r>
      <w:r w:rsidR="00D26620">
        <w:t xml:space="preserve">y Uso </w:t>
      </w:r>
      <w:r>
        <w:t>de la Terminal</w:t>
      </w:r>
      <w:bookmarkEnd w:id="16"/>
    </w:p>
    <w:p w14:paraId="6F0702FD" w14:textId="30B777AC" w:rsidR="00EA25C0" w:rsidRDefault="00F43452" w:rsidP="00EA25C0">
      <w:r>
        <w:t xml:space="preserve">En la terminal desde la que se lanza el programa (la que inicialmente contiene la información del servidor local de </w:t>
      </w:r>
      <w:proofErr w:type="spellStart"/>
      <w:r>
        <w:t>Streamlit</w:t>
      </w:r>
      <w:proofErr w:type="spellEnd"/>
      <w:r>
        <w:t>) se va generando un registro de lo que hace la ap</w:t>
      </w:r>
      <w:r w:rsidR="00BC49E6">
        <w:t>licación. Aquí se va escribiendo informac</w:t>
      </w:r>
      <w:r w:rsidR="008F73FA">
        <w:t>ión como</w:t>
      </w:r>
      <w:r w:rsidR="004A2FF9">
        <w:t>:</w:t>
      </w:r>
      <w:r w:rsidR="008F73FA">
        <w:t xml:space="preserve"> sobre que indicador se está trabajando (corriendo las funciones de ranking y rentabilidades)</w:t>
      </w:r>
      <w:r w:rsidR="00C53C5E">
        <w:t>, si ha habido algún error al hacer esto</w:t>
      </w:r>
      <w:r w:rsidR="004A2FF9">
        <w:t>,</w:t>
      </w:r>
      <w:r w:rsidR="00C53C5E">
        <w:t xml:space="preserve"> o si hay fechas invalidas para ser </w:t>
      </w:r>
      <w:proofErr w:type="spellStart"/>
      <w:r w:rsidR="00C53C5E">
        <w:t>rankeadas</w:t>
      </w:r>
      <w:proofErr w:type="spellEnd"/>
      <w:r w:rsidR="00C73BCC">
        <w:t>, por ejemplo</w:t>
      </w:r>
      <w:r w:rsidR="003A39AD">
        <w:t xml:space="preserve">. También se escriben </w:t>
      </w:r>
      <w:proofErr w:type="spellStart"/>
      <w:r w:rsidR="003A39AD">
        <w:t>warnings</w:t>
      </w:r>
      <w:proofErr w:type="spellEnd"/>
      <w:r w:rsidR="003A39AD">
        <w:t xml:space="preserve"> sobre la falta de un filtro/</w:t>
      </w:r>
      <w:proofErr w:type="spellStart"/>
      <w:r w:rsidR="003A39AD">
        <w:t>mask</w:t>
      </w:r>
      <w:proofErr w:type="spellEnd"/>
      <w:r w:rsidR="003A39AD">
        <w:t xml:space="preserve">, </w:t>
      </w:r>
      <w:proofErr w:type="spellStart"/>
      <w:r w:rsidR="003A39AD">
        <w:t>warnings</w:t>
      </w:r>
      <w:proofErr w:type="spellEnd"/>
      <w:r w:rsidR="003A39AD">
        <w:t xml:space="preserve"> de pandas</w:t>
      </w:r>
      <w:r w:rsidR="007E4223">
        <w:t xml:space="preserve"> y cualquier error que salte mientras se use la plataforma. Los </w:t>
      </w:r>
      <w:proofErr w:type="spellStart"/>
      <w:r w:rsidR="007E4223">
        <w:t>warnings</w:t>
      </w:r>
      <w:proofErr w:type="spellEnd"/>
      <w:r w:rsidR="007E4223">
        <w:t xml:space="preserve"> se pueden ignorar</w:t>
      </w:r>
      <w:r w:rsidR="004A2FF9">
        <w:t xml:space="preserve"> </w:t>
      </w:r>
      <w:r w:rsidR="00704921">
        <w:t xml:space="preserve">con moderación </w:t>
      </w:r>
      <w:r w:rsidR="004A2FF9">
        <w:t>(al menos que se desee el uso d</w:t>
      </w:r>
      <w:r w:rsidR="00704921">
        <w:t xml:space="preserve">e un filtro y sigan saltando los </w:t>
      </w:r>
      <w:proofErr w:type="spellStart"/>
      <w:r w:rsidR="00704921">
        <w:t>warnings</w:t>
      </w:r>
      <w:proofErr w:type="spellEnd"/>
      <w:r w:rsidR="00704921">
        <w:t>, por ejemplo)</w:t>
      </w:r>
      <w:r w:rsidR="00AC318E">
        <w:t>.</w:t>
      </w:r>
    </w:p>
    <w:p w14:paraId="152909E8" w14:textId="7FFF6E8A" w:rsidR="00AC318E" w:rsidRDefault="00AC318E" w:rsidP="00EA25C0">
      <w:r>
        <w:t xml:space="preserve">Generalmente es buena idea </w:t>
      </w:r>
      <w:r w:rsidR="0016476E">
        <w:t>echarle</w:t>
      </w:r>
      <w:r>
        <w:t xml:space="preserve"> un vistazo a la terminal de vez en cuando</w:t>
      </w:r>
      <w:r w:rsidR="0016476E">
        <w:t xml:space="preserve"> por si ha ocurrido algo inesperado. Si hay un fichero</w:t>
      </w:r>
      <w:r w:rsidR="00F92C05">
        <w:t xml:space="preserve"> incorrectamente formateado que el programa no es capaz de leer, se evidenciará</w:t>
      </w:r>
      <w:r w:rsidR="00DD2A80">
        <w:t xml:space="preserve"> si las listas de fechas falladas se encuentran con un alto numero de valores. De lo contrario se mostrarán </w:t>
      </w:r>
      <w:r w:rsidR="009C46BF">
        <w:t>vacías</w:t>
      </w:r>
      <w:r w:rsidR="00DD2A80">
        <w:t>:</w:t>
      </w:r>
      <w:r w:rsidR="006C24D1" w:rsidRPr="006C24D1">
        <w:t xml:space="preserve"> </w:t>
      </w:r>
    </w:p>
    <w:p w14:paraId="343F1333" w14:textId="054096C7" w:rsidR="00F92C05" w:rsidRDefault="006C24D1" w:rsidP="00DD2A80">
      <w:pPr>
        <w:jc w:val="center"/>
      </w:pPr>
      <w:r w:rsidRPr="00F92C05">
        <w:rPr>
          <w:noProof/>
        </w:rPr>
        <w:drawing>
          <wp:anchor distT="0" distB="0" distL="114300" distR="114300" simplePos="0" relativeHeight="251664384" behindDoc="0" locked="0" layoutInCell="1" allowOverlap="1" wp14:anchorId="0ABAE0CD" wp14:editId="19E50079">
            <wp:simplePos x="0" y="0"/>
            <wp:positionH relativeFrom="margin">
              <wp:align>center</wp:align>
            </wp:positionH>
            <wp:positionV relativeFrom="paragraph">
              <wp:posOffset>110453</wp:posOffset>
            </wp:positionV>
            <wp:extent cx="1520190" cy="635635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D078" w14:textId="5394E7D2" w:rsidR="00DD2A80" w:rsidRDefault="00356E2E" w:rsidP="00DD2A80">
      <w:r>
        <w:lastRenderedPageBreak/>
        <w:t>También</w:t>
      </w:r>
      <w:r w:rsidR="00704921">
        <w:t xml:space="preserve"> puede ocurrir con cierta frecuencia que la plataforma aparente quedarse</w:t>
      </w:r>
      <w:r>
        <w:t xml:space="preserve"> inactiva o que esté tardando demasiado algún proceso. Esto no es un comportamiento normal ya que </w:t>
      </w:r>
      <w:r w:rsidR="004335C7">
        <w:t>para ficheros de pequeño y mediano tamaño (frecuencias mensuales</w:t>
      </w:r>
      <w:r w:rsidR="00A41671">
        <w:t xml:space="preserve"> o mayores</w:t>
      </w:r>
      <w:r w:rsidR="004335C7">
        <w:t>)</w:t>
      </w:r>
      <w:r w:rsidR="00A41671">
        <w:t xml:space="preserve"> ninguna función tarda mas de 2 segundos en correr. La generación de </w:t>
      </w:r>
      <w:r w:rsidR="00AE5354">
        <w:t xml:space="preserve">los </w:t>
      </w:r>
      <w:proofErr w:type="spellStart"/>
      <w:r w:rsidR="00AE5354">
        <w:t>Tearsheets</w:t>
      </w:r>
      <w:proofErr w:type="spellEnd"/>
      <w:r w:rsidR="00AE5354">
        <w:t xml:space="preserve"> es el proceso más tardío y </w:t>
      </w:r>
      <w:r w:rsidR="00105EBE">
        <w:t>dura</w:t>
      </w:r>
      <w:r w:rsidR="00AE5354">
        <w:t xml:space="preserve"> unos diez segundos. Si la plataforma se queda congelada mas </w:t>
      </w:r>
      <w:r w:rsidR="00471467">
        <w:t xml:space="preserve">de esto tiende a ser un error de </w:t>
      </w:r>
      <w:r w:rsidR="00D26620">
        <w:t>Anaconda</w:t>
      </w:r>
      <w:r w:rsidR="00471467">
        <w:t xml:space="preserve"> que puede ser arreglado</w:t>
      </w:r>
      <w:r w:rsidR="004335C7">
        <w:t xml:space="preserve"> </w:t>
      </w:r>
      <w:r w:rsidR="00D26620">
        <w:t xml:space="preserve">presionando cualquier tecla </w:t>
      </w:r>
      <w:r w:rsidR="00D25910">
        <w:t>(mejor presionar</w:t>
      </w:r>
      <w:r w:rsidR="00105EBE">
        <w:t xml:space="preserve"> la tecla</w:t>
      </w:r>
      <w:r w:rsidR="00D25910">
        <w:t xml:space="preserve"> ‘</w:t>
      </w:r>
      <w:proofErr w:type="spellStart"/>
      <w:r w:rsidR="00D25910">
        <w:t>Enter</w:t>
      </w:r>
      <w:proofErr w:type="spellEnd"/>
      <w:r w:rsidR="00D25910">
        <w:t xml:space="preserve">’) </w:t>
      </w:r>
      <w:r w:rsidR="00D26620">
        <w:t xml:space="preserve">un par de veces en la terminal. Si </w:t>
      </w:r>
      <w:r w:rsidR="00B77F38">
        <w:t xml:space="preserve">aun </w:t>
      </w:r>
      <w:r w:rsidR="00105EBE">
        <w:t>así</w:t>
      </w:r>
      <w:r w:rsidR="00B77F38">
        <w:t xml:space="preserve"> la plataforma no responde o no salta ningún error hay que proceder a reiniciar el servidor.</w:t>
      </w:r>
    </w:p>
    <w:p w14:paraId="672983B4" w14:textId="3EAE6CA1" w:rsidR="00B77F38" w:rsidRDefault="00B77F38" w:rsidP="00DD2A80"/>
    <w:p w14:paraId="448A26F8" w14:textId="629E60D9" w:rsidR="00B77F38" w:rsidRDefault="00B77F38" w:rsidP="00B77F38">
      <w:pPr>
        <w:pStyle w:val="Ttulo3"/>
      </w:pPr>
      <w:bookmarkStart w:id="17" w:name="_Toc134438923"/>
      <w:r>
        <w:t>Reiniciar el Servidor</w:t>
      </w:r>
      <w:bookmarkEnd w:id="17"/>
    </w:p>
    <w:p w14:paraId="70F65020" w14:textId="5A0B4720" w:rsidR="00B77F38" w:rsidRDefault="001C3D60" w:rsidP="00B77F38">
      <w:r>
        <w:t>En la terminal, el comando “</w:t>
      </w:r>
      <w:proofErr w:type="spellStart"/>
      <w:r>
        <w:t>Ctrl</w:t>
      </w:r>
      <w:proofErr w:type="spellEnd"/>
      <w:r>
        <w:t xml:space="preserve"> + c” se usa para </w:t>
      </w:r>
      <w:r w:rsidR="005C746E">
        <w:t>interrumpir y forzar que finalice cualquier proceso que este siendo ejecutado</w:t>
      </w:r>
      <w:r w:rsidR="00BF5A76">
        <w:t xml:space="preserve">. De esta forma </w:t>
      </w:r>
      <w:r w:rsidR="00153F19">
        <w:t xml:space="preserve">se puede tirar el servidor de </w:t>
      </w:r>
      <w:proofErr w:type="spellStart"/>
      <w:r w:rsidR="00105EBE">
        <w:t>S</w:t>
      </w:r>
      <w:r w:rsidR="00153F19">
        <w:t>treamlit</w:t>
      </w:r>
      <w:proofErr w:type="spellEnd"/>
      <w:r w:rsidR="00153F19">
        <w:t xml:space="preserve">. A veces hay que </w:t>
      </w:r>
      <w:r w:rsidR="00B84EFD">
        <w:t>hacerlo dos veces.</w:t>
      </w:r>
    </w:p>
    <w:p w14:paraId="56326DC4" w14:textId="172B7506" w:rsidR="00BF5A76" w:rsidRDefault="00BF5A76" w:rsidP="00B77F38">
      <w:r w:rsidRPr="00BF5A76">
        <w:rPr>
          <w:noProof/>
        </w:rPr>
        <w:drawing>
          <wp:inline distT="0" distB="0" distL="0" distR="0" wp14:anchorId="5195B432" wp14:editId="081A74C9">
            <wp:extent cx="5400040" cy="334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5AB" w14:textId="7EE274FE" w:rsidR="00B84EFD" w:rsidRDefault="00B84EFD" w:rsidP="00B77F38">
      <w:r w:rsidRPr="00B84EFD">
        <w:t xml:space="preserve">Si aun </w:t>
      </w:r>
      <w:r w:rsidR="004C2442" w:rsidRPr="00B84EFD">
        <w:t>así</w:t>
      </w:r>
      <w:r w:rsidRPr="00B84EFD">
        <w:t xml:space="preserve"> no se cierr</w:t>
      </w:r>
      <w:r>
        <w:t>a el servidor hay que cerrar la ventana de la terminal</w:t>
      </w:r>
      <w:r w:rsidR="0049258C">
        <w:t>.</w:t>
      </w:r>
    </w:p>
    <w:p w14:paraId="6D548CAD" w14:textId="713E1EFF" w:rsidR="0049258C" w:rsidRDefault="00697306" w:rsidP="00B77F38">
      <w:r>
        <w:t>Habiendo hecho esto simplemente hay que correr “</w:t>
      </w:r>
      <w:proofErr w:type="spellStart"/>
      <w:r>
        <w:t>streamlit</w:t>
      </w:r>
      <w:proofErr w:type="spellEnd"/>
      <w:r>
        <w:t xml:space="preserve"> run app.py” de nuevo para reestablecer la conexión del servidor</w:t>
      </w:r>
      <w:r w:rsidR="008B7E33">
        <w:t xml:space="preserve"> y continuar usando la plataforma</w:t>
      </w:r>
      <w:r>
        <w:t>.</w:t>
      </w:r>
    </w:p>
    <w:p w14:paraId="419E17FA" w14:textId="793EDE3B" w:rsidR="00F56065" w:rsidRDefault="00C35F98" w:rsidP="00B77F38">
      <w:r>
        <w:t xml:space="preserve">Cada vez que se inicia el servidor </w:t>
      </w:r>
      <w:proofErr w:type="spellStart"/>
      <w:r w:rsidR="00105EBE">
        <w:t>S</w:t>
      </w:r>
      <w:r>
        <w:t>treamlit</w:t>
      </w:r>
      <w:proofErr w:type="spellEnd"/>
      <w:r>
        <w:t xml:space="preserve"> abre una nueva instancia </w:t>
      </w:r>
      <w:r w:rsidR="00105EBE">
        <w:t>de la plataforma</w:t>
      </w:r>
      <w:r w:rsidR="00977D50">
        <w:t xml:space="preserve"> (una pagina nueva) estas pueden correr el paralelo si es </w:t>
      </w:r>
      <w:r w:rsidR="00105EBE">
        <w:t>preciso,</w:t>
      </w:r>
      <w:r w:rsidR="00977D50">
        <w:t xml:space="preserve"> pero no es recomendable; si </w:t>
      </w:r>
      <w:r w:rsidR="004950DB">
        <w:t xml:space="preserve">en segundo plano </w:t>
      </w:r>
      <w:r w:rsidR="00977D50">
        <w:t>ocurre un error en una</w:t>
      </w:r>
      <w:r w:rsidR="004950DB">
        <w:t>,</w:t>
      </w:r>
      <w:r w:rsidR="00977D50">
        <w:t xml:space="preserve"> las demás dejaran de funcionar de manera inesperada</w:t>
      </w:r>
      <w:r w:rsidR="004950DB">
        <w:t>. Por esto es recomendable solo tener una ventana abierta con la plataforma a la vez.</w:t>
      </w:r>
    </w:p>
    <w:p w14:paraId="5895ADE8" w14:textId="54DAF181" w:rsidR="002B61ED" w:rsidRDefault="002B61ED" w:rsidP="002B61ED">
      <w:pPr>
        <w:pStyle w:val="Ttulo3"/>
      </w:pPr>
      <w:bookmarkStart w:id="18" w:name="_Toc134438924"/>
      <w:r>
        <w:t>Situaciones en las que hay que reiniciar</w:t>
      </w:r>
      <w:bookmarkEnd w:id="18"/>
    </w:p>
    <w:p w14:paraId="1C5BB684" w14:textId="01790C2A" w:rsidR="002B61ED" w:rsidRDefault="00050B23" w:rsidP="002B61ED">
      <w:r>
        <w:t>Aparte de por errores en la plataforma será necesario reiniciar el servidor en los próximos casos:</w:t>
      </w:r>
    </w:p>
    <w:p w14:paraId="1BD45125" w14:textId="7E7AADE4" w:rsidR="00050B23" w:rsidRPr="002B61ED" w:rsidRDefault="00050B23" w:rsidP="00050B23">
      <w:pPr>
        <w:pStyle w:val="Prrafodelista"/>
        <w:numPr>
          <w:ilvl w:val="0"/>
          <w:numId w:val="6"/>
        </w:numPr>
      </w:pPr>
      <w:r>
        <w:t xml:space="preserve">Si hay alguna modificación </w:t>
      </w:r>
      <w:r w:rsidR="00B819C2">
        <w:t xml:space="preserve">a los directorios o ficheros a los que accede la plataforma. Si se inserta o renombra un fichero en el directorio de datos, por ejemplo, </w:t>
      </w:r>
      <w:r w:rsidR="00CA3B6C">
        <w:t xml:space="preserve">aunque se vuelva a entregar el formulario de parámetros inicial estos cambios no serán detectados por una cuestión de </w:t>
      </w:r>
      <w:proofErr w:type="spellStart"/>
      <w:r w:rsidR="00CA3B6C">
        <w:t>caching</w:t>
      </w:r>
      <w:proofErr w:type="spellEnd"/>
      <w:r w:rsidR="00D25910">
        <w:t>.</w:t>
      </w:r>
    </w:p>
    <w:sectPr w:rsidR="00050B23" w:rsidRPr="002B61ED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843BC" w14:textId="77777777" w:rsidR="003E697D" w:rsidRDefault="003E697D" w:rsidP="002F7B70">
      <w:pPr>
        <w:spacing w:after="0" w:line="240" w:lineRule="auto"/>
      </w:pPr>
      <w:r>
        <w:separator/>
      </w:r>
    </w:p>
  </w:endnote>
  <w:endnote w:type="continuationSeparator" w:id="0">
    <w:p w14:paraId="61BD55F4" w14:textId="77777777" w:rsidR="003E697D" w:rsidRDefault="003E697D" w:rsidP="002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749646"/>
      <w:docPartObj>
        <w:docPartGallery w:val="Page Numbers (Bottom of Page)"/>
        <w:docPartUnique/>
      </w:docPartObj>
    </w:sdtPr>
    <w:sdtEndPr/>
    <w:sdtContent>
      <w:p w14:paraId="141EAE4E" w14:textId="77777777" w:rsidR="007A30A1" w:rsidRDefault="007A30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9384" w14:textId="77777777" w:rsidR="007A30A1" w:rsidRDefault="007A3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A52AE" w14:textId="77777777" w:rsidR="003E697D" w:rsidRDefault="003E697D" w:rsidP="002F7B70">
      <w:pPr>
        <w:spacing w:after="0" w:line="240" w:lineRule="auto"/>
      </w:pPr>
      <w:r>
        <w:separator/>
      </w:r>
    </w:p>
  </w:footnote>
  <w:footnote w:type="continuationSeparator" w:id="0">
    <w:p w14:paraId="2E4DCA34" w14:textId="77777777" w:rsidR="003E697D" w:rsidRDefault="003E697D" w:rsidP="002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50"/>
    <w:multiLevelType w:val="hybridMultilevel"/>
    <w:tmpl w:val="467A384C"/>
    <w:lvl w:ilvl="0" w:tplc="40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528CC"/>
    <w:multiLevelType w:val="hybridMultilevel"/>
    <w:tmpl w:val="F78C6286"/>
    <w:lvl w:ilvl="0" w:tplc="AA0068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EA7252"/>
    <w:multiLevelType w:val="hybridMultilevel"/>
    <w:tmpl w:val="34EE013A"/>
    <w:lvl w:ilvl="0" w:tplc="F9E8EF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9FC"/>
    <w:multiLevelType w:val="hybridMultilevel"/>
    <w:tmpl w:val="A87E7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1AB"/>
    <w:multiLevelType w:val="hybridMultilevel"/>
    <w:tmpl w:val="83C82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679"/>
    <w:multiLevelType w:val="hybridMultilevel"/>
    <w:tmpl w:val="E1E83080"/>
    <w:lvl w:ilvl="0" w:tplc="D5CA47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05286"/>
    <w:rsid w:val="0000547B"/>
    <w:rsid w:val="00032C9D"/>
    <w:rsid w:val="00041584"/>
    <w:rsid w:val="00041C80"/>
    <w:rsid w:val="00050B23"/>
    <w:rsid w:val="00080BB7"/>
    <w:rsid w:val="00082DC4"/>
    <w:rsid w:val="0008302F"/>
    <w:rsid w:val="00085B3B"/>
    <w:rsid w:val="000951F1"/>
    <w:rsid w:val="000A6CFF"/>
    <w:rsid w:val="000A722A"/>
    <w:rsid w:val="000B55BF"/>
    <w:rsid w:val="000F6761"/>
    <w:rsid w:val="000F765E"/>
    <w:rsid w:val="00105EBE"/>
    <w:rsid w:val="00124448"/>
    <w:rsid w:val="00125CF4"/>
    <w:rsid w:val="0012728A"/>
    <w:rsid w:val="00132C7B"/>
    <w:rsid w:val="00137660"/>
    <w:rsid w:val="00151769"/>
    <w:rsid w:val="00153F19"/>
    <w:rsid w:val="00155A74"/>
    <w:rsid w:val="0016476E"/>
    <w:rsid w:val="00164906"/>
    <w:rsid w:val="00164AE2"/>
    <w:rsid w:val="001725B0"/>
    <w:rsid w:val="001B4872"/>
    <w:rsid w:val="001B72DD"/>
    <w:rsid w:val="001C3D60"/>
    <w:rsid w:val="001D0DE1"/>
    <w:rsid w:val="001D1037"/>
    <w:rsid w:val="001D6599"/>
    <w:rsid w:val="001E6B19"/>
    <w:rsid w:val="001F0E6C"/>
    <w:rsid w:val="001F2E9B"/>
    <w:rsid w:val="001F580A"/>
    <w:rsid w:val="001F6F7B"/>
    <w:rsid w:val="001F7FA1"/>
    <w:rsid w:val="00242DF8"/>
    <w:rsid w:val="002457F2"/>
    <w:rsid w:val="00254FFC"/>
    <w:rsid w:val="002613F3"/>
    <w:rsid w:val="00271C84"/>
    <w:rsid w:val="0027255C"/>
    <w:rsid w:val="00297186"/>
    <w:rsid w:val="002B26C6"/>
    <w:rsid w:val="002B61ED"/>
    <w:rsid w:val="002D1626"/>
    <w:rsid w:val="002D4CD4"/>
    <w:rsid w:val="002D7DC7"/>
    <w:rsid w:val="002F7B70"/>
    <w:rsid w:val="0030394C"/>
    <w:rsid w:val="003076E7"/>
    <w:rsid w:val="003278F0"/>
    <w:rsid w:val="00333ECD"/>
    <w:rsid w:val="003367B9"/>
    <w:rsid w:val="00337945"/>
    <w:rsid w:val="00342093"/>
    <w:rsid w:val="00356E2E"/>
    <w:rsid w:val="003600E9"/>
    <w:rsid w:val="00360B6B"/>
    <w:rsid w:val="003A39AD"/>
    <w:rsid w:val="003B22E5"/>
    <w:rsid w:val="003B6D59"/>
    <w:rsid w:val="003C2775"/>
    <w:rsid w:val="003C3077"/>
    <w:rsid w:val="003C7E99"/>
    <w:rsid w:val="003D0190"/>
    <w:rsid w:val="003D511D"/>
    <w:rsid w:val="003D6F70"/>
    <w:rsid w:val="003E3022"/>
    <w:rsid w:val="003E3107"/>
    <w:rsid w:val="003E6071"/>
    <w:rsid w:val="003E61A8"/>
    <w:rsid w:val="003E697D"/>
    <w:rsid w:val="00403C49"/>
    <w:rsid w:val="0040481D"/>
    <w:rsid w:val="00421AEF"/>
    <w:rsid w:val="00427BD9"/>
    <w:rsid w:val="00432A5F"/>
    <w:rsid w:val="004335C7"/>
    <w:rsid w:val="00437CEC"/>
    <w:rsid w:val="00440A9A"/>
    <w:rsid w:val="004444DB"/>
    <w:rsid w:val="004457DE"/>
    <w:rsid w:val="00454AE4"/>
    <w:rsid w:val="00463499"/>
    <w:rsid w:val="00463CC8"/>
    <w:rsid w:val="00466E3C"/>
    <w:rsid w:val="00471467"/>
    <w:rsid w:val="004734E5"/>
    <w:rsid w:val="0048344C"/>
    <w:rsid w:val="00490D29"/>
    <w:rsid w:val="0049258C"/>
    <w:rsid w:val="004950DB"/>
    <w:rsid w:val="004A1153"/>
    <w:rsid w:val="004A2E1E"/>
    <w:rsid w:val="004A2FF9"/>
    <w:rsid w:val="004A3FBC"/>
    <w:rsid w:val="004B0D86"/>
    <w:rsid w:val="004B29D7"/>
    <w:rsid w:val="004B4BDD"/>
    <w:rsid w:val="004C2442"/>
    <w:rsid w:val="004C48CD"/>
    <w:rsid w:val="004C656E"/>
    <w:rsid w:val="004C7938"/>
    <w:rsid w:val="004F7E89"/>
    <w:rsid w:val="00510E09"/>
    <w:rsid w:val="00514789"/>
    <w:rsid w:val="005269FC"/>
    <w:rsid w:val="00526E68"/>
    <w:rsid w:val="005345F3"/>
    <w:rsid w:val="0054319F"/>
    <w:rsid w:val="00546B01"/>
    <w:rsid w:val="005477D9"/>
    <w:rsid w:val="00551768"/>
    <w:rsid w:val="005639E9"/>
    <w:rsid w:val="00576BB2"/>
    <w:rsid w:val="0058221C"/>
    <w:rsid w:val="005B7092"/>
    <w:rsid w:val="005C4A9E"/>
    <w:rsid w:val="005C746E"/>
    <w:rsid w:val="005F4636"/>
    <w:rsid w:val="006027A0"/>
    <w:rsid w:val="00610CB3"/>
    <w:rsid w:val="006160CB"/>
    <w:rsid w:val="006439DF"/>
    <w:rsid w:val="0069035F"/>
    <w:rsid w:val="00697306"/>
    <w:rsid w:val="00697BC8"/>
    <w:rsid w:val="006A5C27"/>
    <w:rsid w:val="006B31FB"/>
    <w:rsid w:val="006C24D1"/>
    <w:rsid w:val="006C6525"/>
    <w:rsid w:val="006D1E39"/>
    <w:rsid w:val="006E1557"/>
    <w:rsid w:val="006F7736"/>
    <w:rsid w:val="00702D45"/>
    <w:rsid w:val="00703C4D"/>
    <w:rsid w:val="00704921"/>
    <w:rsid w:val="007144C5"/>
    <w:rsid w:val="00727F95"/>
    <w:rsid w:val="00741C6D"/>
    <w:rsid w:val="00742D80"/>
    <w:rsid w:val="007450D7"/>
    <w:rsid w:val="007530A7"/>
    <w:rsid w:val="00761A0B"/>
    <w:rsid w:val="0077314C"/>
    <w:rsid w:val="0078116C"/>
    <w:rsid w:val="007A2411"/>
    <w:rsid w:val="007A30A1"/>
    <w:rsid w:val="007D0241"/>
    <w:rsid w:val="007D277F"/>
    <w:rsid w:val="007E4223"/>
    <w:rsid w:val="007E518C"/>
    <w:rsid w:val="007F314F"/>
    <w:rsid w:val="008057D5"/>
    <w:rsid w:val="00813B27"/>
    <w:rsid w:val="00823129"/>
    <w:rsid w:val="00824400"/>
    <w:rsid w:val="00830531"/>
    <w:rsid w:val="008321E5"/>
    <w:rsid w:val="00834C64"/>
    <w:rsid w:val="00860452"/>
    <w:rsid w:val="00867D2E"/>
    <w:rsid w:val="00875B66"/>
    <w:rsid w:val="00897CBD"/>
    <w:rsid w:val="008A3A82"/>
    <w:rsid w:val="008B7E33"/>
    <w:rsid w:val="008C67DE"/>
    <w:rsid w:val="008F2966"/>
    <w:rsid w:val="008F73FA"/>
    <w:rsid w:val="009053A6"/>
    <w:rsid w:val="00907AE8"/>
    <w:rsid w:val="0092197A"/>
    <w:rsid w:val="00922432"/>
    <w:rsid w:val="00927A86"/>
    <w:rsid w:val="00935945"/>
    <w:rsid w:val="0094046E"/>
    <w:rsid w:val="00943CA8"/>
    <w:rsid w:val="0095204B"/>
    <w:rsid w:val="00955775"/>
    <w:rsid w:val="00970DCE"/>
    <w:rsid w:val="00977D50"/>
    <w:rsid w:val="00981B38"/>
    <w:rsid w:val="009A0E5A"/>
    <w:rsid w:val="009C3F8B"/>
    <w:rsid w:val="009C46BF"/>
    <w:rsid w:val="009D2CCE"/>
    <w:rsid w:val="009D4E7F"/>
    <w:rsid w:val="009E09FF"/>
    <w:rsid w:val="009E184D"/>
    <w:rsid w:val="009F3436"/>
    <w:rsid w:val="009F495E"/>
    <w:rsid w:val="009F6582"/>
    <w:rsid w:val="00A01AB7"/>
    <w:rsid w:val="00A06A80"/>
    <w:rsid w:val="00A106AA"/>
    <w:rsid w:val="00A10924"/>
    <w:rsid w:val="00A22BC7"/>
    <w:rsid w:val="00A3331B"/>
    <w:rsid w:val="00A36E4E"/>
    <w:rsid w:val="00A41671"/>
    <w:rsid w:val="00A52B68"/>
    <w:rsid w:val="00A53D51"/>
    <w:rsid w:val="00A57013"/>
    <w:rsid w:val="00A61F30"/>
    <w:rsid w:val="00A66EFB"/>
    <w:rsid w:val="00A77951"/>
    <w:rsid w:val="00A90F6A"/>
    <w:rsid w:val="00A96270"/>
    <w:rsid w:val="00A96F12"/>
    <w:rsid w:val="00AA350F"/>
    <w:rsid w:val="00AB6800"/>
    <w:rsid w:val="00AC318E"/>
    <w:rsid w:val="00AD19E9"/>
    <w:rsid w:val="00AE5354"/>
    <w:rsid w:val="00AE6060"/>
    <w:rsid w:val="00B33CEE"/>
    <w:rsid w:val="00B45AD5"/>
    <w:rsid w:val="00B557BD"/>
    <w:rsid w:val="00B601AC"/>
    <w:rsid w:val="00B619F9"/>
    <w:rsid w:val="00B63AB5"/>
    <w:rsid w:val="00B712E4"/>
    <w:rsid w:val="00B72219"/>
    <w:rsid w:val="00B74720"/>
    <w:rsid w:val="00B761D3"/>
    <w:rsid w:val="00B77F38"/>
    <w:rsid w:val="00B819C2"/>
    <w:rsid w:val="00B84EFD"/>
    <w:rsid w:val="00B876D9"/>
    <w:rsid w:val="00B93EAE"/>
    <w:rsid w:val="00B93FEE"/>
    <w:rsid w:val="00BA5045"/>
    <w:rsid w:val="00BB7B12"/>
    <w:rsid w:val="00BC49E6"/>
    <w:rsid w:val="00BC4FC1"/>
    <w:rsid w:val="00BC7532"/>
    <w:rsid w:val="00BE1D29"/>
    <w:rsid w:val="00BE3D93"/>
    <w:rsid w:val="00BF5A76"/>
    <w:rsid w:val="00BF6D2B"/>
    <w:rsid w:val="00C14D9B"/>
    <w:rsid w:val="00C261CF"/>
    <w:rsid w:val="00C3018E"/>
    <w:rsid w:val="00C35F98"/>
    <w:rsid w:val="00C40EA1"/>
    <w:rsid w:val="00C53C5E"/>
    <w:rsid w:val="00C54405"/>
    <w:rsid w:val="00C6435A"/>
    <w:rsid w:val="00C73BCC"/>
    <w:rsid w:val="00C80D04"/>
    <w:rsid w:val="00C811ED"/>
    <w:rsid w:val="00C83809"/>
    <w:rsid w:val="00CA391B"/>
    <w:rsid w:val="00CA3B6C"/>
    <w:rsid w:val="00CA4700"/>
    <w:rsid w:val="00CB1506"/>
    <w:rsid w:val="00CC3FAA"/>
    <w:rsid w:val="00CC4348"/>
    <w:rsid w:val="00CD1033"/>
    <w:rsid w:val="00CF47DB"/>
    <w:rsid w:val="00CF56AC"/>
    <w:rsid w:val="00D01EAC"/>
    <w:rsid w:val="00D10BB7"/>
    <w:rsid w:val="00D17FB9"/>
    <w:rsid w:val="00D225C4"/>
    <w:rsid w:val="00D25910"/>
    <w:rsid w:val="00D26620"/>
    <w:rsid w:val="00D40C3E"/>
    <w:rsid w:val="00D40CFC"/>
    <w:rsid w:val="00D45B88"/>
    <w:rsid w:val="00D559BF"/>
    <w:rsid w:val="00D617E2"/>
    <w:rsid w:val="00D674A2"/>
    <w:rsid w:val="00D97CDC"/>
    <w:rsid w:val="00DA6C8F"/>
    <w:rsid w:val="00DC663C"/>
    <w:rsid w:val="00DD25FC"/>
    <w:rsid w:val="00DD2A80"/>
    <w:rsid w:val="00DD666A"/>
    <w:rsid w:val="00DD7FF4"/>
    <w:rsid w:val="00DF50D7"/>
    <w:rsid w:val="00DF55D4"/>
    <w:rsid w:val="00E07FC3"/>
    <w:rsid w:val="00E14820"/>
    <w:rsid w:val="00E45194"/>
    <w:rsid w:val="00E725C4"/>
    <w:rsid w:val="00E737FA"/>
    <w:rsid w:val="00E94C8B"/>
    <w:rsid w:val="00EA25C0"/>
    <w:rsid w:val="00EA456A"/>
    <w:rsid w:val="00EB07B2"/>
    <w:rsid w:val="00EB30E7"/>
    <w:rsid w:val="00EC7D7B"/>
    <w:rsid w:val="00ED2D72"/>
    <w:rsid w:val="00ED7DE8"/>
    <w:rsid w:val="00F009AC"/>
    <w:rsid w:val="00F0376C"/>
    <w:rsid w:val="00F07A0D"/>
    <w:rsid w:val="00F32CE8"/>
    <w:rsid w:val="00F34664"/>
    <w:rsid w:val="00F43452"/>
    <w:rsid w:val="00F43C9D"/>
    <w:rsid w:val="00F56065"/>
    <w:rsid w:val="00F637AE"/>
    <w:rsid w:val="00F63CF7"/>
    <w:rsid w:val="00F64798"/>
    <w:rsid w:val="00F664C4"/>
    <w:rsid w:val="00F7341E"/>
    <w:rsid w:val="00F92C05"/>
    <w:rsid w:val="00F94E3B"/>
    <w:rsid w:val="00F96B13"/>
    <w:rsid w:val="00FA5654"/>
    <w:rsid w:val="00FC5A41"/>
    <w:rsid w:val="00FC7B33"/>
    <w:rsid w:val="00FD21A3"/>
    <w:rsid w:val="00FE2F07"/>
    <w:rsid w:val="00FE6D87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3126"/>
  <w15:chartTrackingRefBased/>
  <w15:docId w15:val="{3C8C4056-E183-400B-BEC5-C6D6622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4F"/>
  </w:style>
  <w:style w:type="paragraph" w:styleId="Ttulo1">
    <w:name w:val="heading 1"/>
    <w:basedOn w:val="Normal"/>
    <w:next w:val="Normal"/>
    <w:link w:val="Ttulo1Car"/>
    <w:uiPriority w:val="9"/>
    <w:qFormat/>
    <w:rsid w:val="00FC5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76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FC5A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5A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41"/>
    <w:rPr>
      <w:color w:val="373545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C5A41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C5A41"/>
    <w:rPr>
      <w:b/>
      <w:bCs/>
    </w:rPr>
  </w:style>
  <w:style w:type="paragraph" w:customStyle="1" w:styleId="TextoEstndarProbarlo">
    <w:name w:val="Texto Estándar Probarlo"/>
    <w:basedOn w:val="Normal"/>
    <w:rsid w:val="00FC5A41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rsid w:val="00FC5A41"/>
    <w:rPr>
      <w:i/>
      <w:color w:val="253848" w:themeColor="background2" w:themeShade="40"/>
    </w:rPr>
  </w:style>
  <w:style w:type="character" w:customStyle="1" w:styleId="Carcterdelnfasisdelacita">
    <w:name w:val="Carácter del énfasis de la cita"/>
    <w:basedOn w:val="Fuentedeprrafopredeter"/>
    <w:link w:val="nfasisdelacita"/>
    <w:rsid w:val="00FC5A41"/>
    <w:rPr>
      <w:rFonts w:ascii="Segoe UI" w:eastAsiaTheme="minorEastAsia" w:hAnsi="Segoe UI" w:cs="Segoe UI"/>
      <w:i/>
      <w:color w:val="253848" w:themeColor="background2" w:themeShade="40"/>
    </w:rPr>
  </w:style>
  <w:style w:type="character" w:customStyle="1" w:styleId="Ttulo2Car">
    <w:name w:val="Título 2 Car"/>
    <w:basedOn w:val="Fuentedeprrafopredeter"/>
    <w:link w:val="Ttulo2"/>
    <w:uiPriority w:val="9"/>
    <w:rsid w:val="00C5440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769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97CBD"/>
    <w:rPr>
      <w:rFonts w:asciiTheme="majorHAnsi" w:eastAsiaTheme="majorEastAsia" w:hAnsiTheme="majorHAnsi" w:cstheme="majorBidi"/>
      <w:iCs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FC5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5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inespaciado">
    <w:name w:val="No Spacing"/>
    <w:uiPriority w:val="1"/>
    <w:qFormat/>
    <w:rsid w:val="00FC5A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5A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5A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5A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5A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5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5A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5A4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C5A4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A4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5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1C8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33ECD"/>
    <w:pPr>
      <w:spacing w:after="100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B70"/>
  </w:style>
  <w:style w:type="paragraph" w:styleId="Piedepgina">
    <w:name w:val="footer"/>
    <w:basedOn w:val="Normal"/>
    <w:link w:val="Piedepgina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B70"/>
  </w:style>
  <w:style w:type="paragraph" w:styleId="TDC3">
    <w:name w:val="toc 3"/>
    <w:basedOn w:val="Normal"/>
    <w:next w:val="Normal"/>
    <w:autoRedefine/>
    <w:uiPriority w:val="39"/>
    <w:unhideWhenUsed/>
    <w:rsid w:val="00610CB3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7D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D6599"/>
    <w:pPr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learn.microsoft.com/en-us/windows/win32/fileio/naming-a-fil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github.com/IIU60/ranking_DIP_european_equitie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docs.anaconda.com/anaconda/install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0FE5-A376-4364-884C-67B7CF1F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3166</Words>
  <Characters>17414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Asesores y Gestores Financieros AyG</Company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de Albéniz Illana</dc:creator>
  <cp:keywords/>
  <dc:description/>
  <cp:lastModifiedBy>Hugo Pérez de Albéniz Illana</cp:lastModifiedBy>
  <cp:revision>8</cp:revision>
  <cp:lastPrinted>2023-04-19T09:20:00Z</cp:lastPrinted>
  <dcterms:created xsi:type="dcterms:W3CDTF">2023-04-14T08:47:00Z</dcterms:created>
  <dcterms:modified xsi:type="dcterms:W3CDTF">2023-05-08T09:57:00Z</dcterms:modified>
</cp:coreProperties>
</file>