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HANNAH FISCHER</w:t>
      </w:r>
    </w:p>
    <w:p>
      <w:r>
        <w:t>Développeur Backend</w:t>
      </w:r>
    </w:p>
    <w:p>
      <w:r>
        <w:t>Berlin, Allemagne</w:t>
      </w:r>
    </w:p>
    <w:p>
      <w:r>
        <w:t>Email : hannah.fischer@hotmail.com</w:t>
      </w:r>
    </w:p>
    <w:p>
      <w:r>
        <w:t>Tél : +33 6 12 34 56 78</w:t>
      </w:r>
    </w:p>
    <w:p/>
    <w:p>
      <w:r>
        <w:t>COMPÉTENCES</w:t>
      </w:r>
    </w:p>
    <w:p>
      <w:r>
        <w:t>Python, Django, Fastapi, Postgresql, Docker</w:t>
      </w:r>
    </w:p>
    <w:p/>
    <w:p>
      <w:r>
        <w:t>EXPÉRIENCE PROFESSIONNELLE</w:t>
      </w:r>
    </w:p>
    <w:p>
      <w:r>
        <w:t>Développeur Backend chez Vneuron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Génie Logiciel — ISET Sousse (2018 - 2021)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