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828"/>
        <w:gridCol w:w="2829"/>
        <w:gridCol w:w="2991"/>
        <w:gridCol w:w="2829"/>
        <w:gridCol w:w="2829"/>
      </w:tblGrid>
      <w:tr w:rsidR="008A14D5" w:rsidTr="003B31D7">
        <w:tc>
          <w:tcPr>
            <w:tcW w:w="2828" w:type="dxa"/>
          </w:tcPr>
          <w:p w:rsidR="0034500C" w:rsidRPr="0034500C" w:rsidRDefault="0034500C">
            <w:pPr>
              <w:rPr>
                <w:b/>
              </w:rPr>
            </w:pPr>
            <w:r w:rsidRPr="0034500C">
              <w:rPr>
                <w:b/>
                <w:highlight w:val="yellow"/>
              </w:rPr>
              <w:t>QUESTIONS</w:t>
            </w:r>
          </w:p>
        </w:tc>
        <w:tc>
          <w:tcPr>
            <w:tcW w:w="2829" w:type="dxa"/>
          </w:tcPr>
          <w:p w:rsidR="008A14D5" w:rsidRPr="008A14D5" w:rsidRDefault="008A14D5">
            <w:pPr>
              <w:rPr>
                <w:b/>
              </w:rPr>
            </w:pPr>
            <w:r w:rsidRPr="008A14D5">
              <w:rPr>
                <w:b/>
              </w:rPr>
              <w:t>Gram</w:t>
            </w:r>
            <w:r w:rsidR="001E59D4">
              <w:rPr>
                <w:b/>
              </w:rPr>
              <w:t>/</w:t>
            </w:r>
            <w:proofErr w:type="spellStart"/>
            <w:r w:rsidR="001E59D4">
              <w:rPr>
                <w:b/>
              </w:rPr>
              <w:t>conj</w:t>
            </w:r>
            <w:proofErr w:type="spellEnd"/>
          </w:p>
        </w:tc>
        <w:tc>
          <w:tcPr>
            <w:tcW w:w="2829" w:type="dxa"/>
          </w:tcPr>
          <w:p w:rsidR="008A14D5" w:rsidRPr="008A14D5" w:rsidRDefault="008A14D5">
            <w:pPr>
              <w:rPr>
                <w:b/>
              </w:rPr>
            </w:pPr>
            <w:proofErr w:type="spellStart"/>
            <w:r w:rsidRPr="008A14D5">
              <w:rPr>
                <w:b/>
              </w:rPr>
              <w:t>Voca</w:t>
            </w:r>
            <w:proofErr w:type="spellEnd"/>
          </w:p>
        </w:tc>
        <w:tc>
          <w:tcPr>
            <w:tcW w:w="2829" w:type="dxa"/>
          </w:tcPr>
          <w:p w:rsidR="008A14D5" w:rsidRPr="008A14D5" w:rsidRDefault="001E59D4" w:rsidP="008A14D5">
            <w:pPr>
              <w:rPr>
                <w:b/>
              </w:rPr>
            </w:pPr>
            <w:r>
              <w:rPr>
                <w:b/>
              </w:rPr>
              <w:t>Ortho/</w:t>
            </w:r>
            <w:proofErr w:type="spellStart"/>
            <w:r>
              <w:rPr>
                <w:b/>
              </w:rPr>
              <w:t>conj</w:t>
            </w:r>
            <w:proofErr w:type="spellEnd"/>
          </w:p>
        </w:tc>
        <w:tc>
          <w:tcPr>
            <w:tcW w:w="2829" w:type="dxa"/>
          </w:tcPr>
          <w:p w:rsidR="008A14D5" w:rsidRPr="008A14D5" w:rsidRDefault="008A14D5">
            <w:pPr>
              <w:rPr>
                <w:b/>
              </w:rPr>
            </w:pPr>
            <w:r w:rsidRPr="008A14D5">
              <w:rPr>
                <w:b/>
              </w:rPr>
              <w:t>Mystère</w:t>
            </w:r>
          </w:p>
        </w:tc>
      </w:tr>
      <w:tr w:rsidR="008A14D5" w:rsidTr="003B31D7">
        <w:tc>
          <w:tcPr>
            <w:tcW w:w="2828" w:type="dxa"/>
          </w:tcPr>
          <w:p w:rsidR="008A14D5" w:rsidRDefault="008A14D5">
            <w:pPr>
              <w:rPr>
                <w:b/>
              </w:rPr>
            </w:pPr>
            <w:r w:rsidRPr="008A14D5">
              <w:rPr>
                <w:b/>
              </w:rPr>
              <w:t>Équipe 1</w:t>
            </w:r>
          </w:p>
          <w:p w:rsidR="00C25BEB" w:rsidRDefault="00C25BEB">
            <w:pPr>
              <w:rPr>
                <w:b/>
              </w:rPr>
            </w:pPr>
          </w:p>
          <w:p w:rsidR="00C25BEB" w:rsidRPr="008A14D5" w:rsidRDefault="00C25BEB">
            <w:pPr>
              <w:rPr>
                <w:b/>
              </w:rPr>
            </w:pPr>
          </w:p>
        </w:tc>
        <w:tc>
          <w:tcPr>
            <w:tcW w:w="2829" w:type="dxa"/>
          </w:tcPr>
          <w:p w:rsidR="00B41B0D" w:rsidRDefault="00116D41">
            <w:r>
              <w:rPr>
                <w:rFonts w:ascii="Cambria Math" w:hAnsi="Cambria Math"/>
              </w:rPr>
              <w:t>∎</w:t>
            </w:r>
            <w:r w:rsidR="00F26C4D">
              <w:t>Dans cette phrase</w:t>
            </w:r>
            <w:r w:rsidR="00B41B0D">
              <w:t xml:space="preserve"> relève le ou les adjectifs qualificatifs :</w:t>
            </w:r>
          </w:p>
          <w:p w:rsidR="004874D9" w:rsidRDefault="00B41B0D">
            <w:r w:rsidRPr="00A1442D">
              <w:rPr>
                <w:u w:val="single" w:color="FF0000"/>
              </w:rPr>
              <w:t>J'ai acheté un joli tissu léger, souple et transparent</w:t>
            </w:r>
            <w:r w:rsidRPr="00A1442D">
              <w:rPr>
                <w:u w:color="FF0000"/>
              </w:rPr>
              <w:t>.</w:t>
            </w:r>
            <w:r w:rsidR="00A1442D">
              <w:t xml:space="preserve"> </w:t>
            </w:r>
          </w:p>
          <w:p w:rsidR="008A14D5" w:rsidRPr="00A1442D" w:rsidRDefault="00A1442D">
            <w:pPr>
              <w:rPr>
                <w:color w:val="FF0000"/>
              </w:rPr>
            </w:pPr>
            <w:r w:rsidRPr="00A1442D">
              <w:rPr>
                <w:color w:val="FF0000"/>
              </w:rPr>
              <w:t>(répéter</w:t>
            </w:r>
            <w:r>
              <w:rPr>
                <w:color w:val="FF0000"/>
              </w:rPr>
              <w:t xml:space="preserve"> 1 fois</w:t>
            </w:r>
            <w:r w:rsidRPr="00A1442D">
              <w:rPr>
                <w:color w:val="FF0000"/>
              </w:rPr>
              <w:t>)</w:t>
            </w:r>
            <w:r w:rsidR="00B41B0D" w:rsidRPr="00A1442D">
              <w:rPr>
                <w:color w:val="FF0000"/>
              </w:rPr>
              <w:t xml:space="preserve"> </w:t>
            </w:r>
          </w:p>
          <w:p w:rsidR="00116D41" w:rsidRDefault="00116D41">
            <w:r>
              <w:rPr>
                <w:rFonts w:ascii="Cambria Math" w:hAnsi="Cambria Math"/>
              </w:rPr>
              <w:t>∎</w:t>
            </w:r>
            <w:r>
              <w:t xml:space="preserve">Comment appelle-t-on une phrase sans verbe, construite autour d'un nom ? </w:t>
            </w:r>
          </w:p>
          <w:p w:rsidR="00A1442D" w:rsidRPr="00A1442D" w:rsidRDefault="00116D41" w:rsidP="00A1442D">
            <w:pPr>
              <w:rPr>
                <w:color w:val="FF0000"/>
              </w:rPr>
            </w:pPr>
            <w:r>
              <w:rPr>
                <w:rFonts w:ascii="Cambria Math" w:hAnsi="Cambria Math"/>
              </w:rPr>
              <w:t>∎</w:t>
            </w:r>
            <w:r>
              <w:t>Dans cette phrase, le mot interrogatif est-il un pronom ou un adverbe</w:t>
            </w:r>
            <w:r w:rsidR="00A1442D">
              <w:t xml:space="preserve"> : </w:t>
            </w:r>
            <w:r w:rsidR="00A1442D" w:rsidRPr="00A1442D">
              <w:rPr>
                <w:u w:val="single" w:color="FF0000"/>
              </w:rPr>
              <w:t>Quelle heure est-il ?</w:t>
            </w:r>
            <w:r>
              <w:t xml:space="preserve"> </w:t>
            </w:r>
            <w:r w:rsidR="00A1442D" w:rsidRPr="00A1442D">
              <w:rPr>
                <w:color w:val="FF0000"/>
              </w:rPr>
              <w:t>(répéter</w:t>
            </w:r>
            <w:r w:rsidR="00A1442D">
              <w:rPr>
                <w:color w:val="FF0000"/>
              </w:rPr>
              <w:t xml:space="preserve"> 1 fois</w:t>
            </w:r>
            <w:r w:rsidR="00A1442D" w:rsidRPr="00A1442D">
              <w:rPr>
                <w:color w:val="FF0000"/>
              </w:rPr>
              <w:t xml:space="preserve">) </w:t>
            </w:r>
          </w:p>
          <w:p w:rsidR="00116D41" w:rsidRDefault="00116D41"/>
          <w:p w:rsidR="00116D41" w:rsidRDefault="00116D41"/>
        </w:tc>
        <w:tc>
          <w:tcPr>
            <w:tcW w:w="2829" w:type="dxa"/>
          </w:tcPr>
          <w:p w:rsidR="0050608D" w:rsidRPr="0050608D" w:rsidRDefault="00641036" w:rsidP="0050608D">
            <w:pPr>
              <w:rPr>
                <w:bCs/>
              </w:rPr>
            </w:pPr>
            <w:r>
              <w:rPr>
                <w:rFonts w:ascii="Cambria Math" w:hAnsi="Cambria Math"/>
                <w:bCs/>
              </w:rPr>
              <w:t>∎</w:t>
            </w:r>
            <w:r w:rsidR="0050608D" w:rsidRPr="0050608D">
              <w:rPr>
                <w:bCs/>
              </w:rPr>
              <w:t>L'art d'exprimer des sentiments par de gestes et attitudes est :</w:t>
            </w:r>
          </w:p>
          <w:p w:rsidR="0050608D" w:rsidRPr="0050608D" w:rsidRDefault="0050608D" w:rsidP="0050608D">
            <w:r>
              <w:t>1.</w:t>
            </w:r>
            <w:r w:rsidRPr="0050608D">
              <w:t> Le pantographe</w:t>
            </w:r>
          </w:p>
          <w:p w:rsidR="0050608D" w:rsidRPr="0050608D" w:rsidRDefault="0050608D" w:rsidP="0050608D">
            <w:r>
              <w:t xml:space="preserve">2. </w:t>
            </w:r>
            <w:r w:rsidRPr="0050608D">
              <w:t>La pantomime</w:t>
            </w:r>
          </w:p>
          <w:p w:rsidR="0050608D" w:rsidRPr="0050608D" w:rsidRDefault="0050608D" w:rsidP="0050608D">
            <w:r>
              <w:t xml:space="preserve">3. </w:t>
            </w:r>
            <w:r w:rsidRPr="0050608D">
              <w:t>Le panthéisme</w:t>
            </w:r>
          </w:p>
          <w:p w:rsidR="008A14D5" w:rsidRDefault="003E34E1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∎</w:t>
            </w:r>
            <w:r w:rsidRPr="003E34E1">
              <w:t xml:space="preserve">Les adjectifs </w:t>
            </w:r>
            <w:r>
              <w:t xml:space="preserve">qualificatifs </w:t>
            </w:r>
            <w:r w:rsidRPr="003E34E1">
              <w:t>« beaux et laids » sont-il</w:t>
            </w:r>
            <w:r w:rsidR="004C0A97">
              <w:t xml:space="preserve">s des synonymes, des paronymes, </w:t>
            </w:r>
            <w:r w:rsidRPr="003E34E1">
              <w:t>ou des homonymes » ?</w:t>
            </w:r>
            <w:r>
              <w:rPr>
                <w:rFonts w:ascii="Cambria Math" w:hAnsi="Cambria Math"/>
              </w:rPr>
              <w:t xml:space="preserve"> </w:t>
            </w:r>
          </w:p>
          <w:p w:rsidR="003E34E1" w:rsidRDefault="003E34E1" w:rsidP="002858DD">
            <w:r>
              <w:rPr>
                <w:rFonts w:ascii="Cambria Math" w:hAnsi="Cambria Math"/>
              </w:rPr>
              <w:t>∎</w:t>
            </w:r>
            <w:r w:rsidR="004C0A97">
              <w:rPr>
                <w:rFonts w:ascii="Cambria Math" w:hAnsi="Cambria Math"/>
              </w:rPr>
              <w:t xml:space="preserve"> </w:t>
            </w:r>
            <w:r w:rsidR="002858DD" w:rsidRPr="002858DD">
              <w:t xml:space="preserve">Ajoutez un préfixe au mot </w:t>
            </w:r>
            <w:r w:rsidR="002858DD">
              <w:t>« </w:t>
            </w:r>
            <w:r w:rsidR="002858DD" w:rsidRPr="002858DD">
              <w:t>sensée</w:t>
            </w:r>
            <w:r w:rsidR="005B5E74">
              <w:t xml:space="preserve"> </w:t>
            </w:r>
            <w:r w:rsidR="005B5E74" w:rsidRPr="002858DD">
              <w:t>S</w:t>
            </w:r>
            <w:r w:rsidR="005B5E74">
              <w:t>-</w:t>
            </w:r>
            <w:r w:rsidR="005B5E74" w:rsidRPr="002858DD">
              <w:t>E</w:t>
            </w:r>
            <w:r w:rsidR="005B5E74">
              <w:t>-</w:t>
            </w:r>
            <w:r w:rsidR="005B5E74" w:rsidRPr="002858DD">
              <w:t>N</w:t>
            </w:r>
            <w:r w:rsidR="005B5E74">
              <w:t>-</w:t>
            </w:r>
            <w:r w:rsidR="005B5E74" w:rsidRPr="002858DD">
              <w:t>S</w:t>
            </w:r>
            <w:r w:rsidR="005B5E74">
              <w:t>-</w:t>
            </w:r>
            <w:r w:rsidR="005B5E74" w:rsidRPr="002858DD">
              <w:t>É</w:t>
            </w:r>
            <w:r w:rsidR="005B5E74">
              <w:t>-</w:t>
            </w:r>
            <w:r w:rsidR="005B5E74" w:rsidRPr="002858DD">
              <w:t>E</w:t>
            </w:r>
            <w:r w:rsidR="005B5E74">
              <w:t> </w:t>
            </w:r>
            <w:r w:rsidR="002858DD">
              <w:t>»</w:t>
            </w:r>
            <w:r w:rsidR="002858DD" w:rsidRPr="002858DD">
              <w:t xml:space="preserve"> de façon à former son contraire.</w:t>
            </w:r>
          </w:p>
        </w:tc>
        <w:tc>
          <w:tcPr>
            <w:tcW w:w="2829" w:type="dxa"/>
          </w:tcPr>
          <w:p w:rsidR="00B41B0D" w:rsidRPr="005B5E74" w:rsidRDefault="00B81235" w:rsidP="00B41B0D">
            <w:pPr>
              <w:rPr>
                <w:u w:val="single" w:color="FF0000"/>
              </w:rPr>
            </w:pPr>
            <w:r>
              <w:rPr>
                <w:rFonts w:ascii="Cambria Math" w:hAnsi="Cambria Math"/>
              </w:rPr>
              <w:t>∎</w:t>
            </w:r>
            <w:r>
              <w:t xml:space="preserve"> Dans</w:t>
            </w:r>
            <w:r w:rsidR="00F26C4D">
              <w:t xml:space="preserve"> cette phrase</w:t>
            </w:r>
            <w:r>
              <w:t>, c</w:t>
            </w:r>
            <w:r w:rsidR="003B31D7">
              <w:t xml:space="preserve">onjuguez </w:t>
            </w:r>
            <w:r w:rsidR="00B41B0D">
              <w:t xml:space="preserve">au présent de l'indicatif </w:t>
            </w:r>
            <w:r w:rsidR="003B31D7">
              <w:t xml:space="preserve">puis épelez le verbe </w:t>
            </w:r>
            <w:r w:rsidR="00045A53">
              <w:t xml:space="preserve">"aboyer" </w:t>
            </w:r>
            <w:r>
              <w:t xml:space="preserve">: </w:t>
            </w:r>
            <w:r w:rsidRPr="005B5E74">
              <w:rPr>
                <w:u w:val="single" w:color="FF0000"/>
              </w:rPr>
              <w:t>l</w:t>
            </w:r>
            <w:r w:rsidR="00B41B0D" w:rsidRPr="005B5E74">
              <w:rPr>
                <w:u w:val="single" w:color="FF0000"/>
              </w:rPr>
              <w:t>a chienne Aboyer pour défendre ses petits.</w:t>
            </w:r>
            <w:r w:rsidR="005B5E74" w:rsidRPr="00A1442D">
              <w:rPr>
                <w:color w:val="FF0000"/>
              </w:rPr>
              <w:t xml:space="preserve"> (répéter</w:t>
            </w:r>
            <w:r w:rsidR="005B5E74">
              <w:rPr>
                <w:color w:val="FF0000"/>
              </w:rPr>
              <w:t xml:space="preserve"> 1 fois</w:t>
            </w:r>
            <w:r w:rsidR="005B5E74" w:rsidRPr="00A1442D">
              <w:rPr>
                <w:color w:val="FF0000"/>
              </w:rPr>
              <w:t>)</w:t>
            </w:r>
          </w:p>
          <w:p w:rsidR="00B81235" w:rsidRPr="00F26C4D" w:rsidRDefault="00B81235" w:rsidP="00B41B0D">
            <w:r>
              <w:rPr>
                <w:rFonts w:ascii="Cambria Math" w:hAnsi="Cambria Math"/>
              </w:rPr>
              <w:t>∎</w:t>
            </w:r>
            <w:r w:rsidR="00F26C4D" w:rsidRPr="00F26C4D">
              <w:t xml:space="preserve">Dans cette phrase quelle est la terminaison du participe passé "perdu" : </w:t>
            </w:r>
            <w:r w:rsidR="00F26C4D" w:rsidRPr="004874D9">
              <w:rPr>
                <w:u w:val="single" w:color="FF0000"/>
              </w:rPr>
              <w:t>La partie perdue, les joueurs sont rentrés chez eux</w:t>
            </w:r>
            <w:r w:rsidR="00F26C4D" w:rsidRPr="00F26C4D">
              <w:t>.</w:t>
            </w:r>
            <w:r w:rsidR="004874D9">
              <w:t xml:space="preserve"> </w:t>
            </w:r>
            <w:r w:rsidR="004874D9" w:rsidRPr="00A1442D">
              <w:rPr>
                <w:color w:val="FF0000"/>
              </w:rPr>
              <w:t>(répéter</w:t>
            </w:r>
            <w:r w:rsidR="004874D9">
              <w:rPr>
                <w:color w:val="FF0000"/>
              </w:rPr>
              <w:t xml:space="preserve"> 1 fois</w:t>
            </w:r>
            <w:r w:rsidR="004874D9" w:rsidRPr="00A1442D">
              <w:rPr>
                <w:color w:val="FF0000"/>
              </w:rPr>
              <w:t>)</w:t>
            </w:r>
          </w:p>
          <w:p w:rsidR="004874D9" w:rsidRDefault="00B81235" w:rsidP="00911F8A">
            <w:pPr>
              <w:rPr>
                <w:u w:val="single" w:color="FF0000"/>
              </w:rPr>
            </w:pPr>
            <w:r>
              <w:rPr>
                <w:rFonts w:ascii="Cambria Math" w:hAnsi="Cambria Math"/>
              </w:rPr>
              <w:t>∎</w:t>
            </w:r>
            <w:r w:rsidR="00911F8A">
              <w:t xml:space="preserve"> Énigme : je suis un verbe composé de 2 mots, je suis à la 2ème personne mais pas celle du singulier et je suis du 1er groupe. Qui suis-je ?  </w:t>
            </w:r>
            <w:r w:rsidR="00911F8A" w:rsidRPr="004874D9">
              <w:rPr>
                <w:u w:val="single" w:color="FF0000"/>
              </w:rPr>
              <w:t>j'ai fini; j'irai; vous avez déplacé.</w:t>
            </w:r>
            <w:r w:rsidR="004874D9">
              <w:rPr>
                <w:u w:val="single" w:color="FF0000"/>
              </w:rPr>
              <w:t xml:space="preserve"> </w:t>
            </w:r>
          </w:p>
          <w:p w:rsidR="00B81235" w:rsidRPr="00F26C4D" w:rsidRDefault="004874D9" w:rsidP="00911F8A">
            <w:r w:rsidRPr="00A1442D">
              <w:rPr>
                <w:color w:val="FF0000"/>
              </w:rPr>
              <w:t>(répéter</w:t>
            </w:r>
            <w:r>
              <w:rPr>
                <w:color w:val="FF0000"/>
              </w:rPr>
              <w:t xml:space="preserve"> 1 fois</w:t>
            </w:r>
            <w:r w:rsidRPr="00A1442D">
              <w:rPr>
                <w:color w:val="FF0000"/>
              </w:rPr>
              <w:t>)</w:t>
            </w:r>
          </w:p>
        </w:tc>
        <w:tc>
          <w:tcPr>
            <w:tcW w:w="2829" w:type="dxa"/>
          </w:tcPr>
          <w:p w:rsidR="008A14D5" w:rsidRDefault="00EC2EAC" w:rsidP="0050608D">
            <w:r>
              <w:rPr>
                <w:rFonts w:ascii="Cambria Math" w:hAnsi="Cambria Math"/>
              </w:rPr>
              <w:t>∎</w:t>
            </w:r>
            <w:r w:rsidR="0050608D" w:rsidRPr="0050608D">
              <w:t xml:space="preserve">Les jours </w:t>
            </w:r>
            <w:r w:rsidR="0050608D">
              <w:t xml:space="preserve">de la semaine </w:t>
            </w:r>
            <w:r w:rsidR="0050608D" w:rsidRPr="0050608D">
              <w:t>font référence à une planète de notre système solaire, soit : Lundi pour la Lune, Mardi pour Mars, mercredi pour Mercure, jeudi pour Jupiter, vendredi pour Vénus, samedi pour Saturne et dimanche qui est le jour du Seigneur</w:t>
            </w:r>
            <w:r w:rsidR="0050608D">
              <w:t xml:space="preserve">. On remarque que </w:t>
            </w:r>
            <w:r w:rsidR="0050608D" w:rsidRPr="0050608D">
              <w:t xml:space="preserve">chaque jour de la semaine possède la syllabe </w:t>
            </w:r>
            <w:r w:rsidR="0050608D">
              <w:t>"</w:t>
            </w:r>
            <w:r w:rsidR="0050608D" w:rsidRPr="0050608D">
              <w:t>di</w:t>
            </w:r>
            <w:r w:rsidR="0050608D">
              <w:t>"</w:t>
            </w:r>
            <w:r w:rsidR="0050608D" w:rsidRPr="0050608D">
              <w:t xml:space="preserve"> ajoutée à la racine du jour.</w:t>
            </w:r>
            <w:r w:rsidR="0050608D">
              <w:t xml:space="preserve">  Pourquoi ? </w:t>
            </w:r>
          </w:p>
        </w:tc>
      </w:tr>
      <w:tr w:rsidR="008A14D5" w:rsidTr="003B31D7">
        <w:tc>
          <w:tcPr>
            <w:tcW w:w="2828" w:type="dxa"/>
          </w:tcPr>
          <w:p w:rsidR="008A14D5" w:rsidRDefault="008A14D5">
            <w:pPr>
              <w:rPr>
                <w:b/>
              </w:rPr>
            </w:pPr>
            <w:r w:rsidRPr="008A14D5">
              <w:rPr>
                <w:b/>
              </w:rPr>
              <w:t>Équipe 2</w:t>
            </w:r>
          </w:p>
          <w:p w:rsidR="00C25BEB" w:rsidRDefault="00C25BEB">
            <w:pPr>
              <w:rPr>
                <w:b/>
              </w:rPr>
            </w:pPr>
          </w:p>
          <w:p w:rsidR="00C25BEB" w:rsidRPr="008A14D5" w:rsidRDefault="00C25BEB">
            <w:pPr>
              <w:rPr>
                <w:b/>
              </w:rPr>
            </w:pPr>
          </w:p>
        </w:tc>
        <w:tc>
          <w:tcPr>
            <w:tcW w:w="2829" w:type="dxa"/>
          </w:tcPr>
          <w:p w:rsidR="00B41B0D" w:rsidRPr="00A1442D" w:rsidRDefault="007D20F6" w:rsidP="00B41B0D">
            <w:pPr>
              <w:rPr>
                <w:color w:val="FF0000"/>
              </w:rPr>
            </w:pPr>
            <w:r>
              <w:rPr>
                <w:rFonts w:ascii="Cambria Math" w:hAnsi="Cambria Math"/>
              </w:rPr>
              <w:t>∎</w:t>
            </w:r>
            <w:r w:rsidR="00B41B0D">
              <w:t xml:space="preserve">Dans la phrase suivante relève le ou noms communs : </w:t>
            </w:r>
            <w:r w:rsidR="00A3478D" w:rsidRPr="00A1442D">
              <w:rPr>
                <w:u w:val="single" w:color="FF0000"/>
              </w:rPr>
              <w:t>Les poissons vivent dans un magnifique aquarium géant.</w:t>
            </w:r>
            <w:r w:rsidR="00A1442D">
              <w:rPr>
                <w:u w:val="single" w:color="FF0000"/>
              </w:rPr>
              <w:t xml:space="preserve"> </w:t>
            </w:r>
            <w:r w:rsidR="00A1442D" w:rsidRPr="00A1442D">
              <w:rPr>
                <w:color w:val="FF0000"/>
              </w:rPr>
              <w:t>(répéter</w:t>
            </w:r>
            <w:r w:rsidR="00A1442D">
              <w:rPr>
                <w:color w:val="FF0000"/>
              </w:rPr>
              <w:t xml:space="preserve"> 1 fois</w:t>
            </w:r>
            <w:r w:rsidR="00A1442D" w:rsidRPr="00A1442D">
              <w:rPr>
                <w:color w:val="FF0000"/>
              </w:rPr>
              <w:t xml:space="preserve">) </w:t>
            </w:r>
          </w:p>
          <w:p w:rsidR="00A1442D" w:rsidRDefault="00116D41">
            <w:pPr>
              <w:rPr>
                <w:u w:val="single" w:color="FF0000"/>
              </w:rPr>
            </w:pPr>
            <w:r>
              <w:rPr>
                <w:rFonts w:ascii="Cambria Math" w:hAnsi="Cambria Math"/>
              </w:rPr>
              <w:t>∎</w:t>
            </w:r>
            <w:r>
              <w:t>Dans cette phrase, le mot interrogatif e</w:t>
            </w:r>
            <w:r w:rsidR="00A1442D">
              <w:t xml:space="preserve">st-il un pronom ou un adverbe : </w:t>
            </w:r>
            <w:r w:rsidR="00A1442D" w:rsidRPr="00A1442D">
              <w:rPr>
                <w:u w:val="single" w:color="FF0000"/>
              </w:rPr>
              <w:t>Laquelle  sera élue?</w:t>
            </w:r>
            <w:r w:rsidR="00A1442D">
              <w:rPr>
                <w:u w:val="single" w:color="FF0000"/>
              </w:rPr>
              <w:t xml:space="preserve"> </w:t>
            </w:r>
          </w:p>
          <w:p w:rsidR="008A14D5" w:rsidRDefault="00A1442D">
            <w:r w:rsidRPr="00A1442D">
              <w:rPr>
                <w:color w:val="FF0000"/>
              </w:rPr>
              <w:t>(répéter</w:t>
            </w:r>
            <w:r>
              <w:rPr>
                <w:color w:val="FF0000"/>
              </w:rPr>
              <w:t xml:space="preserve"> 1 fois</w:t>
            </w:r>
            <w:r w:rsidRPr="00A1442D">
              <w:rPr>
                <w:color w:val="FF0000"/>
              </w:rPr>
              <w:t>)</w:t>
            </w:r>
          </w:p>
          <w:p w:rsidR="007D20F6" w:rsidRDefault="007D20F6" w:rsidP="007D20F6">
            <w:r>
              <w:rPr>
                <w:rFonts w:ascii="Cambria Math" w:hAnsi="Cambria Math"/>
              </w:rPr>
              <w:t>∎</w:t>
            </w:r>
            <w:r w:rsidR="004C0A97">
              <w:t xml:space="preserve">Conjuguez puis épelez le verbe </w:t>
            </w:r>
            <w:r w:rsidR="004C0A97">
              <w:lastRenderedPageBreak/>
              <w:t xml:space="preserve">MANGER </w:t>
            </w:r>
            <w:r>
              <w:t>à l'impératif présent et à la deuxième personne du singulier.</w:t>
            </w:r>
          </w:p>
        </w:tc>
        <w:tc>
          <w:tcPr>
            <w:tcW w:w="2829" w:type="dxa"/>
          </w:tcPr>
          <w:p w:rsidR="008A14D5" w:rsidRDefault="003E34E1">
            <w:r>
              <w:rPr>
                <w:rFonts w:ascii="Cambria Math" w:hAnsi="Cambria Math"/>
              </w:rPr>
              <w:lastRenderedPageBreak/>
              <w:t>∎</w:t>
            </w:r>
            <w:r w:rsidR="00CC1A87">
              <w:t xml:space="preserve">Homophones : quelle différence de sens existe-il entre les 3 </w:t>
            </w:r>
            <w:r w:rsidR="004C0A97">
              <w:t xml:space="preserve">"fois" </w:t>
            </w:r>
            <w:r w:rsidR="00CC1A87">
              <w:t xml:space="preserve">suivants : </w:t>
            </w:r>
            <w:r w:rsidR="005B5E74">
              <w:t xml:space="preserve">foi </w:t>
            </w:r>
            <w:r w:rsidR="00CC1A87">
              <w:t xml:space="preserve">F-O-I; </w:t>
            </w:r>
            <w:r w:rsidR="005B5E74">
              <w:t xml:space="preserve">foie </w:t>
            </w:r>
            <w:r w:rsidR="00CC1A87">
              <w:t xml:space="preserve">F-O-I-E; </w:t>
            </w:r>
            <w:r w:rsidR="005B5E74">
              <w:t xml:space="preserve">fois </w:t>
            </w:r>
            <w:r w:rsidR="00CC1A87">
              <w:t>F-O-I-S ?</w:t>
            </w:r>
          </w:p>
          <w:p w:rsidR="002858DD" w:rsidRDefault="002858DD">
            <w:r>
              <w:rPr>
                <w:rFonts w:ascii="Cambria Math" w:hAnsi="Cambria Math"/>
              </w:rPr>
              <w:t>∎</w:t>
            </w:r>
            <w:r w:rsidRPr="002858DD">
              <w:t xml:space="preserve">Trouvez le synonyme de : prohiber parmi les mots suivants : </w:t>
            </w:r>
            <w:r w:rsidRPr="004C0A97">
              <w:t>arrêter/finir/interdire/partir.</w:t>
            </w:r>
          </w:p>
          <w:p w:rsidR="002858DD" w:rsidRDefault="002858DD" w:rsidP="002858D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∎</w:t>
            </w:r>
            <w:r w:rsidRPr="002858DD">
              <w:t>Les adjectifs qualificatifs « distrait et discret » sont-i</w:t>
            </w:r>
            <w:r w:rsidR="004C0A97">
              <w:t xml:space="preserve">ls des synonymes, des </w:t>
            </w:r>
            <w:r w:rsidR="004C0A97">
              <w:lastRenderedPageBreak/>
              <w:t>paronymes</w:t>
            </w:r>
            <w:r w:rsidRPr="002858DD">
              <w:t xml:space="preserve"> </w:t>
            </w:r>
            <w:r w:rsidR="004C0A97">
              <w:t xml:space="preserve">ou </w:t>
            </w:r>
            <w:r w:rsidRPr="002858DD">
              <w:t>des antonymes ?</w:t>
            </w:r>
            <w:r>
              <w:rPr>
                <w:rFonts w:ascii="Cambria Math" w:hAnsi="Cambria Math"/>
              </w:rPr>
              <w:t xml:space="preserve"> </w:t>
            </w:r>
          </w:p>
          <w:p w:rsidR="002858DD" w:rsidRDefault="002858DD"/>
        </w:tc>
        <w:tc>
          <w:tcPr>
            <w:tcW w:w="2829" w:type="dxa"/>
          </w:tcPr>
          <w:p w:rsidR="008A14D5" w:rsidRPr="004874D9" w:rsidRDefault="00B81235" w:rsidP="00911F8A">
            <w:pPr>
              <w:rPr>
                <w:u w:val="single" w:color="FF0000"/>
              </w:rPr>
            </w:pPr>
            <w:r>
              <w:rPr>
                <w:rFonts w:ascii="Cambria Math" w:hAnsi="Cambria Math"/>
              </w:rPr>
              <w:lastRenderedPageBreak/>
              <w:t>∎</w:t>
            </w:r>
            <w:r w:rsidR="00BA241C">
              <w:t xml:space="preserve"> Énigme : je suis conjugué au présent et mon homonyme n'est pas mon ennemi, bien au contraire : </w:t>
            </w:r>
            <w:proofErr w:type="spellStart"/>
            <w:r w:rsidR="00BA241C" w:rsidRPr="004874D9">
              <w:rPr>
                <w:u w:val="single" w:color="FF0000"/>
              </w:rPr>
              <w:t>vas-t'en</w:t>
            </w:r>
            <w:proofErr w:type="spellEnd"/>
            <w:r w:rsidR="00BA241C" w:rsidRPr="004874D9">
              <w:rPr>
                <w:u w:val="single" w:color="FF0000"/>
              </w:rPr>
              <w:t xml:space="preserve"> ; elle court; vous faites; je suis</w:t>
            </w:r>
            <w:r w:rsidR="004874D9">
              <w:rPr>
                <w:u w:val="single" w:color="FF0000"/>
              </w:rPr>
              <w:t xml:space="preserve"> </w:t>
            </w:r>
            <w:r w:rsidR="004874D9" w:rsidRPr="00A1442D">
              <w:rPr>
                <w:color w:val="FF0000"/>
              </w:rPr>
              <w:t>(répéter</w:t>
            </w:r>
            <w:r w:rsidR="004874D9">
              <w:rPr>
                <w:color w:val="FF0000"/>
              </w:rPr>
              <w:t xml:space="preserve"> 1 fois</w:t>
            </w:r>
            <w:r w:rsidR="004874D9" w:rsidRPr="00A1442D">
              <w:rPr>
                <w:color w:val="FF0000"/>
              </w:rPr>
              <w:t>)</w:t>
            </w:r>
          </w:p>
          <w:p w:rsidR="00F26C4D" w:rsidRDefault="00F26C4D" w:rsidP="00045A53">
            <w:r>
              <w:rPr>
                <w:rFonts w:ascii="Cambria Math" w:hAnsi="Cambria Math"/>
              </w:rPr>
              <w:t>∎</w:t>
            </w:r>
            <w:r>
              <w:t xml:space="preserve">Dans cette phrase quelle est l'orthographe du mot "ou" : </w:t>
            </w:r>
            <w:r w:rsidRPr="004874D9">
              <w:rPr>
                <w:u w:val="single" w:color="FF0000"/>
              </w:rPr>
              <w:t>Ce jeu on l'aime ou on l'adore</w:t>
            </w:r>
            <w:r>
              <w:t>.</w:t>
            </w:r>
            <w:r w:rsidR="004874D9">
              <w:t xml:space="preserve"> </w:t>
            </w:r>
            <w:r w:rsidR="004874D9" w:rsidRPr="00A1442D">
              <w:rPr>
                <w:color w:val="FF0000"/>
              </w:rPr>
              <w:t>(répéter</w:t>
            </w:r>
            <w:r w:rsidR="004874D9">
              <w:rPr>
                <w:color w:val="FF0000"/>
              </w:rPr>
              <w:t xml:space="preserve"> 1 fois</w:t>
            </w:r>
            <w:r w:rsidR="004874D9" w:rsidRPr="00A1442D">
              <w:rPr>
                <w:color w:val="FF0000"/>
              </w:rPr>
              <w:t>)</w:t>
            </w:r>
          </w:p>
          <w:p w:rsidR="00744DB3" w:rsidRDefault="00744DB3" w:rsidP="00045A53">
            <w:r>
              <w:rPr>
                <w:rFonts w:ascii="Cambria Math" w:hAnsi="Cambria Math"/>
              </w:rPr>
              <w:t>∎</w:t>
            </w:r>
            <w:r w:rsidRPr="00744DB3">
              <w:t xml:space="preserve">Dans cette phrase </w:t>
            </w:r>
            <w:r w:rsidRPr="00744DB3">
              <w:lastRenderedPageBreak/>
              <w:t xml:space="preserve">quelle est l'orthographe du mot "on" : </w:t>
            </w:r>
            <w:r w:rsidRPr="004874D9">
              <w:rPr>
                <w:u w:val="single" w:color="FF0000"/>
              </w:rPr>
              <w:t>les randonneurs ont dormi comme des ours!</w:t>
            </w:r>
          </w:p>
          <w:p w:rsidR="00911F8A" w:rsidRDefault="004874D9" w:rsidP="00045A53">
            <w:r w:rsidRPr="00A1442D">
              <w:rPr>
                <w:color w:val="FF0000"/>
              </w:rPr>
              <w:t>(répéter</w:t>
            </w:r>
            <w:r>
              <w:rPr>
                <w:color w:val="FF0000"/>
              </w:rPr>
              <w:t xml:space="preserve"> 1 fois</w:t>
            </w:r>
            <w:r w:rsidRPr="00A1442D">
              <w:rPr>
                <w:color w:val="FF0000"/>
              </w:rPr>
              <w:t>)</w:t>
            </w:r>
          </w:p>
        </w:tc>
        <w:tc>
          <w:tcPr>
            <w:tcW w:w="2829" w:type="dxa"/>
          </w:tcPr>
          <w:p w:rsidR="002D428B" w:rsidRDefault="00EC2EAC" w:rsidP="002D428B">
            <w:r>
              <w:rPr>
                <w:rFonts w:ascii="Cambria Math" w:hAnsi="Cambria Math"/>
              </w:rPr>
              <w:lastRenderedPageBreak/>
              <w:t>∎</w:t>
            </w:r>
            <w:r w:rsidR="002D428B">
              <w:t>Quel être "marche à 4 pattes le matin, à 2 le midi et à 3 le soir" ?</w:t>
            </w:r>
          </w:p>
          <w:p w:rsidR="002D428B" w:rsidRDefault="002D428B" w:rsidP="002D428B">
            <w:r>
              <w:t>1. Le chien</w:t>
            </w:r>
          </w:p>
          <w:p w:rsidR="002D428B" w:rsidRDefault="002D428B" w:rsidP="002D428B">
            <w:r>
              <w:t xml:space="preserve"> 2. L'alcoolique</w:t>
            </w:r>
          </w:p>
          <w:p w:rsidR="002D428B" w:rsidRDefault="002D428B" w:rsidP="002D428B">
            <w:r>
              <w:t xml:space="preserve"> 3. L'homme</w:t>
            </w:r>
          </w:p>
          <w:p w:rsidR="008A14D5" w:rsidRDefault="002D428B" w:rsidP="002D428B">
            <w:r>
              <w:t xml:space="preserve"> 4. E.T.</w:t>
            </w:r>
          </w:p>
          <w:p w:rsidR="00911F8A" w:rsidRDefault="00911F8A" w:rsidP="002D428B"/>
          <w:p w:rsidR="00911F8A" w:rsidRDefault="00911F8A" w:rsidP="002D428B"/>
        </w:tc>
      </w:tr>
      <w:tr w:rsidR="008A14D5" w:rsidTr="003B31D7">
        <w:tc>
          <w:tcPr>
            <w:tcW w:w="2828" w:type="dxa"/>
          </w:tcPr>
          <w:p w:rsidR="008A14D5" w:rsidRDefault="008A14D5">
            <w:pPr>
              <w:rPr>
                <w:b/>
              </w:rPr>
            </w:pPr>
            <w:r w:rsidRPr="008A14D5">
              <w:rPr>
                <w:b/>
              </w:rPr>
              <w:lastRenderedPageBreak/>
              <w:t>Équipe 3</w:t>
            </w:r>
          </w:p>
          <w:p w:rsidR="00C25BEB" w:rsidRDefault="00C25BEB">
            <w:pPr>
              <w:rPr>
                <w:b/>
              </w:rPr>
            </w:pPr>
          </w:p>
          <w:p w:rsidR="00C25BEB" w:rsidRPr="008A14D5" w:rsidRDefault="00C25BEB">
            <w:pPr>
              <w:rPr>
                <w:b/>
              </w:rPr>
            </w:pPr>
          </w:p>
        </w:tc>
        <w:tc>
          <w:tcPr>
            <w:tcW w:w="2829" w:type="dxa"/>
          </w:tcPr>
          <w:p w:rsidR="004874D9" w:rsidRDefault="007D20F6">
            <w:pPr>
              <w:rPr>
                <w:u w:val="single" w:color="FF0000"/>
              </w:rPr>
            </w:pPr>
            <w:r>
              <w:rPr>
                <w:rFonts w:ascii="Cambria Math" w:hAnsi="Cambria Math"/>
              </w:rPr>
              <w:t>∎</w:t>
            </w:r>
            <w:r w:rsidR="00A3478D">
              <w:t>Quelle est la fonction du pronom personnel dans la phrase suivante :</w:t>
            </w:r>
            <w:r w:rsidR="00150298">
              <w:t xml:space="preserve"> </w:t>
            </w:r>
            <w:r w:rsidR="00A3478D" w:rsidRPr="004C0A97">
              <w:rPr>
                <w:u w:val="single" w:color="FF0000"/>
              </w:rPr>
              <w:t>Ils mangent tous les jours à cantine.</w:t>
            </w:r>
          </w:p>
          <w:p w:rsidR="00A3478D" w:rsidRPr="004C0A97" w:rsidRDefault="004C0A97">
            <w:r w:rsidRPr="00A1442D">
              <w:rPr>
                <w:color w:val="FF0000"/>
              </w:rPr>
              <w:t>(répéter</w:t>
            </w:r>
            <w:r>
              <w:rPr>
                <w:color w:val="FF0000"/>
              </w:rPr>
              <w:t xml:space="preserve"> 1 fois</w:t>
            </w:r>
            <w:r w:rsidRPr="00A1442D">
              <w:rPr>
                <w:color w:val="FF0000"/>
              </w:rPr>
              <w:t>)</w:t>
            </w:r>
          </w:p>
          <w:p w:rsidR="007D20F6" w:rsidRPr="007D20F6" w:rsidRDefault="007D20F6">
            <w:r>
              <w:rPr>
                <w:rFonts w:ascii="Cambria Math" w:hAnsi="Cambria Math"/>
              </w:rPr>
              <w:t>∎</w:t>
            </w:r>
            <w:r w:rsidRPr="007D20F6">
              <w:t>Conjugue</w:t>
            </w:r>
            <w:r w:rsidR="004C0A97">
              <w:t>z puis épelez le verbe ESSAYER</w:t>
            </w:r>
            <w:r w:rsidRPr="007D20F6">
              <w:t xml:space="preserve"> à l'impératif présent et à la deuxième personne du singulier.</w:t>
            </w:r>
          </w:p>
          <w:p w:rsidR="007D20F6" w:rsidRDefault="00150298">
            <w:r>
              <w:rPr>
                <w:rFonts w:ascii="Cambria Math" w:hAnsi="Cambria Math"/>
              </w:rPr>
              <w:t>∎</w:t>
            </w:r>
            <w:r w:rsidRPr="00150298">
              <w:t>Dans un récit</w:t>
            </w:r>
            <w:r w:rsidR="004C0A97">
              <w:t>,</w:t>
            </w:r>
            <w:r w:rsidRPr="00150298">
              <w:t xml:space="preserve"> quelle est la ponctuation qui introduit le discours direct.</w:t>
            </w:r>
          </w:p>
        </w:tc>
        <w:tc>
          <w:tcPr>
            <w:tcW w:w="2829" w:type="dxa"/>
          </w:tcPr>
          <w:p w:rsidR="008A14D5" w:rsidRDefault="003E34E1">
            <w:r>
              <w:rPr>
                <w:rFonts w:ascii="Cambria Math" w:hAnsi="Cambria Math"/>
              </w:rPr>
              <w:t>∎</w:t>
            </w:r>
            <w:r w:rsidR="00CC1A87">
              <w:t xml:space="preserve">Homophones : quelle différence de sens existe-il entre </w:t>
            </w:r>
            <w:r w:rsidR="004C0A97">
              <w:t>les 2 "différent"</w:t>
            </w:r>
            <w:r w:rsidR="003A6E55">
              <w:t xml:space="preserve"> suivants</w:t>
            </w:r>
            <w:r w:rsidR="004C0A97">
              <w:t xml:space="preserve"> </w:t>
            </w:r>
            <w:r w:rsidR="00CC1A87">
              <w:t xml:space="preserve">: </w:t>
            </w:r>
            <w:r w:rsidR="005B5E74">
              <w:t>différend qui se termine par un D; différent qui se termine par un T.</w:t>
            </w:r>
          </w:p>
          <w:p w:rsidR="002858DD" w:rsidRDefault="002858DD">
            <w:r>
              <w:rPr>
                <w:rFonts w:ascii="Cambria Math" w:hAnsi="Cambria Math"/>
              </w:rPr>
              <w:t>∎</w:t>
            </w:r>
            <w:r w:rsidR="003A6E55">
              <w:t>Trouvez le synonyme du mot</w:t>
            </w:r>
            <w:r w:rsidRPr="002858DD">
              <w:t> « épargne » parmi les mots suivants : radin ; économie ; dépense ; étang.</w:t>
            </w:r>
          </w:p>
          <w:p w:rsidR="002858DD" w:rsidRDefault="002858DD" w:rsidP="002858DD">
            <w:r>
              <w:rPr>
                <w:rFonts w:ascii="Cambria Math" w:hAnsi="Cambria Math"/>
              </w:rPr>
              <w:t>∎</w:t>
            </w:r>
            <w:r w:rsidRPr="002858DD">
              <w:t>Ajoutez un préfixe au mot « social » de façon à former son contraire</w:t>
            </w:r>
            <w:r>
              <w:rPr>
                <w:rFonts w:ascii="Cambria Math" w:hAnsi="Cambria Math"/>
              </w:rPr>
              <w:t>.</w:t>
            </w:r>
          </w:p>
        </w:tc>
        <w:tc>
          <w:tcPr>
            <w:tcW w:w="2829" w:type="dxa"/>
          </w:tcPr>
          <w:p w:rsidR="001E59D4" w:rsidRDefault="00744DB3" w:rsidP="001E59D4">
            <w:r>
              <w:rPr>
                <w:rFonts w:ascii="Cambria Math" w:hAnsi="Cambria Math"/>
              </w:rPr>
              <w:t>∎</w:t>
            </w:r>
            <w:r w:rsidR="004874D9">
              <w:t>Dois-je écrire, n</w:t>
            </w:r>
            <w:r w:rsidR="001E59D4">
              <w:t>ous ne sommes p</w:t>
            </w:r>
            <w:r w:rsidR="004874D9">
              <w:t>as près de partir : P-R-Ê-T-S/ P-R-È-S ?</w:t>
            </w:r>
          </w:p>
          <w:p w:rsidR="004874D9" w:rsidRDefault="00744DB3" w:rsidP="001E59D4">
            <w:pPr>
              <w:rPr>
                <w:u w:val="single" w:color="FF0000"/>
              </w:rPr>
            </w:pPr>
            <w:r>
              <w:rPr>
                <w:rFonts w:ascii="Cambria Math" w:hAnsi="Cambria Math"/>
              </w:rPr>
              <w:t xml:space="preserve">∎ </w:t>
            </w:r>
            <w:r w:rsidR="004874D9">
              <w:t>À</w:t>
            </w:r>
            <w:r w:rsidRPr="00D77FB8">
              <w:t xml:space="preserve"> quel temps est conjugué le verbe dans la phrase : </w:t>
            </w:r>
            <w:r w:rsidRPr="004874D9">
              <w:rPr>
                <w:u w:val="single" w:color="FF0000"/>
              </w:rPr>
              <w:t xml:space="preserve">ils ont jeté </w:t>
            </w:r>
            <w:r w:rsidR="00D77FB8" w:rsidRPr="004874D9">
              <w:rPr>
                <w:u w:val="single" w:color="FF0000"/>
              </w:rPr>
              <w:t>les preuves.</w:t>
            </w:r>
            <w:r w:rsidR="004874D9">
              <w:rPr>
                <w:u w:val="single" w:color="FF0000"/>
              </w:rPr>
              <w:t xml:space="preserve"> </w:t>
            </w:r>
          </w:p>
          <w:p w:rsidR="008A14D5" w:rsidRPr="00D77FB8" w:rsidRDefault="004874D9" w:rsidP="001E59D4">
            <w:r w:rsidRPr="00A1442D">
              <w:rPr>
                <w:color w:val="FF0000"/>
              </w:rPr>
              <w:t>(répéter</w:t>
            </w:r>
            <w:r>
              <w:rPr>
                <w:color w:val="FF0000"/>
              </w:rPr>
              <w:t xml:space="preserve"> 1 fois</w:t>
            </w:r>
            <w:r w:rsidRPr="00A1442D">
              <w:rPr>
                <w:color w:val="FF0000"/>
              </w:rPr>
              <w:t>)</w:t>
            </w:r>
          </w:p>
          <w:p w:rsidR="00911F8A" w:rsidRDefault="00744DB3" w:rsidP="00911F8A">
            <w:r>
              <w:rPr>
                <w:rFonts w:ascii="Cambria Math" w:hAnsi="Cambria Math"/>
              </w:rPr>
              <w:t xml:space="preserve">∎ </w:t>
            </w:r>
            <w:r w:rsidR="00911F8A">
              <w:t>Énigme : j</w:t>
            </w:r>
            <w:r w:rsidR="00911F8A" w:rsidRPr="00D77FB8">
              <w:t>e suis un déplacement rapide, terminé et composé. Qui suis-je ?</w:t>
            </w:r>
          </w:p>
          <w:p w:rsidR="00911F8A" w:rsidRPr="004874D9" w:rsidRDefault="00911F8A" w:rsidP="00911F8A">
            <w:pPr>
              <w:rPr>
                <w:u w:val="single" w:color="FF0000"/>
              </w:rPr>
            </w:pPr>
            <w:r w:rsidRPr="004874D9">
              <w:rPr>
                <w:u w:val="single" w:color="FF0000"/>
              </w:rPr>
              <w:t>J'ai fini; tu as couru; elle a voulu.</w:t>
            </w:r>
            <w:r w:rsidR="004874D9">
              <w:rPr>
                <w:u w:val="single" w:color="FF0000"/>
              </w:rPr>
              <w:t xml:space="preserve"> </w:t>
            </w:r>
            <w:r w:rsidR="004874D9" w:rsidRPr="00A1442D">
              <w:rPr>
                <w:color w:val="FF0000"/>
              </w:rPr>
              <w:t>(répéter</w:t>
            </w:r>
            <w:r w:rsidR="004874D9">
              <w:rPr>
                <w:color w:val="FF0000"/>
              </w:rPr>
              <w:t xml:space="preserve"> 1 fois</w:t>
            </w:r>
            <w:r w:rsidR="004874D9" w:rsidRPr="00A1442D">
              <w:rPr>
                <w:color w:val="FF0000"/>
              </w:rPr>
              <w:t>)</w:t>
            </w:r>
          </w:p>
          <w:p w:rsidR="00744DB3" w:rsidRDefault="00744DB3" w:rsidP="001E59D4"/>
        </w:tc>
        <w:tc>
          <w:tcPr>
            <w:tcW w:w="2829" w:type="dxa"/>
          </w:tcPr>
          <w:p w:rsidR="004874D9" w:rsidRDefault="00EC2EAC" w:rsidP="002D428B">
            <w:pPr>
              <w:rPr>
                <w:color w:val="FF0000"/>
              </w:rPr>
            </w:pPr>
            <w:r>
              <w:rPr>
                <w:rFonts w:ascii="Cambria Math" w:hAnsi="Cambria Math"/>
              </w:rPr>
              <w:t>∎</w:t>
            </w:r>
            <w:r w:rsidR="002D428B">
              <w:t xml:space="preserve">Que collectionne un </w:t>
            </w:r>
            <w:proofErr w:type="spellStart"/>
            <w:r w:rsidR="002D428B">
              <w:t>conchyophile</w:t>
            </w:r>
            <w:proofErr w:type="spellEnd"/>
            <w:r w:rsidR="002D428B">
              <w:t xml:space="preserve"> </w:t>
            </w:r>
            <w:r w:rsidR="002D428B" w:rsidRPr="004874D9">
              <w:t>?</w:t>
            </w:r>
          </w:p>
          <w:p w:rsidR="002D428B" w:rsidRPr="004874D9" w:rsidRDefault="002D428B" w:rsidP="002D428B">
            <w:pPr>
              <w:rPr>
                <w:color w:val="FF0000"/>
              </w:rPr>
            </w:pPr>
            <w:r w:rsidRPr="004874D9">
              <w:rPr>
                <w:color w:val="FF0000"/>
              </w:rPr>
              <w:t>(épeler le mot)</w:t>
            </w:r>
          </w:p>
          <w:p w:rsidR="002D428B" w:rsidRDefault="002D428B" w:rsidP="002D428B">
            <w:r>
              <w:t xml:space="preserve"> 1. Les capsules des </w:t>
            </w:r>
          </w:p>
          <w:p w:rsidR="002D428B" w:rsidRDefault="002D428B" w:rsidP="002D428B">
            <w:r>
              <w:t xml:space="preserve">  bouteilles de vin</w:t>
            </w:r>
          </w:p>
          <w:p w:rsidR="002D428B" w:rsidRDefault="002D428B" w:rsidP="002D428B">
            <w:r>
              <w:t xml:space="preserve"> 2. Les coquillages</w:t>
            </w:r>
          </w:p>
          <w:p w:rsidR="002D428B" w:rsidRDefault="002D428B" w:rsidP="002D428B">
            <w:r>
              <w:t xml:space="preserve"> 3. Les boîtes d'allumettes</w:t>
            </w:r>
          </w:p>
          <w:p w:rsidR="002D428B" w:rsidRDefault="002D428B" w:rsidP="002D428B">
            <w:r>
              <w:t>4. Les documents secrets d'un état.</w:t>
            </w:r>
          </w:p>
          <w:p w:rsidR="008A14D5" w:rsidRDefault="002D428B" w:rsidP="002D428B">
            <w:r>
              <w:t xml:space="preserve"> </w:t>
            </w:r>
          </w:p>
        </w:tc>
      </w:tr>
      <w:tr w:rsidR="008A14D5" w:rsidTr="003B31D7">
        <w:tc>
          <w:tcPr>
            <w:tcW w:w="2828" w:type="dxa"/>
          </w:tcPr>
          <w:p w:rsidR="008A14D5" w:rsidRDefault="008A14D5">
            <w:pPr>
              <w:rPr>
                <w:b/>
              </w:rPr>
            </w:pPr>
            <w:r w:rsidRPr="008A14D5">
              <w:rPr>
                <w:b/>
              </w:rPr>
              <w:t>Équipe 4</w:t>
            </w:r>
          </w:p>
          <w:p w:rsidR="00C25BEB" w:rsidRPr="008A14D5" w:rsidRDefault="00C25BEB">
            <w:pPr>
              <w:rPr>
                <w:b/>
              </w:rPr>
            </w:pPr>
          </w:p>
        </w:tc>
        <w:tc>
          <w:tcPr>
            <w:tcW w:w="2829" w:type="dxa"/>
          </w:tcPr>
          <w:p w:rsidR="008A14D5" w:rsidRDefault="00150298" w:rsidP="00A3478D">
            <w:r>
              <w:rPr>
                <w:rFonts w:ascii="Cambria Math" w:hAnsi="Cambria Math"/>
              </w:rPr>
              <w:t>∎</w:t>
            </w:r>
            <w:r w:rsidR="004C0A97">
              <w:t>Parmi c</w:t>
            </w:r>
            <w:r w:rsidR="00A3478D">
              <w:t xml:space="preserve">es 3 phrases </w:t>
            </w:r>
            <w:r w:rsidR="00045A53">
              <w:t>laquelle</w:t>
            </w:r>
            <w:r w:rsidR="00A3478D">
              <w:t xml:space="preserve"> comporte une proposition subordonnée relative ? </w:t>
            </w:r>
          </w:p>
          <w:p w:rsidR="00A3478D" w:rsidRPr="004C0A97" w:rsidRDefault="00A3478D" w:rsidP="00A3478D">
            <w:pPr>
              <w:rPr>
                <w:u w:val="single" w:color="FF0000"/>
              </w:rPr>
            </w:pPr>
            <w:r>
              <w:t xml:space="preserve">- </w:t>
            </w:r>
            <w:r w:rsidRPr="004C0A97">
              <w:rPr>
                <w:u w:val="single" w:color="FF0000"/>
              </w:rPr>
              <w:t>je sortira</w:t>
            </w:r>
            <w:r w:rsidR="00045A53" w:rsidRPr="004C0A97">
              <w:rPr>
                <w:u w:val="single" w:color="FF0000"/>
              </w:rPr>
              <w:t>i</w:t>
            </w:r>
            <w:r w:rsidRPr="004C0A97">
              <w:rPr>
                <w:u w:val="single" w:color="FF0000"/>
              </w:rPr>
              <w:t xml:space="preserve"> quand le soleil sera là!</w:t>
            </w:r>
          </w:p>
          <w:p w:rsidR="00045A53" w:rsidRPr="004C0A97" w:rsidRDefault="00045A53" w:rsidP="00A3478D">
            <w:pPr>
              <w:rPr>
                <w:u w:val="single" w:color="FF0000"/>
              </w:rPr>
            </w:pPr>
            <w:r>
              <w:t xml:space="preserve">- </w:t>
            </w:r>
            <w:r w:rsidRPr="004C0A97">
              <w:rPr>
                <w:u w:val="single" w:color="FF0000"/>
              </w:rPr>
              <w:t>J'ai perdu le cahier que j'ai acheté hier!</w:t>
            </w:r>
          </w:p>
          <w:p w:rsidR="00A3478D" w:rsidRDefault="00A3478D" w:rsidP="00A3478D">
            <w:pPr>
              <w:rPr>
                <w:u w:val="single" w:color="FF0000"/>
              </w:rPr>
            </w:pPr>
            <w:r>
              <w:t xml:space="preserve">- </w:t>
            </w:r>
            <w:r w:rsidR="00045A53" w:rsidRPr="004C0A97">
              <w:rPr>
                <w:u w:val="single" w:color="FF0000"/>
              </w:rPr>
              <w:t>Je veux que tu sortes!</w:t>
            </w:r>
          </w:p>
          <w:p w:rsidR="004C0A97" w:rsidRPr="004C0A97" w:rsidRDefault="004C0A97" w:rsidP="00A3478D">
            <w:r w:rsidRPr="00A1442D">
              <w:rPr>
                <w:color w:val="FF0000"/>
              </w:rPr>
              <w:t>(répéter</w:t>
            </w:r>
            <w:r>
              <w:rPr>
                <w:color w:val="FF0000"/>
              </w:rPr>
              <w:t xml:space="preserve"> 1 fois chacune</w:t>
            </w:r>
            <w:r w:rsidRPr="00A1442D">
              <w:rPr>
                <w:color w:val="FF0000"/>
              </w:rPr>
              <w:t>)</w:t>
            </w:r>
          </w:p>
          <w:p w:rsidR="00150298" w:rsidRDefault="00150298" w:rsidP="00A3478D">
            <w:r>
              <w:rPr>
                <w:rFonts w:ascii="Cambria Math" w:hAnsi="Cambria Math"/>
              </w:rPr>
              <w:t>∎</w:t>
            </w:r>
            <w:r>
              <w:t>Conjugue</w:t>
            </w:r>
            <w:r w:rsidR="004C0A97">
              <w:t xml:space="preserve">z puis épelez le verbe BALAYER </w:t>
            </w:r>
            <w:r>
              <w:t>à l'impératif présent et à la première personne du pluriel.</w:t>
            </w:r>
          </w:p>
          <w:p w:rsidR="004C0A97" w:rsidRPr="004C0A97" w:rsidRDefault="00150298" w:rsidP="004C0A97">
            <w:r>
              <w:rPr>
                <w:rFonts w:ascii="Cambria Math" w:hAnsi="Cambria Math"/>
              </w:rPr>
              <w:t>∎</w:t>
            </w:r>
            <w:r w:rsidR="004C0A97">
              <w:t xml:space="preserve"> </w:t>
            </w:r>
            <w:r>
              <w:t xml:space="preserve">Dans cette phrase, </w:t>
            </w:r>
            <w:r>
              <w:lastRenderedPageBreak/>
              <w:t xml:space="preserve">quel est le sujet du verbe conjugué </w:t>
            </w:r>
            <w:r w:rsidR="004C0A97">
              <w:t xml:space="preserve">: </w:t>
            </w:r>
            <w:r w:rsidR="004C0A97" w:rsidRPr="004C0A97">
              <w:rPr>
                <w:u w:val="single" w:color="FF0000"/>
              </w:rPr>
              <w:t>Sur la branche se pose un oiseau.</w:t>
            </w:r>
            <w:r w:rsidR="004C0A97">
              <w:rPr>
                <w:u w:val="single" w:color="FF0000"/>
              </w:rPr>
              <w:t xml:space="preserve"> </w:t>
            </w:r>
            <w:proofErr w:type="gramStart"/>
            <w:r w:rsidR="004C0A97" w:rsidRPr="004C0A97">
              <w:rPr>
                <w:u w:val="single" w:color="FF0000"/>
              </w:rPr>
              <w:t>.</w:t>
            </w:r>
            <w:r w:rsidR="004C0A97" w:rsidRPr="00A1442D">
              <w:rPr>
                <w:color w:val="FF0000"/>
              </w:rPr>
              <w:t>(</w:t>
            </w:r>
            <w:proofErr w:type="gramEnd"/>
            <w:r w:rsidR="004C0A97" w:rsidRPr="00A1442D">
              <w:rPr>
                <w:color w:val="FF0000"/>
              </w:rPr>
              <w:t>répéter</w:t>
            </w:r>
            <w:r w:rsidR="004C0A97">
              <w:rPr>
                <w:color w:val="FF0000"/>
              </w:rPr>
              <w:t xml:space="preserve"> 1 fois</w:t>
            </w:r>
            <w:r w:rsidR="004C0A97" w:rsidRPr="00A1442D">
              <w:rPr>
                <w:color w:val="FF0000"/>
              </w:rPr>
              <w:t>)</w:t>
            </w:r>
          </w:p>
          <w:p w:rsidR="00150298" w:rsidRDefault="00150298" w:rsidP="004C0A97"/>
        </w:tc>
        <w:tc>
          <w:tcPr>
            <w:tcW w:w="2829" w:type="dxa"/>
          </w:tcPr>
          <w:p w:rsidR="003B31D7" w:rsidRDefault="003E34E1" w:rsidP="003B31D7">
            <w:r>
              <w:rPr>
                <w:rFonts w:ascii="Cambria Math" w:hAnsi="Cambria Math"/>
              </w:rPr>
              <w:lastRenderedPageBreak/>
              <w:t>∎</w:t>
            </w:r>
            <w:r w:rsidR="003B31D7">
              <w:t>Dans le l'adjectif</w:t>
            </w:r>
          </w:p>
          <w:p w:rsidR="003B31D7" w:rsidRPr="003B31D7" w:rsidRDefault="003B31D7" w:rsidP="003B31D7">
            <w:pPr>
              <w:rPr>
                <w:szCs w:val="24"/>
              </w:rPr>
            </w:pPr>
            <w:r>
              <w:rPr>
                <w:szCs w:val="24"/>
              </w:rPr>
              <w:t>"</w:t>
            </w:r>
            <w:r w:rsidRPr="003B31D7">
              <w:rPr>
                <w:szCs w:val="24"/>
              </w:rPr>
              <w:t>immangeable</w:t>
            </w:r>
            <w:r>
              <w:rPr>
                <w:szCs w:val="24"/>
              </w:rPr>
              <w:t>", repérez le radical, le préfixe et le suffixe puis trouver un autre mot construit avec un préfixe et un suffixe.</w:t>
            </w:r>
          </w:p>
          <w:p w:rsidR="008A14D5" w:rsidRDefault="00FA1094">
            <w:r>
              <w:rPr>
                <w:rFonts w:ascii="Cambria Math" w:hAnsi="Cambria Math"/>
              </w:rPr>
              <w:t>∎</w:t>
            </w:r>
            <w:r>
              <w:t>Quel est le préfixe du mot « enterrer »</w:t>
            </w:r>
            <w:r w:rsidRPr="00FA1094">
              <w:t>?</w:t>
            </w:r>
          </w:p>
          <w:p w:rsidR="00FA1094" w:rsidRPr="003A6E55" w:rsidRDefault="00FA1094" w:rsidP="00FA1094">
            <w:pPr>
              <w:rPr>
                <w:u w:val="single" w:color="FF0000"/>
              </w:rPr>
            </w:pPr>
            <w:r>
              <w:rPr>
                <w:rFonts w:ascii="Cambria Math" w:hAnsi="Cambria Math" w:cs="Cambria Math"/>
              </w:rPr>
              <w:t>∎</w:t>
            </w:r>
            <w:r w:rsidRPr="00FA1094">
              <w:t xml:space="preserve"> quelle </w:t>
            </w:r>
            <w:r>
              <w:t xml:space="preserve">est la </w:t>
            </w:r>
            <w:r w:rsidRPr="00FA1094">
              <w:t>figure de style</w:t>
            </w:r>
            <w:r>
              <w:t xml:space="preserve"> u</w:t>
            </w:r>
            <w:r w:rsidR="003A6E55">
              <w:t xml:space="preserve">tilisée dans la phrase suivante : </w:t>
            </w:r>
            <w:r w:rsidRPr="003A6E55">
              <w:rPr>
                <w:u w:val="single" w:color="FF0000"/>
              </w:rPr>
              <w:t>Le monde est malade.</w:t>
            </w:r>
            <w:r w:rsidR="003A6E55">
              <w:rPr>
                <w:u w:val="single" w:color="FF0000"/>
              </w:rPr>
              <w:t xml:space="preserve"> </w:t>
            </w:r>
            <w:r w:rsidR="003A6E55" w:rsidRPr="00A1442D">
              <w:rPr>
                <w:color w:val="FF0000"/>
              </w:rPr>
              <w:t>(répéter</w:t>
            </w:r>
            <w:r w:rsidR="003A6E55">
              <w:rPr>
                <w:color w:val="FF0000"/>
              </w:rPr>
              <w:t xml:space="preserve"> 1 fois</w:t>
            </w:r>
            <w:r w:rsidR="003A6E55" w:rsidRPr="00A1442D">
              <w:rPr>
                <w:color w:val="FF0000"/>
              </w:rPr>
              <w:t>)</w:t>
            </w:r>
          </w:p>
          <w:p w:rsidR="00FA1094" w:rsidRDefault="00FA1094" w:rsidP="00B81235">
            <w:r>
              <w:t>Une personn</w:t>
            </w:r>
            <w:r w:rsidR="00B81235">
              <w:t>ification</w:t>
            </w:r>
            <w:r>
              <w:t>/ une métaphore/une comparaison</w:t>
            </w:r>
            <w:r w:rsidR="003A6E55">
              <w:t xml:space="preserve"> ? </w:t>
            </w:r>
          </w:p>
        </w:tc>
        <w:tc>
          <w:tcPr>
            <w:tcW w:w="2829" w:type="dxa"/>
          </w:tcPr>
          <w:p w:rsidR="00D77FB8" w:rsidRDefault="00D77FB8" w:rsidP="00D250F1">
            <w:r>
              <w:rPr>
                <w:rFonts w:ascii="Cambria Math" w:hAnsi="Cambria Math"/>
              </w:rPr>
              <w:t>∎</w:t>
            </w:r>
            <w:r w:rsidR="00D250F1">
              <w:t xml:space="preserve">Parmi les 3 phrases suivantes, quelles sont celles dont le verbe est conjugué au passé composé ? </w:t>
            </w:r>
          </w:p>
          <w:p w:rsidR="004874D9" w:rsidRDefault="00D250F1" w:rsidP="00D250F1">
            <w:r>
              <w:t xml:space="preserve">1. </w:t>
            </w:r>
            <w:r w:rsidRPr="004874D9">
              <w:rPr>
                <w:u w:val="single" w:color="FF0000"/>
              </w:rPr>
              <w:t>Le TGV est arrivé à Marseille en trois heures</w:t>
            </w:r>
            <w:r>
              <w:t xml:space="preserve">. </w:t>
            </w:r>
          </w:p>
          <w:p w:rsidR="00D250F1" w:rsidRDefault="00D250F1" w:rsidP="00D250F1">
            <w:r>
              <w:t>2</w:t>
            </w:r>
            <w:r w:rsidRPr="004874D9">
              <w:rPr>
                <w:u w:val="single" w:color="FF0000"/>
              </w:rPr>
              <w:t>. Cette moto a gagné le championnat</w:t>
            </w:r>
            <w:r>
              <w:t xml:space="preserve">. </w:t>
            </w:r>
          </w:p>
          <w:p w:rsidR="008A14D5" w:rsidRDefault="00D250F1" w:rsidP="00D250F1">
            <w:r>
              <w:t xml:space="preserve">3. </w:t>
            </w:r>
            <w:r w:rsidRPr="004874D9">
              <w:rPr>
                <w:u w:val="single" w:color="FF0000"/>
              </w:rPr>
              <w:t>Ce catamaran fait le tour du monde.</w:t>
            </w:r>
          </w:p>
          <w:p w:rsidR="004874D9" w:rsidRDefault="004874D9" w:rsidP="00D250F1">
            <w:r w:rsidRPr="00A1442D">
              <w:rPr>
                <w:color w:val="FF0000"/>
              </w:rPr>
              <w:t>(répéter</w:t>
            </w:r>
            <w:r>
              <w:rPr>
                <w:color w:val="FF0000"/>
              </w:rPr>
              <w:t xml:space="preserve"> 1 fois chacune</w:t>
            </w:r>
            <w:r w:rsidRPr="00A1442D">
              <w:rPr>
                <w:color w:val="FF0000"/>
              </w:rPr>
              <w:t>)</w:t>
            </w:r>
          </w:p>
          <w:p w:rsidR="00D77FB8" w:rsidRDefault="00D77FB8" w:rsidP="00911F8A">
            <w:r>
              <w:rPr>
                <w:rFonts w:ascii="Cambria Math" w:hAnsi="Cambria Math" w:cs="Cambria Math"/>
              </w:rPr>
              <w:t>∎</w:t>
            </w:r>
            <w:r>
              <w:t xml:space="preserve"> </w:t>
            </w:r>
            <w:r w:rsidR="004874D9">
              <w:t>À</w:t>
            </w:r>
            <w:r w:rsidR="00911F8A" w:rsidRPr="00D77FB8">
              <w:t xml:space="preserve"> q</w:t>
            </w:r>
            <w:r w:rsidR="00911F8A">
              <w:t>uel temps est conjuguer le verb</w:t>
            </w:r>
            <w:r w:rsidR="00911F8A" w:rsidRPr="00D77FB8">
              <w:t xml:space="preserve">e dans la phrase : </w:t>
            </w:r>
            <w:r w:rsidR="00911F8A" w:rsidRPr="004874D9">
              <w:rPr>
                <w:u w:val="single" w:color="FF0000"/>
              </w:rPr>
              <w:t xml:space="preserve">nous </w:t>
            </w:r>
            <w:r w:rsidR="00911F8A" w:rsidRPr="004874D9">
              <w:rPr>
                <w:u w:val="single" w:color="FF0000"/>
              </w:rPr>
              <w:lastRenderedPageBreak/>
              <w:t>craignons les punitions</w:t>
            </w:r>
            <w:r w:rsidR="00911F8A" w:rsidRPr="00D77FB8">
              <w:t>.</w:t>
            </w:r>
          </w:p>
          <w:p w:rsidR="00D77FB8" w:rsidRDefault="004874D9" w:rsidP="00D250F1">
            <w:r w:rsidRPr="00A1442D">
              <w:rPr>
                <w:color w:val="FF0000"/>
              </w:rPr>
              <w:t>(répéter</w:t>
            </w:r>
            <w:r>
              <w:rPr>
                <w:color w:val="FF0000"/>
              </w:rPr>
              <w:t xml:space="preserve"> 1 fois chacune</w:t>
            </w:r>
            <w:r w:rsidRPr="00A1442D">
              <w:rPr>
                <w:color w:val="FF0000"/>
              </w:rPr>
              <w:t>)</w:t>
            </w:r>
            <w:r w:rsidR="00D77FB8">
              <w:rPr>
                <w:rFonts w:ascii="Cambria Math" w:hAnsi="Cambria Math"/>
              </w:rPr>
              <w:t>∎</w:t>
            </w:r>
            <w:r w:rsidR="00D77FB8">
              <w:t xml:space="preserve"> Énigme : je suis un verbe ni à l'imparfait</w:t>
            </w:r>
            <w:r>
              <w:t>,</w:t>
            </w:r>
            <w:r w:rsidR="00D77FB8">
              <w:t xml:space="preserve"> ni au futur et j'ai plus d'ailes que mon infinitif : </w:t>
            </w:r>
          </w:p>
          <w:p w:rsidR="004874D9" w:rsidRDefault="00D77FB8" w:rsidP="004874D9">
            <w:r w:rsidRPr="004874D9">
              <w:rPr>
                <w:u w:val="single" w:color="FF0000"/>
              </w:rPr>
              <w:t xml:space="preserve">Je disais, nous finirons, </w:t>
            </w:r>
            <w:r w:rsidR="00BA241C" w:rsidRPr="004874D9">
              <w:rPr>
                <w:u w:val="single" w:color="FF0000"/>
              </w:rPr>
              <w:t xml:space="preserve">tu </w:t>
            </w:r>
            <w:r w:rsidR="00911F8A" w:rsidRPr="004874D9">
              <w:rPr>
                <w:u w:val="single" w:color="FF0000"/>
              </w:rPr>
              <w:t>appelles</w:t>
            </w:r>
            <w:r>
              <w:t>.</w:t>
            </w:r>
            <w:r w:rsidR="00BA241C">
              <w:t xml:space="preserve"> </w:t>
            </w:r>
          </w:p>
          <w:p w:rsidR="004874D9" w:rsidRPr="004C0A97" w:rsidRDefault="004874D9" w:rsidP="004874D9">
            <w:r w:rsidRPr="00A1442D">
              <w:rPr>
                <w:color w:val="FF0000"/>
              </w:rPr>
              <w:t>(répéter</w:t>
            </w:r>
            <w:r>
              <w:rPr>
                <w:color w:val="FF0000"/>
              </w:rPr>
              <w:t xml:space="preserve"> 1 fois</w:t>
            </w:r>
            <w:r w:rsidRPr="00A1442D">
              <w:rPr>
                <w:color w:val="FF0000"/>
              </w:rPr>
              <w:t>)</w:t>
            </w:r>
          </w:p>
          <w:p w:rsidR="00D77FB8" w:rsidRDefault="00D77FB8" w:rsidP="00BA241C"/>
        </w:tc>
        <w:tc>
          <w:tcPr>
            <w:tcW w:w="2829" w:type="dxa"/>
          </w:tcPr>
          <w:p w:rsidR="00586652" w:rsidRDefault="00EC2EAC" w:rsidP="00586652">
            <w:r>
              <w:rPr>
                <w:rFonts w:ascii="Cambria Math" w:hAnsi="Cambria Math"/>
              </w:rPr>
              <w:lastRenderedPageBreak/>
              <w:t>∎</w:t>
            </w:r>
            <w:r w:rsidR="00586652">
              <w:t>Quel héros de la mythologie grecque provoque la mort du Sphinx en répondant à son énigme ?</w:t>
            </w:r>
          </w:p>
          <w:p w:rsidR="00586652" w:rsidRDefault="00586652" w:rsidP="00586652">
            <w:r>
              <w:t>1. Œdipe.</w:t>
            </w:r>
          </w:p>
          <w:p w:rsidR="00586652" w:rsidRDefault="00586652" w:rsidP="00586652">
            <w:r>
              <w:t>2. Sisyphe.</w:t>
            </w:r>
          </w:p>
          <w:p w:rsidR="00586652" w:rsidRDefault="00586652" w:rsidP="00586652">
            <w:r>
              <w:t>3. Achille.</w:t>
            </w:r>
          </w:p>
          <w:p w:rsidR="008A14D5" w:rsidRDefault="00586652" w:rsidP="00586652">
            <w:r>
              <w:t>4. Jason.</w:t>
            </w:r>
          </w:p>
        </w:tc>
      </w:tr>
    </w:tbl>
    <w:p w:rsidR="0034500C" w:rsidRDefault="0034500C"/>
    <w:tbl>
      <w:tblPr>
        <w:tblStyle w:val="Grilledutableau"/>
        <w:tblW w:w="0" w:type="auto"/>
        <w:tblLook w:val="04A0"/>
      </w:tblPr>
      <w:tblGrid>
        <w:gridCol w:w="2828"/>
        <w:gridCol w:w="2829"/>
        <w:gridCol w:w="3005"/>
        <w:gridCol w:w="2829"/>
        <w:gridCol w:w="2829"/>
      </w:tblGrid>
      <w:tr w:rsidR="0034500C" w:rsidTr="00921E47">
        <w:tc>
          <w:tcPr>
            <w:tcW w:w="2828" w:type="dxa"/>
          </w:tcPr>
          <w:p w:rsidR="0034500C" w:rsidRPr="0034500C" w:rsidRDefault="0034500C" w:rsidP="0050608D">
            <w:pPr>
              <w:rPr>
                <w:b/>
              </w:rPr>
            </w:pPr>
            <w:r w:rsidRPr="0034500C">
              <w:rPr>
                <w:b/>
                <w:highlight w:val="yellow"/>
              </w:rPr>
              <w:t>RÉPONSES</w:t>
            </w:r>
          </w:p>
        </w:tc>
        <w:tc>
          <w:tcPr>
            <w:tcW w:w="2829" w:type="dxa"/>
          </w:tcPr>
          <w:p w:rsidR="0034500C" w:rsidRPr="008A14D5" w:rsidRDefault="0034500C" w:rsidP="0050608D">
            <w:pPr>
              <w:rPr>
                <w:b/>
              </w:rPr>
            </w:pPr>
            <w:r w:rsidRPr="008A14D5">
              <w:rPr>
                <w:b/>
              </w:rPr>
              <w:t>Gram</w:t>
            </w:r>
            <w:r w:rsidR="001E59D4">
              <w:rPr>
                <w:b/>
              </w:rPr>
              <w:t>/</w:t>
            </w:r>
            <w:proofErr w:type="spellStart"/>
            <w:r w:rsidR="001E59D4">
              <w:rPr>
                <w:b/>
              </w:rPr>
              <w:t>conj</w:t>
            </w:r>
            <w:proofErr w:type="spellEnd"/>
          </w:p>
        </w:tc>
        <w:tc>
          <w:tcPr>
            <w:tcW w:w="3005" w:type="dxa"/>
          </w:tcPr>
          <w:p w:rsidR="0034500C" w:rsidRPr="008A14D5" w:rsidRDefault="0034500C" w:rsidP="0050608D">
            <w:pPr>
              <w:rPr>
                <w:b/>
              </w:rPr>
            </w:pPr>
            <w:proofErr w:type="spellStart"/>
            <w:r w:rsidRPr="008A14D5">
              <w:rPr>
                <w:b/>
              </w:rPr>
              <w:t>Voca</w:t>
            </w:r>
            <w:proofErr w:type="spellEnd"/>
          </w:p>
        </w:tc>
        <w:tc>
          <w:tcPr>
            <w:tcW w:w="2829" w:type="dxa"/>
          </w:tcPr>
          <w:p w:rsidR="0034500C" w:rsidRPr="008A14D5" w:rsidRDefault="001E59D4" w:rsidP="0050608D">
            <w:pPr>
              <w:rPr>
                <w:b/>
              </w:rPr>
            </w:pPr>
            <w:r>
              <w:rPr>
                <w:b/>
              </w:rPr>
              <w:t>Ortho/</w:t>
            </w:r>
            <w:proofErr w:type="spellStart"/>
            <w:r>
              <w:rPr>
                <w:b/>
              </w:rPr>
              <w:t>conj</w:t>
            </w:r>
            <w:proofErr w:type="spellEnd"/>
          </w:p>
        </w:tc>
        <w:tc>
          <w:tcPr>
            <w:tcW w:w="2829" w:type="dxa"/>
          </w:tcPr>
          <w:p w:rsidR="0034500C" w:rsidRPr="008A14D5" w:rsidRDefault="0034500C" w:rsidP="0050608D">
            <w:pPr>
              <w:rPr>
                <w:b/>
              </w:rPr>
            </w:pPr>
            <w:r w:rsidRPr="008A14D5">
              <w:rPr>
                <w:b/>
              </w:rPr>
              <w:t>Mystère</w:t>
            </w:r>
          </w:p>
        </w:tc>
      </w:tr>
      <w:tr w:rsidR="0034500C" w:rsidTr="00921E47">
        <w:tc>
          <w:tcPr>
            <w:tcW w:w="2828" w:type="dxa"/>
          </w:tcPr>
          <w:p w:rsidR="0034500C" w:rsidRPr="008A14D5" w:rsidRDefault="0034500C" w:rsidP="0050608D">
            <w:pPr>
              <w:rPr>
                <w:b/>
              </w:rPr>
            </w:pPr>
            <w:r w:rsidRPr="008A14D5">
              <w:rPr>
                <w:b/>
              </w:rPr>
              <w:t>Équipe 1</w:t>
            </w:r>
          </w:p>
        </w:tc>
        <w:tc>
          <w:tcPr>
            <w:tcW w:w="2829" w:type="dxa"/>
          </w:tcPr>
          <w:p w:rsidR="0034500C" w:rsidRDefault="00116D41" w:rsidP="0050608D">
            <w:r>
              <w:rPr>
                <w:rFonts w:ascii="Cambria Math" w:hAnsi="Cambria Math"/>
              </w:rPr>
              <w:t>∎</w:t>
            </w:r>
            <w:r w:rsidR="00B41B0D">
              <w:t xml:space="preserve">4 </w:t>
            </w:r>
            <w:proofErr w:type="spellStart"/>
            <w:r w:rsidR="00B41B0D">
              <w:t>adj</w:t>
            </w:r>
            <w:proofErr w:type="spellEnd"/>
            <w:r w:rsidR="00B41B0D">
              <w:t xml:space="preserve"> </w:t>
            </w:r>
            <w:proofErr w:type="spellStart"/>
            <w:r w:rsidR="00B41B0D">
              <w:t>qual</w:t>
            </w:r>
            <w:proofErr w:type="spellEnd"/>
            <w:r w:rsidR="00B41B0D">
              <w:t xml:space="preserve"> : joli; souple; léger; transparent.</w:t>
            </w:r>
          </w:p>
          <w:p w:rsidR="00116D41" w:rsidRDefault="00116D41" w:rsidP="0050608D">
            <w:r>
              <w:rPr>
                <w:rFonts w:ascii="Cambria Math" w:hAnsi="Cambria Math"/>
              </w:rPr>
              <w:t>∎</w:t>
            </w:r>
            <w:r>
              <w:t>Une phrase nominal.</w:t>
            </w:r>
          </w:p>
          <w:p w:rsidR="007D20F6" w:rsidRDefault="007D20F6" w:rsidP="0050608D">
            <w:r>
              <w:rPr>
                <w:rFonts w:ascii="Cambria Math" w:hAnsi="Cambria Math"/>
              </w:rPr>
              <w:t>∎</w:t>
            </w:r>
            <w:r>
              <w:t>Un adverbe</w:t>
            </w:r>
          </w:p>
        </w:tc>
        <w:tc>
          <w:tcPr>
            <w:tcW w:w="3005" w:type="dxa"/>
          </w:tcPr>
          <w:p w:rsidR="0050608D" w:rsidRPr="0050608D" w:rsidRDefault="003E34E1" w:rsidP="0050608D">
            <w:r>
              <w:rPr>
                <w:rFonts w:ascii="Cambria Math" w:hAnsi="Cambria Math"/>
              </w:rPr>
              <w:t>∎</w:t>
            </w:r>
            <w:r w:rsidR="0050608D">
              <w:t xml:space="preserve">2. </w:t>
            </w:r>
            <w:r w:rsidR="0050608D" w:rsidRPr="0050608D">
              <w:t>La pantomime</w:t>
            </w:r>
          </w:p>
          <w:p w:rsidR="0034500C" w:rsidRDefault="003E34E1" w:rsidP="0050608D">
            <w:r>
              <w:rPr>
                <w:rFonts w:ascii="Cambria Math" w:hAnsi="Cambria Math"/>
              </w:rPr>
              <w:t xml:space="preserve">∎ </w:t>
            </w:r>
            <w:r w:rsidRPr="003E34E1">
              <w:t>Ce sont des antonymes : mots de sens contraire.</w:t>
            </w:r>
          </w:p>
          <w:p w:rsidR="00B81235" w:rsidRDefault="00B81235" w:rsidP="0050608D">
            <w:r>
              <w:rPr>
                <w:rFonts w:ascii="Cambria Math" w:hAnsi="Cambria Math"/>
              </w:rPr>
              <w:t>∎</w:t>
            </w:r>
            <w:r w:rsidRPr="00B81235">
              <w:t>insensée</w:t>
            </w:r>
            <w:r>
              <w:t>. Préfixe in.</w:t>
            </w:r>
          </w:p>
        </w:tc>
        <w:tc>
          <w:tcPr>
            <w:tcW w:w="2829" w:type="dxa"/>
          </w:tcPr>
          <w:p w:rsidR="0034500C" w:rsidRDefault="00F26C4D" w:rsidP="0050608D">
            <w:r>
              <w:rPr>
                <w:rFonts w:ascii="Cambria Math" w:hAnsi="Cambria Math"/>
              </w:rPr>
              <w:t>∎</w:t>
            </w:r>
            <w:r w:rsidR="00911F8A">
              <w:t>A-B-O-I-E</w:t>
            </w:r>
          </w:p>
          <w:p w:rsidR="00F26C4D" w:rsidRDefault="00F26C4D" w:rsidP="0050608D">
            <w:r>
              <w:rPr>
                <w:rFonts w:ascii="Cambria Math" w:hAnsi="Cambria Math"/>
              </w:rPr>
              <w:t>∎</w:t>
            </w:r>
            <w:r>
              <w:t>perdue, U-E, ce participe passé se comporte tel un adjectif, il s'accorde en genre et en nombre avec le nom féminin singulier "partie".</w:t>
            </w:r>
          </w:p>
          <w:p w:rsidR="00F26C4D" w:rsidRDefault="00F26C4D" w:rsidP="00BA241C">
            <w:r>
              <w:rPr>
                <w:rFonts w:ascii="Cambria Math" w:hAnsi="Cambria Math"/>
              </w:rPr>
              <w:t>∎</w:t>
            </w:r>
            <w:r w:rsidR="00BA241C">
              <w:t>vous</w:t>
            </w:r>
            <w:r w:rsidR="00911F8A" w:rsidRPr="00911F8A">
              <w:t xml:space="preserve"> avez déplacé</w:t>
            </w:r>
            <w:r w:rsidR="00BA241C">
              <w:t>. Passé composé.</w:t>
            </w:r>
          </w:p>
        </w:tc>
        <w:tc>
          <w:tcPr>
            <w:tcW w:w="2829" w:type="dxa"/>
          </w:tcPr>
          <w:p w:rsidR="0034500C" w:rsidRDefault="00EC2EAC" w:rsidP="006F45B5">
            <w:r>
              <w:rPr>
                <w:rFonts w:ascii="Cambria Math" w:hAnsi="Cambria Math"/>
              </w:rPr>
              <w:t>∎</w:t>
            </w:r>
            <w:r w:rsidR="006F45B5">
              <w:t>"</w:t>
            </w:r>
            <w:r w:rsidR="0050608D" w:rsidRPr="0050608D">
              <w:t>Dies</w:t>
            </w:r>
            <w:r w:rsidR="006F45B5">
              <w:t>"</w:t>
            </w:r>
            <w:r w:rsidR="0050608D" w:rsidRPr="0050608D">
              <w:t xml:space="preserve"> </w:t>
            </w:r>
            <w:r w:rsidR="006F45B5">
              <w:t xml:space="preserve">signifie jour en latin, ainsi nous pouvons traduire : </w:t>
            </w:r>
            <w:r w:rsidR="0050608D" w:rsidRPr="0050608D">
              <w:t xml:space="preserve">jour de la Lune pour Lundi, jour de Mars pour Mardi, </w:t>
            </w:r>
            <w:r w:rsidR="00CC1A87" w:rsidRPr="0050608D">
              <w:t>etc.</w:t>
            </w:r>
          </w:p>
        </w:tc>
      </w:tr>
      <w:tr w:rsidR="0034500C" w:rsidTr="00921E47">
        <w:tc>
          <w:tcPr>
            <w:tcW w:w="2828" w:type="dxa"/>
          </w:tcPr>
          <w:p w:rsidR="0034500C" w:rsidRPr="008A14D5" w:rsidRDefault="0034500C" w:rsidP="0050608D">
            <w:pPr>
              <w:rPr>
                <w:b/>
              </w:rPr>
            </w:pPr>
            <w:r w:rsidRPr="008A14D5">
              <w:rPr>
                <w:b/>
              </w:rPr>
              <w:t>Équipe 2</w:t>
            </w:r>
          </w:p>
        </w:tc>
        <w:tc>
          <w:tcPr>
            <w:tcW w:w="2829" w:type="dxa"/>
          </w:tcPr>
          <w:p w:rsidR="0034500C" w:rsidRDefault="007D20F6" w:rsidP="0050608D">
            <w:r>
              <w:rPr>
                <w:rFonts w:ascii="Cambria Math" w:hAnsi="Cambria Math"/>
              </w:rPr>
              <w:t>∎</w:t>
            </w:r>
            <w:r w:rsidR="00A3478D">
              <w:t>2 noms communs : poissons/aquarium.</w:t>
            </w:r>
          </w:p>
          <w:p w:rsidR="007D20F6" w:rsidRDefault="007D20F6" w:rsidP="0050608D">
            <w:r>
              <w:rPr>
                <w:rFonts w:ascii="Cambria Math" w:hAnsi="Cambria Math"/>
              </w:rPr>
              <w:t>∎</w:t>
            </w:r>
            <w:r>
              <w:t>Un pronom</w:t>
            </w:r>
          </w:p>
          <w:p w:rsidR="007D20F6" w:rsidRPr="004C0A97" w:rsidRDefault="007D20F6" w:rsidP="0050608D">
            <w:pPr>
              <w:rPr>
                <w:lang w:val="es-ES"/>
              </w:rPr>
            </w:pPr>
            <w:r w:rsidRPr="004C0A97">
              <w:rPr>
                <w:rFonts w:ascii="Cambria Math" w:hAnsi="Cambria Math"/>
                <w:lang w:val="es-ES"/>
              </w:rPr>
              <w:t>∎</w:t>
            </w:r>
            <w:r w:rsidR="00EC2EAC">
              <w:t>M</w:t>
            </w:r>
            <w:r w:rsidR="00EC2EAC" w:rsidRPr="00EC2EAC">
              <w:t>ange</w:t>
            </w:r>
            <w:r w:rsidR="00EC2EAC">
              <w:rPr>
                <w:rFonts w:ascii="Cambria Math" w:hAnsi="Cambria Math"/>
                <w:lang w:val="es-ES"/>
              </w:rPr>
              <w:t xml:space="preserve"> </w:t>
            </w:r>
            <w:r w:rsidR="004C0A97" w:rsidRPr="004C0A97">
              <w:rPr>
                <w:lang w:val="es-ES"/>
              </w:rPr>
              <w:t>M-A-N-G-E</w:t>
            </w:r>
            <w:r w:rsidRPr="004C0A97">
              <w:rPr>
                <w:lang w:val="es-ES"/>
              </w:rPr>
              <w:t xml:space="preserve"> en </w:t>
            </w:r>
            <w:proofErr w:type="spellStart"/>
            <w:r w:rsidRPr="004C0A97">
              <w:rPr>
                <w:lang w:val="es-ES"/>
              </w:rPr>
              <w:t>silence</w:t>
            </w:r>
            <w:proofErr w:type="spellEnd"/>
            <w:r w:rsidRPr="004C0A97">
              <w:rPr>
                <w:lang w:val="es-ES"/>
              </w:rPr>
              <w:t>!</w:t>
            </w:r>
          </w:p>
          <w:p w:rsidR="007D20F6" w:rsidRPr="004C0A97" w:rsidRDefault="007D20F6" w:rsidP="0050608D">
            <w:pPr>
              <w:rPr>
                <w:lang w:val="es-ES"/>
              </w:rPr>
            </w:pPr>
          </w:p>
        </w:tc>
        <w:tc>
          <w:tcPr>
            <w:tcW w:w="3005" w:type="dxa"/>
          </w:tcPr>
          <w:p w:rsidR="0034500C" w:rsidRDefault="003E34E1" w:rsidP="003E34E1">
            <w:r w:rsidRPr="003E34E1">
              <w:rPr>
                <w:rFonts w:ascii="Cambria Math" w:hAnsi="Cambria Math" w:cs="Cambria Math"/>
              </w:rPr>
              <w:t>∎</w:t>
            </w:r>
            <w:r w:rsidR="00CC1A87">
              <w:t xml:space="preserve">- </w:t>
            </w:r>
            <w:r w:rsidR="00CC1A87" w:rsidRPr="00CC1A87">
              <w:t>La foi, sans </w:t>
            </w:r>
            <w:r w:rsidR="00CC1A87" w:rsidRPr="00CC1A87">
              <w:rPr>
                <w:i/>
                <w:iCs/>
              </w:rPr>
              <w:t>s</w:t>
            </w:r>
            <w:r w:rsidR="00CC1A87" w:rsidRPr="00CC1A87">
              <w:t> ni </w:t>
            </w:r>
            <w:r w:rsidR="00CC1A87" w:rsidRPr="00CC1A87">
              <w:rPr>
                <w:i/>
                <w:iCs/>
              </w:rPr>
              <w:t>e</w:t>
            </w:r>
            <w:r w:rsidR="00CC1A87" w:rsidRPr="00CC1A87">
              <w:t>, c'est le fait de </w:t>
            </w:r>
            <w:r w:rsidR="00CC1A87" w:rsidRPr="00CC1A87">
              <w:rPr>
                <w:bCs/>
              </w:rPr>
              <w:t>croire</w:t>
            </w:r>
            <w:r w:rsidR="00CC1A87" w:rsidRPr="00CC1A87">
              <w:t>, d'avoir confiance.</w:t>
            </w:r>
            <w:r w:rsidR="00CC1A87">
              <w:t xml:space="preserve"> </w:t>
            </w:r>
            <w:r w:rsidR="00CC1A87" w:rsidRPr="00CC1A87">
              <w:rPr>
                <w:i/>
                <w:iCs/>
              </w:rPr>
              <w:t>Foi</w:t>
            </w:r>
            <w:r w:rsidR="00CC1A87" w:rsidRPr="00CC1A87">
              <w:t> est un nom féminin. Pourtant on l'écrit sans </w:t>
            </w:r>
            <w:r w:rsidR="00CC1A87" w:rsidRPr="00CC1A87">
              <w:rPr>
                <w:i/>
                <w:iCs/>
              </w:rPr>
              <w:t>e</w:t>
            </w:r>
            <w:r w:rsidR="00CC1A87" w:rsidRPr="00CC1A87">
              <w:t> final.</w:t>
            </w:r>
          </w:p>
          <w:p w:rsidR="00CC1A87" w:rsidRDefault="00CC1A87" w:rsidP="0050608D">
            <w:pPr>
              <w:rPr>
                <w:bCs/>
                <w:iCs/>
              </w:rPr>
            </w:pPr>
            <w:r>
              <w:t xml:space="preserve">- </w:t>
            </w:r>
            <w:r w:rsidRPr="00CC1A87">
              <w:t>Le </w:t>
            </w:r>
            <w:r w:rsidRPr="00CC1A87">
              <w:rPr>
                <w:iCs/>
              </w:rPr>
              <w:t>foie</w:t>
            </w:r>
            <w:r w:rsidRPr="00CC1A87">
              <w:t>, avec </w:t>
            </w:r>
            <w:r w:rsidRPr="00CC1A87">
              <w:rPr>
                <w:iCs/>
              </w:rPr>
              <w:t>e</w:t>
            </w:r>
            <w:r w:rsidRPr="00CC1A87">
              <w:t> final, c'est l'</w:t>
            </w:r>
            <w:r w:rsidRPr="00CC1A87">
              <w:rPr>
                <w:bCs/>
              </w:rPr>
              <w:t>organe</w:t>
            </w:r>
            <w:r w:rsidRPr="00CC1A87">
              <w:t> des êtres vivants qui est situé dans l'abdomen.</w:t>
            </w:r>
            <w:r>
              <w:t xml:space="preserve"> </w:t>
            </w:r>
            <w:r w:rsidRPr="00CC1A87">
              <w:rPr>
                <w:bCs/>
                <w:iCs/>
              </w:rPr>
              <w:t>Foie est un nom masculin. Pourt</w:t>
            </w:r>
            <w:r w:rsidR="005B5E74">
              <w:rPr>
                <w:bCs/>
                <w:iCs/>
              </w:rPr>
              <w:t>ant on l'écrit avec un e final.</w:t>
            </w:r>
          </w:p>
          <w:p w:rsidR="00CC1A87" w:rsidRDefault="00CC1A87" w:rsidP="0050608D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- </w:t>
            </w:r>
            <w:r w:rsidRPr="00CC1A87">
              <w:rPr>
                <w:bCs/>
                <w:i/>
                <w:iCs/>
              </w:rPr>
              <w:t>Fois</w:t>
            </w:r>
            <w:r w:rsidRPr="00CC1A87">
              <w:rPr>
                <w:bCs/>
                <w:iCs/>
              </w:rPr>
              <w:t>, avec un </w:t>
            </w:r>
            <w:r w:rsidRPr="00CC1A87">
              <w:rPr>
                <w:bCs/>
                <w:i/>
                <w:iCs/>
              </w:rPr>
              <w:t>s</w:t>
            </w:r>
            <w:r w:rsidRPr="00CC1A87">
              <w:rPr>
                <w:bCs/>
                <w:iCs/>
              </w:rPr>
              <w:t xml:space="preserve"> final, signifie selon les </w:t>
            </w:r>
            <w:r w:rsidRPr="00CC1A87">
              <w:rPr>
                <w:bCs/>
                <w:iCs/>
              </w:rPr>
              <w:lastRenderedPageBreak/>
              <w:t>contextes « occasion, cas, coup, reprise… »</w:t>
            </w:r>
          </w:p>
          <w:p w:rsidR="00CC1A87" w:rsidRDefault="00CC1A87" w:rsidP="0050608D">
            <w:r w:rsidRPr="00CC1A87">
              <w:rPr>
                <w:iCs/>
              </w:rPr>
              <w:t>Fois</w:t>
            </w:r>
            <w:r w:rsidRPr="00CC1A87">
              <w:t> s'écrit toujours avec un </w:t>
            </w:r>
            <w:r w:rsidRPr="00CC1A87">
              <w:rPr>
                <w:i/>
                <w:iCs/>
              </w:rPr>
              <w:t>s</w:t>
            </w:r>
            <w:r w:rsidRPr="00CC1A87">
              <w:t>, même au singulier.</w:t>
            </w:r>
          </w:p>
          <w:p w:rsidR="00B81235" w:rsidRDefault="00B81235" w:rsidP="0050608D">
            <w:r>
              <w:rPr>
                <w:rFonts w:ascii="Cambria Math" w:hAnsi="Cambria Math"/>
              </w:rPr>
              <w:t>∎</w:t>
            </w:r>
            <w:r w:rsidRPr="00B81235">
              <w:t>interdire</w:t>
            </w:r>
          </w:p>
          <w:p w:rsidR="00B81235" w:rsidRDefault="00B81235" w:rsidP="0050608D">
            <w:r>
              <w:rPr>
                <w:rFonts w:ascii="Cambria Math" w:hAnsi="Cambria Math"/>
              </w:rPr>
              <w:t>∎</w:t>
            </w:r>
            <w:r w:rsidR="005B5E74" w:rsidRPr="005B5E74">
              <w:t>ce sont des</w:t>
            </w:r>
            <w:r w:rsidR="005B5E74">
              <w:rPr>
                <w:rFonts w:ascii="Cambria Math" w:hAnsi="Cambria Math"/>
              </w:rPr>
              <w:t xml:space="preserve"> </w:t>
            </w:r>
            <w:r>
              <w:t>paronymes</w:t>
            </w:r>
          </w:p>
        </w:tc>
        <w:tc>
          <w:tcPr>
            <w:tcW w:w="2829" w:type="dxa"/>
          </w:tcPr>
          <w:p w:rsidR="00BA241C" w:rsidRDefault="00F26C4D" w:rsidP="0050608D">
            <w:r>
              <w:rPr>
                <w:rFonts w:ascii="Cambria Math" w:hAnsi="Cambria Math"/>
              </w:rPr>
              <w:lastRenderedPageBreak/>
              <w:t>∎</w:t>
            </w:r>
            <w:r w:rsidR="00BA241C" w:rsidRPr="00BA241C">
              <w:t>faites</w:t>
            </w:r>
            <w:r w:rsidR="00BA241C">
              <w:t>. Présent de l'indicatif</w:t>
            </w:r>
          </w:p>
          <w:p w:rsidR="00F26C4D" w:rsidRPr="00744DB3" w:rsidRDefault="00BA241C" w:rsidP="0050608D">
            <w:r>
              <w:rPr>
                <w:rFonts w:ascii="Cambria Math" w:hAnsi="Cambria Math"/>
              </w:rPr>
              <w:t xml:space="preserve"> </w:t>
            </w:r>
            <w:r w:rsidR="00F26C4D">
              <w:rPr>
                <w:rFonts w:ascii="Cambria Math" w:hAnsi="Cambria Math"/>
              </w:rPr>
              <w:t>∎</w:t>
            </w:r>
            <w:r w:rsidR="00744DB3" w:rsidRPr="00744DB3">
              <w:t>O-U : la conjonction de coordination. Le où avec accent, indique le lieu.</w:t>
            </w:r>
          </w:p>
          <w:p w:rsidR="00F26C4D" w:rsidRDefault="00F26C4D" w:rsidP="0050608D">
            <w:r>
              <w:rPr>
                <w:rFonts w:ascii="Cambria Math" w:hAnsi="Cambria Math"/>
              </w:rPr>
              <w:t>∎</w:t>
            </w:r>
            <w:r w:rsidR="00744DB3" w:rsidRPr="00744DB3">
              <w:t>O-N-T, il s'agit de l'auxiliaire avoir au présent de l'indicatif. Le verbe dormir est conjugué au passé composé.</w:t>
            </w:r>
          </w:p>
        </w:tc>
        <w:tc>
          <w:tcPr>
            <w:tcW w:w="2829" w:type="dxa"/>
          </w:tcPr>
          <w:p w:rsidR="0034500C" w:rsidRDefault="00EC2EAC" w:rsidP="0050608D">
            <w:r>
              <w:rPr>
                <w:rFonts w:ascii="Cambria Math" w:hAnsi="Cambria Math"/>
              </w:rPr>
              <w:t>∎</w:t>
            </w:r>
            <w:r w:rsidR="004874D9">
              <w:t>L'homme</w:t>
            </w:r>
          </w:p>
        </w:tc>
      </w:tr>
      <w:tr w:rsidR="0034500C" w:rsidTr="00921E47">
        <w:tc>
          <w:tcPr>
            <w:tcW w:w="2828" w:type="dxa"/>
          </w:tcPr>
          <w:p w:rsidR="0034500C" w:rsidRPr="008A14D5" w:rsidRDefault="0034500C" w:rsidP="0050608D">
            <w:pPr>
              <w:rPr>
                <w:b/>
              </w:rPr>
            </w:pPr>
            <w:r w:rsidRPr="008A14D5">
              <w:rPr>
                <w:b/>
              </w:rPr>
              <w:lastRenderedPageBreak/>
              <w:t>Équipe 3</w:t>
            </w:r>
          </w:p>
        </w:tc>
        <w:tc>
          <w:tcPr>
            <w:tcW w:w="2829" w:type="dxa"/>
          </w:tcPr>
          <w:p w:rsidR="0034500C" w:rsidRDefault="007D20F6" w:rsidP="0050608D">
            <w:r>
              <w:rPr>
                <w:rFonts w:ascii="Cambria Math" w:hAnsi="Cambria Math"/>
              </w:rPr>
              <w:t>∎</w:t>
            </w:r>
            <w:r w:rsidR="00A3478D">
              <w:t>Pronom personnel : ils = sujet du verbe manger</w:t>
            </w:r>
          </w:p>
          <w:p w:rsidR="007D20F6" w:rsidRDefault="007D20F6" w:rsidP="0050608D">
            <w:r>
              <w:rPr>
                <w:rFonts w:ascii="Cambria Math" w:hAnsi="Cambria Math"/>
              </w:rPr>
              <w:t>∎</w:t>
            </w:r>
            <w:r w:rsidR="004C0A97">
              <w:t>E-S-S-A-I-E</w:t>
            </w:r>
            <w:r w:rsidR="00150298">
              <w:t xml:space="preserve"> de te taire!</w:t>
            </w:r>
          </w:p>
          <w:p w:rsidR="00150298" w:rsidRDefault="00150298" w:rsidP="0050608D">
            <w:r>
              <w:rPr>
                <w:rFonts w:ascii="Cambria Math" w:hAnsi="Cambria Math"/>
              </w:rPr>
              <w:t>∎</w:t>
            </w:r>
            <w:r>
              <w:t>Les guillemets</w:t>
            </w:r>
          </w:p>
        </w:tc>
        <w:tc>
          <w:tcPr>
            <w:tcW w:w="3005" w:type="dxa"/>
          </w:tcPr>
          <w:p w:rsidR="0034500C" w:rsidRDefault="003E34E1" w:rsidP="0050608D">
            <w:r>
              <w:rPr>
                <w:rFonts w:ascii="Cambria Math" w:hAnsi="Cambria Math"/>
              </w:rPr>
              <w:t>∎</w:t>
            </w:r>
            <w:r w:rsidR="005B5E74">
              <w:t>Le nom commun</w:t>
            </w:r>
            <w:r w:rsidR="00CC1A87" w:rsidRPr="00CC1A87">
              <w:rPr>
                <w:bCs/>
              </w:rPr>
              <w:t xml:space="preserve"> différend</w:t>
            </w:r>
            <w:r w:rsidR="00CC1A87" w:rsidRPr="00CC1A87">
              <w:t> avec un </w:t>
            </w:r>
            <w:r w:rsidR="00AF4B4E" w:rsidRPr="00AF4B4E">
              <w:rPr>
                <w:iCs/>
              </w:rPr>
              <w:t>D</w:t>
            </w:r>
            <w:r w:rsidR="005B5E74">
              <w:t xml:space="preserve">, </w:t>
            </w:r>
            <w:r w:rsidR="00CC1A87">
              <w:t>signifie « conflit, désaccord</w:t>
            </w:r>
            <w:r w:rsidR="00CC1A87" w:rsidRPr="00CC1A87">
              <w:t>».</w:t>
            </w:r>
          </w:p>
          <w:p w:rsidR="00CC1A87" w:rsidRDefault="005B5E74" w:rsidP="0050608D">
            <w:r>
              <w:t xml:space="preserve">L'adjectif qualificatif différent avec </w:t>
            </w:r>
            <w:r w:rsidR="00CC1A87" w:rsidRPr="00CC1A87">
              <w:t>un </w:t>
            </w:r>
            <w:r w:rsidR="00AF4B4E" w:rsidRPr="00AF4B4E">
              <w:rPr>
                <w:iCs/>
              </w:rPr>
              <w:t>T</w:t>
            </w:r>
            <w:r w:rsidR="00AF4B4E" w:rsidRPr="00AF4B4E">
              <w:t> </w:t>
            </w:r>
            <w:r w:rsidR="00CC1A87" w:rsidRPr="00CC1A87">
              <w:t>l'</w:t>
            </w:r>
            <w:hyperlink r:id="rId5" w:history="1">
              <w:r w:rsidR="00CC1A87" w:rsidRPr="00CC1A87">
                <w:rPr>
                  <w:rStyle w:val="Lienhypertexte"/>
                  <w:color w:val="auto"/>
                  <w:u w:val="none"/>
                </w:rPr>
                <w:t>adjectif</w:t>
              </w:r>
            </w:hyperlink>
            <w:r>
              <w:t> </w:t>
            </w:r>
            <w:r w:rsidR="00CC1A87" w:rsidRPr="00CC1A87">
              <w:t>est le contraire de </w:t>
            </w:r>
            <w:r w:rsidR="00CC1A87" w:rsidRPr="008F28DF">
              <w:rPr>
                <w:iCs/>
              </w:rPr>
              <w:t>semblable</w:t>
            </w:r>
            <w:r w:rsidR="00CC1A87" w:rsidRPr="00CC1A87">
              <w:t>.</w:t>
            </w:r>
          </w:p>
          <w:p w:rsidR="00B81235" w:rsidRDefault="00B81235" w:rsidP="0050608D">
            <w:r>
              <w:rPr>
                <w:rFonts w:ascii="Cambria Math" w:hAnsi="Cambria Math"/>
              </w:rPr>
              <w:t>∎</w:t>
            </w:r>
            <w:r w:rsidRPr="00B81235">
              <w:t xml:space="preserve"> économie</w:t>
            </w:r>
          </w:p>
          <w:p w:rsidR="00B81235" w:rsidRDefault="00B81235" w:rsidP="00B81235">
            <w:r>
              <w:rPr>
                <w:rFonts w:ascii="Cambria Math" w:hAnsi="Cambria Math"/>
              </w:rPr>
              <w:t>∎</w:t>
            </w:r>
            <w:r w:rsidRPr="00B81235">
              <w:t xml:space="preserve"> préfixe</w:t>
            </w:r>
            <w:r>
              <w:t xml:space="preserve"> a : asocial</w:t>
            </w:r>
          </w:p>
        </w:tc>
        <w:tc>
          <w:tcPr>
            <w:tcW w:w="2829" w:type="dxa"/>
          </w:tcPr>
          <w:p w:rsidR="0034500C" w:rsidRDefault="00D77FB8" w:rsidP="0050608D">
            <w:r>
              <w:rPr>
                <w:rFonts w:ascii="Cambria Math" w:hAnsi="Cambria Math"/>
              </w:rPr>
              <w:t>∎</w:t>
            </w:r>
            <w:r w:rsidR="001E59D4" w:rsidRPr="001E59D4">
              <w:t>P</w:t>
            </w:r>
            <w:r w:rsidR="00911F8A">
              <w:t>-</w:t>
            </w:r>
            <w:r w:rsidR="001E59D4" w:rsidRPr="001E59D4">
              <w:t>R</w:t>
            </w:r>
            <w:r w:rsidR="00911F8A">
              <w:t>-</w:t>
            </w:r>
            <w:r w:rsidR="001E59D4" w:rsidRPr="001E59D4">
              <w:t>È</w:t>
            </w:r>
            <w:r w:rsidR="00911F8A">
              <w:t>-</w:t>
            </w:r>
            <w:r w:rsidR="001E59D4" w:rsidRPr="001E59D4">
              <w:t>S de + infinitif signifie « être sur le point de ». À ne pas confondre avec prêt à qui signifie « préparé à »</w:t>
            </w:r>
          </w:p>
          <w:p w:rsidR="00D77FB8" w:rsidRPr="00D77FB8" w:rsidRDefault="00D77FB8" w:rsidP="0050608D">
            <w:r>
              <w:rPr>
                <w:rFonts w:ascii="Cambria Math" w:hAnsi="Cambria Math"/>
              </w:rPr>
              <w:t>∎</w:t>
            </w:r>
            <w:r w:rsidRPr="00D77FB8">
              <w:t>Le verbe jeter est conjugué au passé composé, l'auxiliaire avoir est conjugué au présent de l'indicatif.</w:t>
            </w:r>
          </w:p>
          <w:p w:rsidR="00D77FB8" w:rsidRDefault="00D77FB8" w:rsidP="00911F8A">
            <w:r>
              <w:rPr>
                <w:rFonts w:ascii="Cambria Math" w:hAnsi="Cambria Math"/>
              </w:rPr>
              <w:t xml:space="preserve">∎ </w:t>
            </w:r>
            <w:r w:rsidR="00911F8A" w:rsidRPr="00911F8A">
              <w:t>as couru</w:t>
            </w:r>
            <w:r w:rsidR="00911F8A">
              <w:t>. Passé composé</w:t>
            </w:r>
          </w:p>
        </w:tc>
        <w:tc>
          <w:tcPr>
            <w:tcW w:w="2829" w:type="dxa"/>
          </w:tcPr>
          <w:p w:rsidR="0034500C" w:rsidRDefault="00EC2EAC" w:rsidP="0050608D">
            <w:r>
              <w:rPr>
                <w:rFonts w:ascii="Cambria Math" w:hAnsi="Cambria Math"/>
              </w:rPr>
              <w:t>∎</w:t>
            </w:r>
            <w:r w:rsidR="004874D9">
              <w:t>Les coquillages</w:t>
            </w:r>
          </w:p>
        </w:tc>
      </w:tr>
      <w:tr w:rsidR="0034500C" w:rsidTr="00921E47">
        <w:tc>
          <w:tcPr>
            <w:tcW w:w="2828" w:type="dxa"/>
          </w:tcPr>
          <w:p w:rsidR="0034500C" w:rsidRPr="008A14D5" w:rsidRDefault="0034500C" w:rsidP="0050608D">
            <w:pPr>
              <w:rPr>
                <w:b/>
              </w:rPr>
            </w:pPr>
            <w:r w:rsidRPr="008A14D5">
              <w:rPr>
                <w:b/>
              </w:rPr>
              <w:t>Équipe 4</w:t>
            </w:r>
          </w:p>
        </w:tc>
        <w:tc>
          <w:tcPr>
            <w:tcW w:w="2829" w:type="dxa"/>
          </w:tcPr>
          <w:p w:rsidR="00045A53" w:rsidRDefault="00150298" w:rsidP="00045A53">
            <w:r>
              <w:rPr>
                <w:rFonts w:ascii="Cambria Math" w:hAnsi="Cambria Math"/>
              </w:rPr>
              <w:t>∎</w:t>
            </w:r>
            <w:r w:rsidR="00045A53">
              <w:t>J'ai perdu le cahier que j'ai acheté hier!</w:t>
            </w:r>
          </w:p>
          <w:p w:rsidR="00150298" w:rsidRPr="004C0A97" w:rsidRDefault="00150298" w:rsidP="00045A53">
            <w:pPr>
              <w:rPr>
                <w:lang w:val="es-ES"/>
              </w:rPr>
            </w:pPr>
            <w:r w:rsidRPr="004C0A97">
              <w:rPr>
                <w:rFonts w:ascii="Cambria Math" w:hAnsi="Cambria Math"/>
                <w:lang w:val="es-ES"/>
              </w:rPr>
              <w:t>∎</w:t>
            </w:r>
            <w:r w:rsidR="004C0A97" w:rsidRPr="004C0A97">
              <w:rPr>
                <w:lang w:val="es-ES"/>
              </w:rPr>
              <w:t>B-A-L-A-Y-O-N-S</w:t>
            </w:r>
            <w:r w:rsidRPr="004C0A97">
              <w:rPr>
                <w:lang w:val="es-ES"/>
              </w:rPr>
              <w:t xml:space="preserve"> </w:t>
            </w:r>
            <w:proofErr w:type="spellStart"/>
            <w:r w:rsidRPr="004C0A97">
              <w:rPr>
                <w:lang w:val="es-ES"/>
              </w:rPr>
              <w:t>rapidement</w:t>
            </w:r>
            <w:proofErr w:type="spellEnd"/>
            <w:r w:rsidRPr="004C0A97">
              <w:rPr>
                <w:lang w:val="es-ES"/>
              </w:rPr>
              <w:t>!</w:t>
            </w:r>
          </w:p>
          <w:p w:rsidR="00641036" w:rsidRDefault="00641036" w:rsidP="00045A53">
            <w:r>
              <w:rPr>
                <w:rFonts w:ascii="Cambria Math" w:hAnsi="Cambria Math"/>
              </w:rPr>
              <w:t>∎</w:t>
            </w:r>
            <w:r>
              <w:t xml:space="preserve">Sujet : un oiseau. </w:t>
            </w:r>
          </w:p>
          <w:p w:rsidR="0034500C" w:rsidRDefault="0034500C" w:rsidP="00A3478D"/>
        </w:tc>
        <w:tc>
          <w:tcPr>
            <w:tcW w:w="3005" w:type="dxa"/>
          </w:tcPr>
          <w:p w:rsidR="0034500C" w:rsidRDefault="003E34E1" w:rsidP="003B31D7">
            <w:r>
              <w:rPr>
                <w:rFonts w:ascii="Cambria Math" w:hAnsi="Cambria Math"/>
              </w:rPr>
              <w:t>∎</w:t>
            </w:r>
            <w:r w:rsidR="005B5E74" w:rsidRPr="005B5E74">
              <w:t>Le</w:t>
            </w:r>
            <w:r w:rsidR="005B5E74">
              <w:rPr>
                <w:rFonts w:ascii="Cambria Math" w:hAnsi="Cambria Math"/>
              </w:rPr>
              <w:t xml:space="preserve"> </w:t>
            </w:r>
            <w:r w:rsidR="003B31D7">
              <w:t xml:space="preserve">Radical </w:t>
            </w:r>
            <w:r w:rsidR="005B5E74">
              <w:t xml:space="preserve">est : manger; le </w:t>
            </w:r>
            <w:r w:rsidR="003B31D7">
              <w:t xml:space="preserve">préfixe </w:t>
            </w:r>
            <w:r w:rsidR="005B5E74">
              <w:t xml:space="preserve">est : </w:t>
            </w:r>
            <w:proofErr w:type="spellStart"/>
            <w:r w:rsidR="005B5E74">
              <w:t>im</w:t>
            </w:r>
            <w:proofErr w:type="spellEnd"/>
            <w:r w:rsidR="005B5E74">
              <w:t xml:space="preserve">; le </w:t>
            </w:r>
            <w:r w:rsidR="003B31D7">
              <w:t>suffixe</w:t>
            </w:r>
            <w:r w:rsidR="005B5E74">
              <w:t xml:space="preserve"> est</w:t>
            </w:r>
            <w:r w:rsidR="003B31D7">
              <w:t xml:space="preserve"> : able.</w:t>
            </w:r>
          </w:p>
          <w:p w:rsidR="003B31D7" w:rsidRPr="003B31D7" w:rsidRDefault="003B31D7" w:rsidP="003B31D7">
            <w:pPr>
              <w:rPr>
                <w:szCs w:val="24"/>
              </w:rPr>
            </w:pPr>
            <w:r w:rsidRPr="003B31D7">
              <w:rPr>
                <w:szCs w:val="24"/>
              </w:rPr>
              <w:t>Illégalement</w:t>
            </w:r>
          </w:p>
          <w:p w:rsidR="003B31D7" w:rsidRDefault="00B81235" w:rsidP="003B31D7">
            <w:pPr>
              <w:rPr>
                <w:szCs w:val="24"/>
              </w:rPr>
            </w:pPr>
            <w:r>
              <w:rPr>
                <w:rFonts w:ascii="Cambria Math" w:hAnsi="Cambria Math"/>
                <w:szCs w:val="24"/>
              </w:rPr>
              <w:t>∎</w:t>
            </w:r>
            <w:r w:rsidRPr="00B81235">
              <w:t>le préfixe est : en</w:t>
            </w:r>
          </w:p>
          <w:p w:rsidR="00B81235" w:rsidRDefault="00B81235" w:rsidP="003B31D7">
            <w:pPr>
              <w:rPr>
                <w:szCs w:val="24"/>
              </w:rPr>
            </w:pPr>
            <w:r>
              <w:rPr>
                <w:rFonts w:ascii="Cambria Math" w:hAnsi="Cambria Math"/>
                <w:szCs w:val="24"/>
              </w:rPr>
              <w:t>∎</w:t>
            </w:r>
            <w:r w:rsidRPr="00B81235">
              <w:t>Une personnification</w:t>
            </w:r>
          </w:p>
          <w:p w:rsidR="003B31D7" w:rsidRDefault="003B31D7" w:rsidP="003B31D7"/>
        </w:tc>
        <w:tc>
          <w:tcPr>
            <w:tcW w:w="2829" w:type="dxa"/>
          </w:tcPr>
          <w:p w:rsidR="0034500C" w:rsidRDefault="00D77FB8" w:rsidP="0050608D">
            <w:r>
              <w:rPr>
                <w:rFonts w:ascii="Cambria Math" w:hAnsi="Cambria Math"/>
              </w:rPr>
              <w:t>∎</w:t>
            </w:r>
            <w:r w:rsidR="00D250F1">
              <w:t>Phrases 1 et 2</w:t>
            </w:r>
          </w:p>
          <w:p w:rsidR="00D77FB8" w:rsidRDefault="00D77FB8" w:rsidP="0050608D">
            <w:r>
              <w:rPr>
                <w:rFonts w:ascii="Cambria Math" w:hAnsi="Cambria Math"/>
              </w:rPr>
              <w:t>∎</w:t>
            </w:r>
            <w:r w:rsidR="00911F8A" w:rsidRPr="00D77FB8">
              <w:t xml:space="preserve"> le verbe craindre est conjugué au présent de l'indicatif.</w:t>
            </w:r>
            <w:r w:rsidR="00911F8A">
              <w:rPr>
                <w:rFonts w:ascii="Cambria Math" w:hAnsi="Cambria Math"/>
              </w:rPr>
              <w:t xml:space="preserve"> </w:t>
            </w:r>
          </w:p>
          <w:p w:rsidR="00D77FB8" w:rsidRDefault="00D77FB8" w:rsidP="00BA241C">
            <w:r>
              <w:rPr>
                <w:rFonts w:ascii="Cambria Math" w:hAnsi="Cambria Math"/>
              </w:rPr>
              <w:t>∎</w:t>
            </w:r>
            <w:r w:rsidR="00911F8A" w:rsidRPr="00911F8A">
              <w:t xml:space="preserve"> ap</w:t>
            </w:r>
            <w:r w:rsidR="00911F8A">
              <w:t>pelles.</w:t>
            </w:r>
            <w:r w:rsidR="00911F8A" w:rsidRPr="00911F8A">
              <w:t xml:space="preserve"> Présent de l'indicatif</w:t>
            </w:r>
          </w:p>
        </w:tc>
        <w:tc>
          <w:tcPr>
            <w:tcW w:w="2829" w:type="dxa"/>
          </w:tcPr>
          <w:p w:rsidR="0034500C" w:rsidRDefault="00EC2EAC" w:rsidP="0050608D">
            <w:r>
              <w:rPr>
                <w:rFonts w:ascii="Cambria Math" w:hAnsi="Cambria Math"/>
              </w:rPr>
              <w:t>∎</w:t>
            </w:r>
            <w:r w:rsidR="004874D9">
              <w:t>Oedipe</w:t>
            </w:r>
          </w:p>
        </w:tc>
      </w:tr>
    </w:tbl>
    <w:p w:rsidR="0034500C" w:rsidRDefault="0034500C"/>
    <w:sectPr w:rsidR="0034500C" w:rsidSect="001E59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8A14D5"/>
    <w:rsid w:val="00045A53"/>
    <w:rsid w:val="00116D41"/>
    <w:rsid w:val="00150298"/>
    <w:rsid w:val="001A20DA"/>
    <w:rsid w:val="001E59D4"/>
    <w:rsid w:val="002858DD"/>
    <w:rsid w:val="002D428B"/>
    <w:rsid w:val="0034500C"/>
    <w:rsid w:val="003A6E55"/>
    <w:rsid w:val="003B31D7"/>
    <w:rsid w:val="003B7570"/>
    <w:rsid w:val="003E34E1"/>
    <w:rsid w:val="004044DB"/>
    <w:rsid w:val="004874D9"/>
    <w:rsid w:val="004C0A97"/>
    <w:rsid w:val="004D3B23"/>
    <w:rsid w:val="0050608D"/>
    <w:rsid w:val="00586652"/>
    <w:rsid w:val="005B5E74"/>
    <w:rsid w:val="005C1AE6"/>
    <w:rsid w:val="00641036"/>
    <w:rsid w:val="006F45B5"/>
    <w:rsid w:val="00744DB3"/>
    <w:rsid w:val="007D20F6"/>
    <w:rsid w:val="008A14D5"/>
    <w:rsid w:val="008D2222"/>
    <w:rsid w:val="008F28DF"/>
    <w:rsid w:val="00911F8A"/>
    <w:rsid w:val="00921E47"/>
    <w:rsid w:val="00A1442D"/>
    <w:rsid w:val="00A3478D"/>
    <w:rsid w:val="00AF4B4E"/>
    <w:rsid w:val="00B41B0D"/>
    <w:rsid w:val="00B81235"/>
    <w:rsid w:val="00BA241C"/>
    <w:rsid w:val="00BE1639"/>
    <w:rsid w:val="00C25BEB"/>
    <w:rsid w:val="00C57F75"/>
    <w:rsid w:val="00CC1A87"/>
    <w:rsid w:val="00D250F1"/>
    <w:rsid w:val="00D77FB8"/>
    <w:rsid w:val="00D8628D"/>
    <w:rsid w:val="00DC54B8"/>
    <w:rsid w:val="00E417DB"/>
    <w:rsid w:val="00EC2EAC"/>
    <w:rsid w:val="00F26C4D"/>
    <w:rsid w:val="00F46F83"/>
    <w:rsid w:val="00FA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8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A1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C1A87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8123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1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2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51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2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3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1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02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104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1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3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1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22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8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grammaire.reverso.net/1_1_09_Ladjectif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C82000-2420-4426-98F6-57F0EB94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1163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des jeunes aveugles</Company>
  <LinksUpToDate>false</LinksUpToDate>
  <CharactersWithSpaces>7548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profeduc</dc:creator>
  <cp:keywords/>
  <dc:description/>
  <cp:lastModifiedBy>céline barbancey</cp:lastModifiedBy>
  <cp:revision>13</cp:revision>
  <dcterms:created xsi:type="dcterms:W3CDTF">2016-05-02T14:27:00Z</dcterms:created>
  <dcterms:modified xsi:type="dcterms:W3CDTF">2016-05-16T15:23:00Z</dcterms:modified>
</cp:coreProperties>
</file>