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F89" w:rsidRPr="001B7CED" w:rsidRDefault="00F95485">
      <w:r w:rsidRPr="001B7CED">
        <w:t>Dear [insert name of recipient],</w:t>
      </w:r>
    </w:p>
    <w:p w14:paraId="00000002" w14:textId="77777777" w:rsidR="00173F89" w:rsidRPr="001B7CED" w:rsidRDefault="00173F89"/>
    <w:p w14:paraId="00000004" w14:textId="065C0565" w:rsidR="00173F89" w:rsidRPr="001B7CED" w:rsidRDefault="00A86A16" w:rsidP="001B7CED">
      <w:r w:rsidRPr="001B7CED">
        <w:rPr>
          <w:rPrChange w:id="0" w:author="Author">
            <w:rPr>
              <w:color w:val="E3E3E3"/>
              <w:shd w:val="clear" w:color="auto" w:fill="131314"/>
            </w:rPr>
          </w:rPrChange>
        </w:rPr>
        <w:t>I have completed an exploratory data analysis (EDA) of the Gala Groceries sales data to better understand their supply chain issue. Here is a summary of my findings and recommendations:</w:t>
      </w:r>
    </w:p>
    <w:p w14:paraId="7252C40D" w14:textId="2976C062" w:rsidR="00A86A16" w:rsidRPr="001B7CED" w:rsidRDefault="00A86A16" w:rsidP="001B7CED">
      <w:pPr>
        <w:rPr>
          <w:b/>
          <w:bCs/>
        </w:rPr>
      </w:pPr>
      <w:r w:rsidRPr="001B7CED">
        <w:rPr>
          <w:b/>
          <w:bCs/>
          <w:rPrChange w:id="1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Findings</w:t>
      </w:r>
      <w:r w:rsidR="001B7CED" w:rsidRPr="001B7CED">
        <w:rPr>
          <w:b/>
          <w:bCs/>
        </w:rPr>
        <w:t>:</w:t>
      </w:r>
    </w:p>
    <w:p w14:paraId="5DC41AFA" w14:textId="77777777" w:rsidR="001B7CED" w:rsidRPr="001B7CED" w:rsidRDefault="001B7CED" w:rsidP="001B7CED">
      <w:pPr>
        <w:rPr>
          <w:b/>
          <w:bCs/>
          <w:rPrChange w:id="2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3" w:author="Author">
          <w:pPr>
            <w:shd w:val="clear" w:color="auto" w:fill="131314"/>
            <w:spacing w:before="360" w:after="360" w:line="240" w:lineRule="auto"/>
          </w:pPr>
        </w:pPrChange>
      </w:pPr>
    </w:p>
    <w:p w14:paraId="6C3826B3" w14:textId="77777777" w:rsidR="00A86A16" w:rsidRPr="001B7CED" w:rsidRDefault="00A86A16" w:rsidP="001B7CED">
      <w:pPr>
        <w:pStyle w:val="ListParagraph"/>
        <w:numPr>
          <w:ilvl w:val="0"/>
          <w:numId w:val="4"/>
        </w:numPr>
        <w:rPr>
          <w:rPrChange w:id="4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5" w:author="Author">
          <w:pPr>
            <w:numPr>
              <w:numId w:val="1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6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The top selling categories at Gala Groceries are fruit, vegetables, packaged foods, baked goods, and canned foods.</w:t>
      </w:r>
    </w:p>
    <w:p w14:paraId="41318428" w14:textId="77777777" w:rsidR="00A86A16" w:rsidRPr="001B7CED" w:rsidRDefault="00A86A16" w:rsidP="001B7CED">
      <w:pPr>
        <w:pStyle w:val="ListParagraph"/>
        <w:numPr>
          <w:ilvl w:val="0"/>
          <w:numId w:val="4"/>
        </w:numPr>
        <w:rPr>
          <w:rPrChange w:id="7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8" w:author="Author">
          <w:pPr>
            <w:numPr>
              <w:numId w:val="1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9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The top customer types at Gala Groceries are non-member, standard, premium, basic, and gold.</w:t>
      </w:r>
    </w:p>
    <w:p w14:paraId="23A7D85C" w14:textId="77777777" w:rsidR="00A86A16" w:rsidRPr="001B7CED" w:rsidRDefault="00A86A16" w:rsidP="001B7CED">
      <w:pPr>
        <w:pStyle w:val="ListParagraph"/>
        <w:numPr>
          <w:ilvl w:val="0"/>
          <w:numId w:val="4"/>
        </w:numPr>
        <w:rPr>
          <w:rPrChange w:id="10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11" w:author="Author">
          <w:pPr>
            <w:numPr>
              <w:numId w:val="1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12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The top payment types at Gala Groceries are cash, credit card, e-wallet, and debit card.</w:t>
      </w:r>
    </w:p>
    <w:p w14:paraId="7924157D" w14:textId="77777777" w:rsidR="00A86A16" w:rsidRPr="001B7CED" w:rsidRDefault="00A86A16" w:rsidP="001B7CED">
      <w:pPr>
        <w:pStyle w:val="ListParagraph"/>
        <w:numPr>
          <w:ilvl w:val="0"/>
          <w:numId w:val="4"/>
        </w:numPr>
        <w:rPr>
          <w:rPrChange w:id="13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14" w:author="Author">
          <w:pPr>
            <w:numPr>
              <w:numId w:val="1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15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The top 5 sale hours at Gala Groceries are 11:00 AM - 12:00 PM, 4:00 PM - 5:00 PM, 6:00 PM - 7:00 PM, 3:00 PM - 4:00 PM, and 5:00 PM - 6:00 PM.</w:t>
      </w:r>
    </w:p>
    <w:p w14:paraId="00000006" w14:textId="77777777" w:rsidR="00173F89" w:rsidRPr="001B7CED" w:rsidRDefault="00173F89" w:rsidP="001B7CED"/>
    <w:p w14:paraId="71FB32A6" w14:textId="3D2BD040" w:rsidR="00A86A16" w:rsidRPr="001B7CED" w:rsidRDefault="00A86A16" w:rsidP="001B7CED">
      <w:pPr>
        <w:rPr>
          <w:b/>
          <w:bCs/>
        </w:rPr>
      </w:pPr>
      <w:r w:rsidRPr="001B7CED">
        <w:rPr>
          <w:b/>
          <w:bCs/>
          <w:rPrChange w:id="16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Recommendations</w:t>
      </w:r>
      <w:r w:rsidR="001B7CED" w:rsidRPr="001B7CED">
        <w:rPr>
          <w:b/>
          <w:bCs/>
        </w:rPr>
        <w:t>:</w:t>
      </w:r>
    </w:p>
    <w:p w14:paraId="03554A09" w14:textId="77777777" w:rsidR="001B7CED" w:rsidRPr="001B7CED" w:rsidRDefault="001B7CED" w:rsidP="001B7CED">
      <w:pPr>
        <w:rPr>
          <w:b/>
          <w:bCs/>
          <w:rPrChange w:id="17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18" w:author="Author">
          <w:pPr>
            <w:shd w:val="clear" w:color="auto" w:fill="131314"/>
            <w:spacing w:before="360" w:after="360" w:line="240" w:lineRule="auto"/>
          </w:pPr>
        </w:pPrChange>
      </w:pPr>
    </w:p>
    <w:p w14:paraId="4CD3027D" w14:textId="77777777" w:rsidR="00A86A16" w:rsidRPr="001B7CED" w:rsidRDefault="00A86A16" w:rsidP="001B7CED">
      <w:pPr>
        <w:pStyle w:val="ListParagraph"/>
        <w:numPr>
          <w:ilvl w:val="0"/>
          <w:numId w:val="5"/>
        </w:numPr>
        <w:rPr>
          <w:rPrChange w:id="19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20" w:author="Author">
          <w:pPr>
            <w:numPr>
              <w:numId w:val="2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21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Focus on promoting the top selling categories, such as fruit, vegetables, and packaged foods.</w:t>
      </w:r>
    </w:p>
    <w:p w14:paraId="56135CBC" w14:textId="77777777" w:rsidR="00A86A16" w:rsidRPr="001B7CED" w:rsidRDefault="00A86A16" w:rsidP="001B7CED">
      <w:pPr>
        <w:pStyle w:val="ListParagraph"/>
        <w:numPr>
          <w:ilvl w:val="0"/>
          <w:numId w:val="5"/>
        </w:numPr>
        <w:rPr>
          <w:rPrChange w:id="22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23" w:author="Author">
          <w:pPr>
            <w:numPr>
              <w:numId w:val="2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24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Target non-member and standard customers with special offers and promotions to encourage them to become premium or gold members.</w:t>
      </w:r>
    </w:p>
    <w:p w14:paraId="3FD984A5" w14:textId="77777777" w:rsidR="00A86A16" w:rsidRPr="001B7CED" w:rsidRDefault="00A86A16" w:rsidP="001B7CED">
      <w:pPr>
        <w:pStyle w:val="ListParagraph"/>
        <w:numPr>
          <w:ilvl w:val="0"/>
          <w:numId w:val="5"/>
        </w:numPr>
        <w:rPr>
          <w:rPrChange w:id="25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26" w:author="Author">
          <w:pPr>
            <w:numPr>
              <w:numId w:val="2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27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Promote the use of cash, credit cards, and e-wallets to reduce the cost of processing debit card transactions.</w:t>
      </w:r>
    </w:p>
    <w:p w14:paraId="16C27A72" w14:textId="77777777" w:rsidR="00A86A16" w:rsidRPr="001B7CED" w:rsidRDefault="00A86A16" w:rsidP="001B7CED">
      <w:pPr>
        <w:pStyle w:val="ListParagraph"/>
        <w:numPr>
          <w:ilvl w:val="0"/>
          <w:numId w:val="5"/>
        </w:numPr>
        <w:rPr>
          <w:rPrChange w:id="28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29" w:author="Author">
          <w:pPr>
            <w:numPr>
              <w:numId w:val="2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30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Increase staffing during the top 5 sale hours to meet customer demand.</w:t>
      </w:r>
    </w:p>
    <w:p w14:paraId="36CFA4F1" w14:textId="77777777" w:rsidR="001B7CED" w:rsidRPr="001B7CED" w:rsidRDefault="001B7CED" w:rsidP="001B7CED"/>
    <w:p w14:paraId="155A71EE" w14:textId="4ED1F717" w:rsidR="001B7CED" w:rsidRPr="001B7CED" w:rsidRDefault="001B7CED" w:rsidP="001B7CED">
      <w:pPr>
        <w:rPr>
          <w:b/>
          <w:bCs/>
        </w:rPr>
      </w:pPr>
      <w:r w:rsidRPr="001B7CED">
        <w:rPr>
          <w:b/>
          <w:bCs/>
          <w:rPrChange w:id="31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Additional Data Requirements</w:t>
      </w:r>
      <w:r w:rsidRPr="001B7CED">
        <w:rPr>
          <w:b/>
          <w:bCs/>
        </w:rPr>
        <w:t>:</w:t>
      </w:r>
    </w:p>
    <w:p w14:paraId="4F488016" w14:textId="77777777" w:rsidR="001B7CED" w:rsidRPr="001B7CED" w:rsidRDefault="001B7CED" w:rsidP="001B7CED">
      <w:pPr>
        <w:rPr>
          <w:b/>
          <w:bCs/>
          <w:rPrChange w:id="32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33" w:author="Author">
          <w:pPr>
            <w:shd w:val="clear" w:color="auto" w:fill="131314"/>
            <w:spacing w:before="360" w:after="360" w:line="240" w:lineRule="auto"/>
          </w:pPr>
        </w:pPrChange>
      </w:pPr>
    </w:p>
    <w:p w14:paraId="49D17D5E" w14:textId="77777777" w:rsidR="001B7CED" w:rsidRPr="001B7CED" w:rsidRDefault="001B7CED" w:rsidP="001B7CED">
      <w:pPr>
        <w:pStyle w:val="ListParagraph"/>
        <w:numPr>
          <w:ilvl w:val="0"/>
          <w:numId w:val="6"/>
        </w:numPr>
        <w:rPr>
          <w:rPrChange w:id="34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35" w:author="Author">
          <w:pPr>
            <w:shd w:val="clear" w:color="auto" w:fill="131314"/>
            <w:spacing w:before="360" w:after="360" w:line="240" w:lineRule="auto"/>
          </w:pPr>
        </w:pPrChange>
      </w:pPr>
      <w:r w:rsidRPr="001B7CED">
        <w:rPr>
          <w:rPrChange w:id="36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To develop more robust recommendations, we will need additional data from Gala Groceries, such as:</w:t>
      </w:r>
    </w:p>
    <w:p w14:paraId="04C36B0D" w14:textId="77777777" w:rsidR="001B7CED" w:rsidRPr="001B7CED" w:rsidRDefault="001B7CED" w:rsidP="001B7CED">
      <w:pPr>
        <w:pStyle w:val="ListParagraph"/>
        <w:numPr>
          <w:ilvl w:val="0"/>
          <w:numId w:val="6"/>
        </w:numPr>
        <w:rPr>
          <w:rPrChange w:id="37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38" w:author="Author">
          <w:pPr>
            <w:numPr>
              <w:numId w:val="3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39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Historical sales data at a more granular level (e.g., by store, by department, etc.)</w:t>
      </w:r>
    </w:p>
    <w:p w14:paraId="57EE746A" w14:textId="0F59E8A7" w:rsidR="001B7CED" w:rsidRPr="001B7CED" w:rsidRDefault="001B7CED" w:rsidP="001B7CED">
      <w:pPr>
        <w:pStyle w:val="ListParagraph"/>
        <w:numPr>
          <w:ilvl w:val="0"/>
          <w:numId w:val="6"/>
        </w:numPr>
        <w:rPr>
          <w:rPrChange w:id="40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41" w:author="Author">
          <w:pPr>
            <w:numPr>
              <w:numId w:val="3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42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 xml:space="preserve">Point-of-sale data, including product prices and </w:t>
      </w:r>
      <w:r w:rsidRPr="001B7CED">
        <w:t>promotions.</w:t>
      </w:r>
    </w:p>
    <w:p w14:paraId="71F4E42A" w14:textId="77777777" w:rsidR="001B7CED" w:rsidRPr="001B7CED" w:rsidRDefault="001B7CED" w:rsidP="001B7CED">
      <w:pPr>
        <w:pStyle w:val="ListParagraph"/>
        <w:numPr>
          <w:ilvl w:val="0"/>
          <w:numId w:val="6"/>
        </w:numPr>
        <w:rPr>
          <w:rPrChange w:id="43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44" w:author="Author">
          <w:pPr>
            <w:numPr>
              <w:numId w:val="3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45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Inventory data (e.g., on-hand inventory levels, order lead times, etc.)</w:t>
      </w:r>
    </w:p>
    <w:p w14:paraId="5AE22168" w14:textId="77777777" w:rsidR="001B7CED" w:rsidRPr="001B7CED" w:rsidRDefault="001B7CED" w:rsidP="001B7CED">
      <w:pPr>
        <w:pStyle w:val="ListParagraph"/>
        <w:numPr>
          <w:ilvl w:val="0"/>
          <w:numId w:val="6"/>
        </w:numPr>
        <w:rPr>
          <w:rPrChange w:id="46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pPrChange w:id="47" w:author="Author">
          <w:pPr>
            <w:numPr>
              <w:numId w:val="3"/>
            </w:numPr>
            <w:shd w:val="clear" w:color="auto" w:fill="131314"/>
            <w:tabs>
              <w:tab w:val="num" w:pos="720"/>
            </w:tabs>
            <w:spacing w:before="100" w:beforeAutospacing="1" w:after="150" w:line="240" w:lineRule="auto"/>
            <w:ind w:left="720" w:hanging="360"/>
          </w:pPr>
        </w:pPrChange>
      </w:pPr>
      <w:r w:rsidRPr="001B7CED">
        <w:rPr>
          <w:rPrChange w:id="48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Competitor data (e.g., pricing, promotions, product availability, etc.)</w:t>
      </w:r>
    </w:p>
    <w:p w14:paraId="65F3CD20" w14:textId="77777777" w:rsidR="001B7CED" w:rsidRDefault="001B7CED" w:rsidP="001B7CED"/>
    <w:p w14:paraId="3F2D88AD" w14:textId="2EAC3A8F" w:rsidR="001B7CED" w:rsidRPr="001B7CED" w:rsidRDefault="001B7CED" w:rsidP="001B7CED">
      <w:r w:rsidRPr="001B7CED">
        <w:rPr>
          <w:rPrChange w:id="49" w:author="Author">
            <w:rPr>
              <w:rFonts w:eastAsia="Times New Roman"/>
              <w:color w:val="E3E3E3"/>
              <w:sz w:val="24"/>
              <w:szCs w:val="24"/>
              <w:lang w:val="en-IN" w:eastAsia="en-IN"/>
            </w:rPr>
          </w:rPrChange>
        </w:rPr>
        <w:t>I am confident that we can help Gala Groceries to reduce overstocking and waste by using data analytics to improve inventory management. I look forward to working with you on the next steps.</w:t>
      </w:r>
    </w:p>
    <w:p w14:paraId="00000008" w14:textId="77777777" w:rsidR="00173F89" w:rsidRPr="001B7CED" w:rsidRDefault="00173F89" w:rsidP="001B7CED"/>
    <w:p w14:paraId="00000009" w14:textId="77777777" w:rsidR="00173F89" w:rsidRPr="001B7CED" w:rsidRDefault="00F95485" w:rsidP="001B7CED">
      <w:r w:rsidRPr="001B7CED">
        <w:t xml:space="preserve">Best regards, </w:t>
      </w:r>
    </w:p>
    <w:p w14:paraId="0000000A" w14:textId="77777777" w:rsidR="00173F89" w:rsidRPr="001B7CED" w:rsidRDefault="00173F89" w:rsidP="001B7CED"/>
    <w:p w14:paraId="0000000B" w14:textId="77777777" w:rsidR="00173F89" w:rsidRPr="001B7CED" w:rsidRDefault="00F95485" w:rsidP="001B7CED">
      <w:r w:rsidRPr="001B7CED">
        <w:t>[name of sender]</w:t>
      </w:r>
    </w:p>
    <w:sectPr w:rsidR="00173F89" w:rsidRPr="001B7C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419"/>
    <w:multiLevelType w:val="hybridMultilevel"/>
    <w:tmpl w:val="812E4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47D"/>
    <w:multiLevelType w:val="multilevel"/>
    <w:tmpl w:val="C6D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1442B"/>
    <w:multiLevelType w:val="hybridMultilevel"/>
    <w:tmpl w:val="AE00D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57F6"/>
    <w:multiLevelType w:val="hybridMultilevel"/>
    <w:tmpl w:val="9A2A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77E0"/>
    <w:multiLevelType w:val="multilevel"/>
    <w:tmpl w:val="544A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859FF"/>
    <w:multiLevelType w:val="multilevel"/>
    <w:tmpl w:val="CFF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81229">
    <w:abstractNumId w:val="1"/>
  </w:num>
  <w:num w:numId="2" w16cid:durableId="746267873">
    <w:abstractNumId w:val="4"/>
  </w:num>
  <w:num w:numId="3" w16cid:durableId="687173180">
    <w:abstractNumId w:val="5"/>
  </w:num>
  <w:num w:numId="4" w16cid:durableId="1322732924">
    <w:abstractNumId w:val="2"/>
  </w:num>
  <w:num w:numId="5" w16cid:durableId="1300112659">
    <w:abstractNumId w:val="0"/>
  </w:num>
  <w:num w:numId="6" w16cid:durableId="2124809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01525"/>
    <w:rsid w:val="00173F89"/>
    <w:rsid w:val="001B7CED"/>
    <w:rsid w:val="002E25D9"/>
    <w:rsid w:val="007B5761"/>
    <w:rsid w:val="007D071F"/>
    <w:rsid w:val="00A86A16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A8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86A16"/>
    <w:rPr>
      <w:b/>
      <w:bCs/>
    </w:rPr>
  </w:style>
  <w:style w:type="paragraph" w:styleId="ListParagraph">
    <w:name w:val="List Paragraph"/>
    <w:basedOn w:val="Normal"/>
    <w:uiPriority w:val="34"/>
    <w:qFormat/>
    <w:rsid w:val="001B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2023-10-11T11:47:00Z</dcterms:modified>
</cp:coreProperties>
</file>