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4594B" w14:textId="72961786" w:rsidR="00E55DBD" w:rsidRPr="00917267" w:rsidRDefault="00917267">
      <w:pPr>
        <w:rPr>
          <w:b/>
          <w:bCs/>
        </w:rPr>
      </w:pPr>
      <w:r w:rsidRPr="00917267">
        <w:rPr>
          <w:b/>
          <w:bCs/>
        </w:rPr>
        <w:t>Data Structures</w:t>
      </w:r>
    </w:p>
    <w:p w14:paraId="22375D31" w14:textId="40FEF851" w:rsidR="00917267" w:rsidRDefault="00917267"/>
    <w:p w14:paraId="2DE68A85" w14:textId="6AEDC19C" w:rsidR="00917267" w:rsidRDefault="005A7815">
      <w:r>
        <w:t xml:space="preserve">The Data Structures we want to use to hold the functional and non-functional requirements need to first to be able to hold text </w:t>
      </w:r>
      <w:r w:rsidR="003F77E3">
        <w:t xml:space="preserve">but we also need to hold a secondary </w:t>
      </w:r>
      <w:r w:rsidR="006A5D39">
        <w:t>information on if the stored data is a functional requirement.</w:t>
      </w:r>
    </w:p>
    <w:p w14:paraId="3E296419" w14:textId="54F1F89C" w:rsidR="006A5D39" w:rsidRDefault="006A5D39"/>
    <w:p w14:paraId="61DB573B" w14:textId="59EDBF3E" w:rsidR="006A5D39" w:rsidRPr="00875BE9" w:rsidRDefault="006A5D39">
      <w:pPr>
        <w:rPr>
          <w:b/>
          <w:bCs/>
        </w:rPr>
      </w:pPr>
      <w:r w:rsidRPr="00875BE9">
        <w:rPr>
          <w:b/>
          <w:bCs/>
        </w:rPr>
        <w:t xml:space="preserve">List </w:t>
      </w:r>
    </w:p>
    <w:p w14:paraId="10CE9F6B" w14:textId="61C682F1" w:rsidR="00FE683E" w:rsidRDefault="00FE683E"/>
    <w:p w14:paraId="33F6E899" w14:textId="3579311F" w:rsidR="00D96C86" w:rsidRDefault="00FE683E">
      <w:r>
        <w:t xml:space="preserve">The List while allowing </w:t>
      </w:r>
      <w:r w:rsidR="00D96C86">
        <w:t>us to store requirement does not allow for the separation of functional and non-functional requirements</w:t>
      </w:r>
    </w:p>
    <w:p w14:paraId="52C900CB" w14:textId="77777777" w:rsidR="00D96C86" w:rsidRDefault="00D96C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1541"/>
        <w:gridCol w:w="1541"/>
        <w:gridCol w:w="1541"/>
        <w:gridCol w:w="1541"/>
      </w:tblGrid>
      <w:tr w:rsidR="00D96C86" w14:paraId="796240E5" w14:textId="77777777" w:rsidTr="00D96C86">
        <w:tc>
          <w:tcPr>
            <w:tcW w:w="1541" w:type="dxa"/>
          </w:tcPr>
          <w:p w14:paraId="0BDBD62B" w14:textId="4EE2CDCA" w:rsidR="00D96C86" w:rsidRDefault="00D96C86">
            <w:r>
              <w:t>requirements</w:t>
            </w:r>
          </w:p>
        </w:tc>
        <w:tc>
          <w:tcPr>
            <w:tcW w:w="1541" w:type="dxa"/>
          </w:tcPr>
          <w:p w14:paraId="0BB3E0C7" w14:textId="372FAF94" w:rsidR="00D96C86" w:rsidRDefault="00D96C86">
            <w:r>
              <w:t>requirements</w:t>
            </w:r>
          </w:p>
        </w:tc>
        <w:tc>
          <w:tcPr>
            <w:tcW w:w="1541" w:type="dxa"/>
          </w:tcPr>
          <w:p w14:paraId="0EC2EBC4" w14:textId="419114BE" w:rsidR="00D96C86" w:rsidRDefault="00D96C86">
            <w:r>
              <w:t>requirements</w:t>
            </w:r>
          </w:p>
        </w:tc>
        <w:tc>
          <w:tcPr>
            <w:tcW w:w="1541" w:type="dxa"/>
          </w:tcPr>
          <w:p w14:paraId="66DB7DE4" w14:textId="1D6E34F1" w:rsidR="00D96C86" w:rsidRDefault="00D96C86">
            <w:r>
              <w:t>requirements</w:t>
            </w:r>
          </w:p>
        </w:tc>
        <w:tc>
          <w:tcPr>
            <w:tcW w:w="1541" w:type="dxa"/>
          </w:tcPr>
          <w:p w14:paraId="0D797CCE" w14:textId="0343EAF9" w:rsidR="00D96C86" w:rsidRDefault="00D96C86">
            <w:r>
              <w:t>requirements</w:t>
            </w:r>
          </w:p>
        </w:tc>
      </w:tr>
    </w:tbl>
    <w:p w14:paraId="75F84653" w14:textId="055E3759" w:rsidR="00D96C86" w:rsidRDefault="00D96C86"/>
    <w:p w14:paraId="0A7E16F2" w14:textId="2FC85D35" w:rsidR="00D96C86" w:rsidRDefault="00D96C86">
      <w:r>
        <w:t>We can however expand the use of lists by combining with another</w:t>
      </w:r>
      <w:r w:rsidR="00930F4B">
        <w:t xml:space="preserve"> data structure such as a tuple to </w:t>
      </w:r>
      <w:r w:rsidR="00FB4554">
        <w:t>hold the type along with the requirement in a list</w:t>
      </w:r>
    </w:p>
    <w:p w14:paraId="34AC90F2" w14:textId="6649F2B8" w:rsidR="00FB4554" w:rsidRDefault="00FB4554"/>
    <w:p w14:paraId="3DF15DF4" w14:textId="7A4048F0" w:rsidR="00875BE9" w:rsidRPr="00875BE9" w:rsidRDefault="00875BE9">
      <w:pPr>
        <w:rPr>
          <w:b/>
          <w:bCs/>
        </w:rPr>
      </w:pPr>
      <w:r w:rsidRPr="00875BE9">
        <w:rPr>
          <w:b/>
          <w:bCs/>
        </w:rPr>
        <w:t>List of Tuples</w:t>
      </w:r>
    </w:p>
    <w:p w14:paraId="5C73ECA2" w14:textId="77777777" w:rsidR="00875BE9" w:rsidRDefault="00875B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798"/>
        <w:gridCol w:w="1744"/>
        <w:gridCol w:w="1744"/>
        <w:gridCol w:w="1744"/>
      </w:tblGrid>
      <w:tr w:rsidR="00FB4554" w14:paraId="50BDC24B" w14:textId="77777777" w:rsidTr="00FB4554">
        <w:tc>
          <w:tcPr>
            <w:tcW w:w="1980" w:type="dxa"/>
          </w:tcPr>
          <w:p w14:paraId="1DE422C0" w14:textId="03AB173F" w:rsidR="00FB4554" w:rsidRDefault="00FB4554">
            <w:r>
              <w:t>(Type, requirements)</w:t>
            </w:r>
          </w:p>
        </w:tc>
        <w:tc>
          <w:tcPr>
            <w:tcW w:w="1798" w:type="dxa"/>
          </w:tcPr>
          <w:p w14:paraId="5415DE3D" w14:textId="6AD6163E" w:rsidR="00FB4554" w:rsidRDefault="00FB4554">
            <w:r>
              <w:t>(Type, requirements)</w:t>
            </w:r>
          </w:p>
        </w:tc>
        <w:tc>
          <w:tcPr>
            <w:tcW w:w="1744" w:type="dxa"/>
          </w:tcPr>
          <w:p w14:paraId="65FBB6BB" w14:textId="17F542F6" w:rsidR="00FB4554" w:rsidRDefault="00FB4554">
            <w:r>
              <w:t>(Type, requirements)</w:t>
            </w:r>
          </w:p>
        </w:tc>
        <w:tc>
          <w:tcPr>
            <w:tcW w:w="1744" w:type="dxa"/>
          </w:tcPr>
          <w:p w14:paraId="049E0558" w14:textId="7B377FD4" w:rsidR="00FB4554" w:rsidRDefault="00FB4554">
            <w:r>
              <w:t>(Type, requirements)</w:t>
            </w:r>
          </w:p>
        </w:tc>
        <w:tc>
          <w:tcPr>
            <w:tcW w:w="1744" w:type="dxa"/>
          </w:tcPr>
          <w:p w14:paraId="3D3FB98A" w14:textId="191490D9" w:rsidR="00FB4554" w:rsidRDefault="00FB4554">
            <w:r>
              <w:t>(Type, requirements)</w:t>
            </w:r>
          </w:p>
        </w:tc>
      </w:tr>
    </w:tbl>
    <w:p w14:paraId="79052C4E" w14:textId="2D53B7C0" w:rsidR="00FB4554" w:rsidRDefault="00FB4554"/>
    <w:p w14:paraId="7FBD0994" w14:textId="08FC1557" w:rsidR="00FB4554" w:rsidRDefault="00FB4554">
      <w:r>
        <w:t>This allows the type and the requirement to be stored</w:t>
      </w:r>
      <w:r w:rsidR="00A35F56">
        <w:t xml:space="preserve"> along with the actual requirement.</w:t>
      </w:r>
    </w:p>
    <w:p w14:paraId="49CB6EB7" w14:textId="1C634098" w:rsidR="00A35F56" w:rsidRDefault="00A35F56"/>
    <w:p w14:paraId="55BF9C7B" w14:textId="0F3B28FC" w:rsidR="00CE2FA6" w:rsidRDefault="00A35F56">
      <w:r>
        <w:t xml:space="preserve">This would work but </w:t>
      </w:r>
      <w:r w:rsidR="004A7D22">
        <w:t xml:space="preserve">would require us to process the </w:t>
      </w:r>
      <w:r w:rsidR="00CE2FA6">
        <w:t>entries</w:t>
      </w:r>
      <w:r w:rsidR="00E242F6">
        <w:t xml:space="preserve"> to identify which are functional or </w:t>
      </w:r>
      <w:r w:rsidR="00F30343">
        <w:t>non-functional</w:t>
      </w:r>
      <w:r w:rsidR="00E242F6">
        <w:t xml:space="preserve"> devices</w:t>
      </w:r>
      <w:r w:rsidR="00F30343">
        <w:t xml:space="preserve"> a better solution is to use a </w:t>
      </w:r>
      <w:r w:rsidR="00CE2FA6">
        <w:t>dictionary</w:t>
      </w:r>
    </w:p>
    <w:p w14:paraId="6BA00085" w14:textId="2B77EA97" w:rsidR="00875BE9" w:rsidRDefault="00875BE9"/>
    <w:p w14:paraId="326F73B4" w14:textId="7DA58AD7" w:rsidR="00875BE9" w:rsidRPr="00875BE9" w:rsidRDefault="00875BE9">
      <w:pPr>
        <w:rPr>
          <w:b/>
          <w:bCs/>
        </w:rPr>
      </w:pPr>
      <w:r w:rsidRPr="00875BE9">
        <w:rPr>
          <w:b/>
          <w:bCs/>
        </w:rPr>
        <w:t>Dictionary of Lists</w:t>
      </w:r>
    </w:p>
    <w:p w14:paraId="76B57C8B" w14:textId="77777777" w:rsidR="00875BE9" w:rsidRDefault="00875B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CE2FA6" w14:paraId="3A9F924B" w14:textId="77777777" w:rsidTr="00CE2FA6">
        <w:tc>
          <w:tcPr>
            <w:tcW w:w="4505" w:type="dxa"/>
          </w:tcPr>
          <w:p w14:paraId="3898EEB1" w14:textId="3770335A" w:rsidR="00CE2FA6" w:rsidRDefault="00CE2FA6">
            <w:r>
              <w:t>Functional</w:t>
            </w:r>
          </w:p>
        </w:tc>
        <w:tc>
          <w:tcPr>
            <w:tcW w:w="4505" w:type="dxa"/>
          </w:tcPr>
          <w:p w14:paraId="5E09D790" w14:textId="13251BD4" w:rsidR="00CE2FA6" w:rsidRDefault="00CE2FA6">
            <w:r>
              <w:t>[LIST]</w:t>
            </w:r>
          </w:p>
        </w:tc>
      </w:tr>
      <w:tr w:rsidR="00CE2FA6" w14:paraId="0FF49A1A" w14:textId="77777777" w:rsidTr="00CE2FA6">
        <w:tc>
          <w:tcPr>
            <w:tcW w:w="4505" w:type="dxa"/>
          </w:tcPr>
          <w:p w14:paraId="16BC1F11" w14:textId="626DE8B3" w:rsidR="00CE2FA6" w:rsidRDefault="00CE2FA6">
            <w:proofErr w:type="gramStart"/>
            <w:r>
              <w:t>Non Functional</w:t>
            </w:r>
            <w:proofErr w:type="gramEnd"/>
          </w:p>
        </w:tc>
        <w:tc>
          <w:tcPr>
            <w:tcW w:w="4505" w:type="dxa"/>
          </w:tcPr>
          <w:p w14:paraId="4A007E28" w14:textId="16179BA4" w:rsidR="00CE2FA6" w:rsidRDefault="00CE2FA6">
            <w:r>
              <w:t>[LIST]</w:t>
            </w:r>
          </w:p>
        </w:tc>
      </w:tr>
    </w:tbl>
    <w:p w14:paraId="26B1C017" w14:textId="091B3B83" w:rsidR="00A35F56" w:rsidRPr="00875BE9" w:rsidRDefault="00CE2FA6">
      <w:pPr>
        <w:rPr>
          <w:b/>
          <w:bCs/>
        </w:rPr>
      </w:pPr>
      <w:r w:rsidRPr="00875BE9">
        <w:rPr>
          <w:b/>
          <w:bCs/>
        </w:rPr>
        <w:t xml:space="preserve"> </w:t>
      </w:r>
    </w:p>
    <w:p w14:paraId="74C6C017" w14:textId="047F6CC0" w:rsidR="002D221C" w:rsidRPr="00875BE9" w:rsidRDefault="00875BE9">
      <w:pPr>
        <w:rPr>
          <w:b/>
          <w:bCs/>
        </w:rPr>
      </w:pPr>
      <w:r w:rsidRPr="00875BE9">
        <w:rPr>
          <w:b/>
          <w:bCs/>
        </w:rPr>
        <w:t xml:space="preserve">Pure </w:t>
      </w:r>
      <w:r w:rsidR="004466C8" w:rsidRPr="00875BE9">
        <w:rPr>
          <w:b/>
          <w:bCs/>
        </w:rPr>
        <w:t>Dictionary</w:t>
      </w:r>
    </w:p>
    <w:p w14:paraId="21170AEA" w14:textId="0C0A6AE8" w:rsidR="002D221C" w:rsidRDefault="002D22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D221C" w14:paraId="38501378" w14:textId="77777777" w:rsidTr="002D221C">
        <w:tc>
          <w:tcPr>
            <w:tcW w:w="4505" w:type="dxa"/>
          </w:tcPr>
          <w:p w14:paraId="589F80B4" w14:textId="27D7CC46" w:rsidR="002D221C" w:rsidRDefault="002D221C">
            <w:r>
              <w:t>F1</w:t>
            </w:r>
          </w:p>
        </w:tc>
        <w:tc>
          <w:tcPr>
            <w:tcW w:w="4505" w:type="dxa"/>
          </w:tcPr>
          <w:p w14:paraId="7A195147" w14:textId="5EAE039B" w:rsidR="002D221C" w:rsidRDefault="002D221C">
            <w:r>
              <w:t>ITEM</w:t>
            </w:r>
          </w:p>
        </w:tc>
      </w:tr>
      <w:tr w:rsidR="002D221C" w14:paraId="60081F6C" w14:textId="77777777" w:rsidTr="002D221C">
        <w:tc>
          <w:tcPr>
            <w:tcW w:w="4505" w:type="dxa"/>
          </w:tcPr>
          <w:p w14:paraId="7307B40A" w14:textId="34EC0DBE" w:rsidR="002D221C" w:rsidRDefault="002D221C">
            <w:r>
              <w:t>F2</w:t>
            </w:r>
          </w:p>
        </w:tc>
        <w:tc>
          <w:tcPr>
            <w:tcW w:w="4505" w:type="dxa"/>
          </w:tcPr>
          <w:p w14:paraId="0992CE7C" w14:textId="73BFCF90" w:rsidR="002D221C" w:rsidRDefault="002D221C">
            <w:r>
              <w:t>ITEM</w:t>
            </w:r>
          </w:p>
        </w:tc>
      </w:tr>
      <w:tr w:rsidR="002D221C" w14:paraId="263446A7" w14:textId="77777777" w:rsidTr="002D221C">
        <w:tc>
          <w:tcPr>
            <w:tcW w:w="4505" w:type="dxa"/>
          </w:tcPr>
          <w:p w14:paraId="32AA4ACD" w14:textId="2873FF6D" w:rsidR="002D221C" w:rsidRDefault="002D221C">
            <w:r>
              <w:t>NF1</w:t>
            </w:r>
          </w:p>
        </w:tc>
        <w:tc>
          <w:tcPr>
            <w:tcW w:w="4505" w:type="dxa"/>
          </w:tcPr>
          <w:p w14:paraId="4A0468C6" w14:textId="03746E67" w:rsidR="002D221C" w:rsidRDefault="002D221C">
            <w:r>
              <w:t>ITEM</w:t>
            </w:r>
          </w:p>
        </w:tc>
      </w:tr>
      <w:tr w:rsidR="002D221C" w14:paraId="0E01E530" w14:textId="77777777" w:rsidTr="002D221C">
        <w:tc>
          <w:tcPr>
            <w:tcW w:w="4505" w:type="dxa"/>
          </w:tcPr>
          <w:p w14:paraId="3E873C86" w14:textId="7EEB36E7" w:rsidR="002D221C" w:rsidRDefault="002D221C">
            <w:r>
              <w:t>NF2</w:t>
            </w:r>
          </w:p>
        </w:tc>
        <w:tc>
          <w:tcPr>
            <w:tcW w:w="4505" w:type="dxa"/>
          </w:tcPr>
          <w:p w14:paraId="6529C1EF" w14:textId="5D450FAF" w:rsidR="002D221C" w:rsidRDefault="002D221C">
            <w:r>
              <w:t>ITEM</w:t>
            </w:r>
          </w:p>
        </w:tc>
      </w:tr>
    </w:tbl>
    <w:p w14:paraId="08E3F2CC" w14:textId="0108F825" w:rsidR="006B777C" w:rsidRDefault="006B777C"/>
    <w:p w14:paraId="6F5D5E5B" w14:textId="1957ADBE" w:rsidR="002D221C" w:rsidRPr="002D221C" w:rsidRDefault="002D221C" w:rsidP="002D221C">
      <w:r w:rsidRPr="002D221C">
        <w:t xml:space="preserve">A list can store a </w:t>
      </w:r>
      <w:r w:rsidRPr="00875BE9">
        <w:t>series</w:t>
      </w:r>
      <w:r w:rsidRPr="002D221C">
        <w:t xml:space="preserve"> of </w:t>
      </w:r>
      <w:r w:rsidRPr="00875BE9">
        <w:t>items</w:t>
      </w:r>
      <w:r w:rsidRPr="002D221C">
        <w:t xml:space="preserve"> in a certain order </w:t>
      </w:r>
      <w:r w:rsidRPr="00875BE9">
        <w:t>meaning</w:t>
      </w:r>
      <w:r w:rsidRPr="002D221C">
        <w:t xml:space="preserve"> you can index into the list, or iterate over the list. </w:t>
      </w:r>
      <w:r w:rsidRPr="00875BE9">
        <w:t xml:space="preserve">A </w:t>
      </w:r>
      <w:r w:rsidRPr="002D221C">
        <w:t xml:space="preserve">dictionary </w:t>
      </w:r>
      <w:r w:rsidRPr="00875BE9">
        <w:t xml:space="preserve">on the other hand </w:t>
      </w:r>
      <w:r w:rsidRPr="002D221C">
        <w:t xml:space="preserve">is an </w:t>
      </w:r>
      <w:r w:rsidRPr="00875BE9">
        <w:t xml:space="preserve">example </w:t>
      </w:r>
      <w:r w:rsidRPr="002D221C">
        <w:t>of a hash table</w:t>
      </w:r>
      <w:r w:rsidRPr="00875BE9">
        <w:t xml:space="preserve"> structure</w:t>
      </w:r>
      <w:r w:rsidRPr="002D221C">
        <w:t xml:space="preserve"> and is a key-value </w:t>
      </w:r>
      <w:r w:rsidRPr="00875BE9">
        <w:t xml:space="preserve">type of structure. </w:t>
      </w:r>
      <w:r w:rsidRPr="002D221C">
        <w:t xml:space="preserve">it requires that the </w:t>
      </w:r>
      <w:r w:rsidRPr="00875BE9">
        <w:t xml:space="preserve">dictionary </w:t>
      </w:r>
      <w:r w:rsidRPr="002D221C">
        <w:t>keys are hash</w:t>
      </w:r>
      <w:r w:rsidRPr="00875BE9">
        <w:t xml:space="preserve"> </w:t>
      </w:r>
      <w:r w:rsidRPr="002D221C">
        <w:t>table.</w:t>
      </w:r>
      <w:r w:rsidRPr="00875BE9">
        <w:t xml:space="preserve"> The advantage of this structure is speed of lookups</w:t>
      </w:r>
    </w:p>
    <w:p w14:paraId="6BF9C4EA" w14:textId="77777777" w:rsidR="002D221C" w:rsidRPr="002D221C" w:rsidRDefault="002D221C" w:rsidP="002D221C">
      <w:pPr>
        <w:rPr>
          <w:rFonts w:ascii="Times New Roman" w:eastAsia="Times New Roman" w:hAnsi="Times New Roman" w:cs="Times New Roman"/>
          <w:lang w:eastAsia="en-GB"/>
        </w:rPr>
      </w:pPr>
    </w:p>
    <w:p w14:paraId="685FDDE9" w14:textId="2B055E6F" w:rsidR="002D221C" w:rsidRDefault="00875BE9">
      <w:r>
        <w:t xml:space="preserve">Paper </w:t>
      </w:r>
    </w:p>
    <w:p w14:paraId="08048CAA" w14:textId="3194FC0C" w:rsidR="00875BE9" w:rsidRDefault="00875BE9"/>
    <w:p w14:paraId="571D4D31" w14:textId="77777777" w:rsidR="00875BE9" w:rsidRPr="00875BE9" w:rsidRDefault="00875BE9" w:rsidP="00875BE9">
      <w:pPr>
        <w:spacing w:line="0" w:lineRule="auto"/>
        <w:rPr>
          <w:rFonts w:ascii="ff4" w:eastAsia="Times New Roman" w:hAnsi="ff4" w:cs="Times New Roman"/>
          <w:color w:val="231F20"/>
          <w:sz w:val="51"/>
          <w:szCs w:val="51"/>
          <w:lang w:eastAsia="en-GB"/>
        </w:rPr>
      </w:pPr>
      <w:r w:rsidRPr="00875BE9">
        <w:rPr>
          <w:rFonts w:ascii="ff4" w:eastAsia="Times New Roman" w:hAnsi="ff4" w:cs="Times New Roman"/>
          <w:color w:val="231F20"/>
          <w:sz w:val="51"/>
          <w:szCs w:val="51"/>
          <w:lang w:eastAsia="en-GB"/>
        </w:rPr>
        <w:t xml:space="preserve">G. van Rossum and F.L. Drake, eds., </w:t>
      </w:r>
      <w:r w:rsidRPr="00875BE9">
        <w:rPr>
          <w:rFonts w:ascii="ff5" w:eastAsia="Times New Roman" w:hAnsi="ff5" w:cs="Times New Roman"/>
          <w:color w:val="231F20"/>
          <w:sz w:val="51"/>
          <w:szCs w:val="51"/>
          <w:lang w:eastAsia="en-GB"/>
        </w:rPr>
        <w:t>Python Reference Manual</w:t>
      </w:r>
      <w:r w:rsidRPr="00875BE9">
        <w:rPr>
          <w:rFonts w:ascii="ff4" w:eastAsia="Times New Roman" w:hAnsi="ff4" w:cs="Times New Roman"/>
          <w:color w:val="231F20"/>
          <w:sz w:val="51"/>
          <w:szCs w:val="51"/>
          <w:lang w:eastAsia="en-GB"/>
        </w:rPr>
        <w:t>,</w:t>
      </w:r>
    </w:p>
    <w:p w14:paraId="1A272792" w14:textId="77777777" w:rsidR="00875BE9" w:rsidRPr="00875BE9" w:rsidRDefault="00875BE9" w:rsidP="00875BE9">
      <w:pPr>
        <w:spacing w:line="0" w:lineRule="auto"/>
        <w:rPr>
          <w:rFonts w:ascii="ff4" w:eastAsia="Times New Roman" w:hAnsi="ff4" w:cs="Times New Roman"/>
          <w:color w:val="231F20"/>
          <w:sz w:val="51"/>
          <w:szCs w:val="51"/>
          <w:lang w:eastAsia="en-GB"/>
        </w:rPr>
      </w:pPr>
      <w:r w:rsidRPr="00875BE9">
        <w:rPr>
          <w:rFonts w:ascii="ff4" w:eastAsia="Times New Roman" w:hAnsi="ff4" w:cs="Times New Roman"/>
          <w:color w:val="231F20"/>
          <w:sz w:val="51"/>
          <w:szCs w:val="51"/>
          <w:lang w:eastAsia="en-GB"/>
        </w:rPr>
        <w:t>Python Software Foundation, 2006; http://docs.python.org/ref/</w:t>
      </w:r>
    </w:p>
    <w:p w14:paraId="6B25CC8D" w14:textId="77777777" w:rsidR="00875BE9" w:rsidRPr="00875BE9" w:rsidRDefault="00875BE9" w:rsidP="00875BE9">
      <w:pPr>
        <w:spacing w:line="0" w:lineRule="auto"/>
        <w:rPr>
          <w:rFonts w:ascii="ff4" w:eastAsia="Times New Roman" w:hAnsi="ff4" w:cs="Times New Roman"/>
          <w:color w:val="231F20"/>
          <w:sz w:val="51"/>
          <w:szCs w:val="51"/>
          <w:lang w:eastAsia="en-GB"/>
        </w:rPr>
      </w:pPr>
      <w:r w:rsidRPr="00875BE9">
        <w:rPr>
          <w:rFonts w:ascii="ff4" w:eastAsia="Times New Roman" w:hAnsi="ff4" w:cs="Times New Roman"/>
          <w:color w:val="231F20"/>
          <w:sz w:val="51"/>
          <w:szCs w:val="51"/>
          <w:lang w:eastAsia="en-GB"/>
        </w:rPr>
        <w:t>ref.html.</w:t>
      </w:r>
    </w:p>
    <w:p w14:paraId="05D7A658" w14:textId="77777777" w:rsidR="00875BE9" w:rsidRPr="00875BE9" w:rsidRDefault="00875BE9" w:rsidP="00875BE9">
      <w:pPr>
        <w:spacing w:line="0" w:lineRule="auto"/>
        <w:rPr>
          <w:rFonts w:ascii="ff4" w:eastAsia="Times New Roman" w:hAnsi="ff4" w:cs="Times New Roman"/>
          <w:color w:val="231F20"/>
          <w:sz w:val="51"/>
          <w:szCs w:val="51"/>
          <w:lang w:eastAsia="en-GB"/>
        </w:rPr>
      </w:pPr>
      <w:r w:rsidRPr="00875BE9">
        <w:rPr>
          <w:rFonts w:ascii="ff4" w:eastAsia="Times New Roman" w:hAnsi="ff4" w:cs="Times New Roman"/>
          <w:color w:val="231F20"/>
          <w:sz w:val="51"/>
          <w:szCs w:val="51"/>
          <w:lang w:eastAsia="en-GB"/>
        </w:rPr>
        <w:t xml:space="preserve">G. van Rossum and F.L. Drake, eds., </w:t>
      </w:r>
      <w:r w:rsidRPr="00875BE9">
        <w:rPr>
          <w:rFonts w:ascii="ff5" w:eastAsia="Times New Roman" w:hAnsi="ff5" w:cs="Times New Roman"/>
          <w:color w:val="231F20"/>
          <w:sz w:val="51"/>
          <w:szCs w:val="51"/>
          <w:lang w:eastAsia="en-GB"/>
        </w:rPr>
        <w:t>Python Reference Manual</w:t>
      </w:r>
      <w:r w:rsidRPr="00875BE9">
        <w:rPr>
          <w:rFonts w:ascii="ff4" w:eastAsia="Times New Roman" w:hAnsi="ff4" w:cs="Times New Roman"/>
          <w:color w:val="231F20"/>
          <w:sz w:val="51"/>
          <w:szCs w:val="51"/>
          <w:lang w:eastAsia="en-GB"/>
        </w:rPr>
        <w:t>,</w:t>
      </w:r>
    </w:p>
    <w:p w14:paraId="3D1521A3" w14:textId="77777777" w:rsidR="00875BE9" w:rsidRPr="00875BE9" w:rsidRDefault="00875BE9" w:rsidP="00875BE9">
      <w:pPr>
        <w:spacing w:line="0" w:lineRule="auto"/>
        <w:rPr>
          <w:rFonts w:ascii="ff4" w:eastAsia="Times New Roman" w:hAnsi="ff4" w:cs="Times New Roman"/>
          <w:color w:val="231F20"/>
          <w:sz w:val="51"/>
          <w:szCs w:val="51"/>
          <w:lang w:eastAsia="en-GB"/>
        </w:rPr>
      </w:pPr>
      <w:r w:rsidRPr="00875BE9">
        <w:rPr>
          <w:rFonts w:ascii="ff4" w:eastAsia="Times New Roman" w:hAnsi="ff4" w:cs="Times New Roman"/>
          <w:color w:val="231F20"/>
          <w:sz w:val="51"/>
          <w:szCs w:val="51"/>
          <w:lang w:eastAsia="en-GB"/>
        </w:rPr>
        <w:t>Python Software Foundation, 2006; http://docs.python.org/ref/</w:t>
      </w:r>
    </w:p>
    <w:p w14:paraId="6EB83ADE" w14:textId="77777777" w:rsidR="00875BE9" w:rsidRPr="00875BE9" w:rsidRDefault="00875BE9" w:rsidP="00875BE9">
      <w:pPr>
        <w:spacing w:line="0" w:lineRule="auto"/>
        <w:rPr>
          <w:rFonts w:ascii="ff4" w:eastAsia="Times New Roman" w:hAnsi="ff4" w:cs="Times New Roman"/>
          <w:color w:val="231F20"/>
          <w:sz w:val="51"/>
          <w:szCs w:val="51"/>
          <w:lang w:eastAsia="en-GB"/>
        </w:rPr>
      </w:pPr>
      <w:r w:rsidRPr="00875BE9">
        <w:rPr>
          <w:rFonts w:ascii="ff4" w:eastAsia="Times New Roman" w:hAnsi="ff4" w:cs="Times New Roman"/>
          <w:color w:val="231F20"/>
          <w:sz w:val="51"/>
          <w:szCs w:val="51"/>
          <w:lang w:eastAsia="en-GB"/>
        </w:rPr>
        <w:t>ref.html.</w:t>
      </w:r>
    </w:p>
    <w:p w14:paraId="3B962B3B" w14:textId="4FA663B1" w:rsidR="00875BE9" w:rsidRDefault="004466C8">
      <w:hyperlink r:id="rId5" w:history="1">
        <w:r w:rsidRPr="00484E08">
          <w:rPr>
            <w:rStyle w:val="Hyperlink"/>
          </w:rPr>
          <w:t>https://docs.python.org/3/reference/</w:t>
        </w:r>
      </w:hyperlink>
      <w:r>
        <w:t xml:space="preserve"> </w:t>
      </w:r>
    </w:p>
    <w:sectPr w:rsidR="00875BE9" w:rsidSect="004E79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f4">
    <w:altName w:val="Cambria"/>
    <w:panose1 w:val="020B0604020202020204"/>
    <w:charset w:val="00"/>
    <w:family w:val="roman"/>
    <w:notTrueType/>
    <w:pitch w:val="default"/>
  </w:font>
  <w:font w:name="ff5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26B74"/>
    <w:multiLevelType w:val="multilevel"/>
    <w:tmpl w:val="38D25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8732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267"/>
    <w:rsid w:val="002D221C"/>
    <w:rsid w:val="003F77E3"/>
    <w:rsid w:val="004466C8"/>
    <w:rsid w:val="004A7D22"/>
    <w:rsid w:val="004B176F"/>
    <w:rsid w:val="004E7909"/>
    <w:rsid w:val="005A7815"/>
    <w:rsid w:val="00612C95"/>
    <w:rsid w:val="006A5D39"/>
    <w:rsid w:val="006B777C"/>
    <w:rsid w:val="00875BE9"/>
    <w:rsid w:val="00917267"/>
    <w:rsid w:val="00930F4B"/>
    <w:rsid w:val="00A35F56"/>
    <w:rsid w:val="00C14B08"/>
    <w:rsid w:val="00CE2FA6"/>
    <w:rsid w:val="00D96C86"/>
    <w:rsid w:val="00E242F6"/>
    <w:rsid w:val="00E34486"/>
    <w:rsid w:val="00E55DBD"/>
    <w:rsid w:val="00F30343"/>
    <w:rsid w:val="00FB4554"/>
    <w:rsid w:val="00FE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D8F76"/>
  <w15:docId w15:val="{99C56EE6-907D-9243-AFA5-54FB3A08A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1726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17267"/>
    <w:rPr>
      <w:rFonts w:ascii="Times New Roman" w:eastAsia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1726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D96C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D221C"/>
  </w:style>
  <w:style w:type="character" w:customStyle="1" w:styleId="ff5">
    <w:name w:val="ff5"/>
    <w:basedOn w:val="DefaultParagraphFont"/>
    <w:rsid w:val="00875BE9"/>
  </w:style>
  <w:style w:type="character" w:customStyle="1" w:styleId="ls0">
    <w:name w:val="ls0"/>
    <w:basedOn w:val="DefaultParagraphFont"/>
    <w:rsid w:val="00875BE9"/>
  </w:style>
  <w:style w:type="character" w:styleId="Hyperlink">
    <w:name w:val="Hyperlink"/>
    <w:basedOn w:val="DefaultParagraphFont"/>
    <w:uiPriority w:val="99"/>
    <w:unhideWhenUsed/>
    <w:rsid w:val="004466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6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2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591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8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referen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Wolloff</dc:creator>
  <cp:keywords/>
  <dc:description/>
  <cp:lastModifiedBy>Ian Wolloff</cp:lastModifiedBy>
  <cp:revision>1</cp:revision>
  <dcterms:created xsi:type="dcterms:W3CDTF">2022-08-03T08:40:00Z</dcterms:created>
  <dcterms:modified xsi:type="dcterms:W3CDTF">2022-08-12T16:01:00Z</dcterms:modified>
</cp:coreProperties>
</file>