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71CAC" w14:textId="43EDDFBB" w:rsidR="00E55DBD" w:rsidRPr="00CD6E77" w:rsidRDefault="00175D3F">
      <w:pPr>
        <w:rPr>
          <w:b/>
          <w:bCs/>
          <w:u w:val="single"/>
        </w:rPr>
      </w:pPr>
      <w:r w:rsidRPr="00CD6E77">
        <w:rPr>
          <w:b/>
          <w:bCs/>
          <w:u w:val="single"/>
        </w:rPr>
        <w:t>Buffer Overflow Attack</w:t>
      </w:r>
    </w:p>
    <w:p w14:paraId="17ACDAAF" w14:textId="39136DAF" w:rsidR="00175D3F" w:rsidRDefault="00175D3F"/>
    <w:p w14:paraId="39639689" w14:textId="3D2F4170" w:rsidR="00B63FC9" w:rsidRDefault="00B63FC9">
      <w:r>
        <w:t xml:space="preserve">Before starting </w:t>
      </w:r>
      <w:r w:rsidR="006B38D0">
        <w:t>this module, I had some experience of buffer overflows both as a developer writing code that uses fixed buffers for variables (</w:t>
      </w:r>
      <w:proofErr w:type="gramStart"/>
      <w:r w:rsidR="006B38D0">
        <w:t xml:space="preserve">C </w:t>
      </w:r>
      <w:r w:rsidR="00F742A2">
        <w:t xml:space="preserve"> ,</w:t>
      </w:r>
      <w:proofErr w:type="gramEnd"/>
      <w:r w:rsidR="00F742A2">
        <w:t xml:space="preserve"> </w:t>
      </w:r>
      <w:r w:rsidR="006B38D0">
        <w:t>C++</w:t>
      </w:r>
      <w:r w:rsidR="00F742A2">
        <w:t xml:space="preserve"> &amp; ASM</w:t>
      </w:r>
      <w:r w:rsidR="006B38D0">
        <w:t xml:space="preserve">) but also as part of a team that </w:t>
      </w:r>
      <w:r w:rsidR="00C948F8">
        <w:t>has</w:t>
      </w:r>
      <w:r w:rsidR="006B38D0">
        <w:t xml:space="preserve"> to patch</w:t>
      </w:r>
      <w:r w:rsidR="00F742A2">
        <w:t xml:space="preserve"> commercial and internally developed</w:t>
      </w:r>
      <w:r w:rsidR="006B38D0">
        <w:t xml:space="preserve"> software to mitigate against these flaws. </w:t>
      </w:r>
      <w:r w:rsidR="00F742A2">
        <w:t>In t</w:t>
      </w:r>
      <w:r w:rsidR="005C6AF0">
        <w:t xml:space="preserve">his post will look at </w:t>
      </w:r>
      <w:r w:rsidR="00F742A2">
        <w:t xml:space="preserve">the security flaw of </w:t>
      </w:r>
      <w:r w:rsidR="005C6AF0">
        <w:t>buffer overflows.</w:t>
      </w:r>
    </w:p>
    <w:p w14:paraId="29ED0608" w14:textId="050D25C5" w:rsidR="006B38D0" w:rsidRDefault="006B38D0"/>
    <w:p w14:paraId="646EA745" w14:textId="5961D11E" w:rsidR="006B38D0" w:rsidRPr="006B38D0" w:rsidRDefault="006B38D0">
      <w:pPr>
        <w:rPr>
          <w:b/>
          <w:bCs/>
          <w:u w:val="single"/>
        </w:rPr>
      </w:pPr>
      <w:r w:rsidRPr="006B38D0">
        <w:rPr>
          <w:b/>
          <w:bCs/>
          <w:u w:val="single"/>
        </w:rPr>
        <w:t>Overview</w:t>
      </w:r>
    </w:p>
    <w:p w14:paraId="68266606" w14:textId="77777777" w:rsidR="00B63FC9" w:rsidRDefault="00B63FC9"/>
    <w:p w14:paraId="69174CDC" w14:textId="26B43946" w:rsidR="003A0EAD" w:rsidRPr="003A0EAD" w:rsidRDefault="00C4015C" w:rsidP="003A0EAD">
      <w:r w:rsidRPr="00C4015C">
        <w:t xml:space="preserve">When </w:t>
      </w:r>
      <w:r w:rsidR="003A0EAD" w:rsidRPr="00C4015C">
        <w:t xml:space="preserve">A </w:t>
      </w:r>
      <w:r w:rsidR="003A0EAD" w:rsidRPr="003A0EAD">
        <w:t>program</w:t>
      </w:r>
      <w:r w:rsidR="003A0EAD" w:rsidRPr="00C4015C">
        <w:t xml:space="preserve"> is run on </w:t>
      </w:r>
      <w:r w:rsidRPr="00C4015C">
        <w:t>an</w:t>
      </w:r>
      <w:r w:rsidR="003A0EAD" w:rsidRPr="00C4015C">
        <w:t xml:space="preserve"> operating </w:t>
      </w:r>
      <w:r w:rsidRPr="00C4015C">
        <w:t>system</w:t>
      </w:r>
      <w:r w:rsidRPr="003A0EAD">
        <w:t xml:space="preserve"> the</w:t>
      </w:r>
      <w:r w:rsidRPr="00C4015C">
        <w:t xml:space="preserve"> </w:t>
      </w:r>
      <w:r w:rsidR="003A0EAD" w:rsidRPr="003A0EAD">
        <w:t>executable</w:t>
      </w:r>
      <w:r>
        <w:t xml:space="preserve"> of that program</w:t>
      </w:r>
      <w:r w:rsidR="00C6350B">
        <w:t xml:space="preserve"> and data structures</w:t>
      </w:r>
      <w:r w:rsidR="003A0EAD" w:rsidRPr="003A0EAD">
        <w:t xml:space="preserve"> will be held in memory in a very </w:t>
      </w:r>
      <w:r w:rsidRPr="003A0EAD">
        <w:t>precise</w:t>
      </w:r>
      <w:r>
        <w:t xml:space="preserve"> and known</w:t>
      </w:r>
      <w:r w:rsidR="003A0EAD" w:rsidRPr="003A0EAD">
        <w:t xml:space="preserve"> way The operating system</w:t>
      </w:r>
      <w:r>
        <w:t xml:space="preserve"> (</w:t>
      </w:r>
      <w:r w:rsidR="000C7416">
        <w:t>Windows,</w:t>
      </w:r>
      <w:r>
        <w:t xml:space="preserve"> </w:t>
      </w:r>
      <w:r w:rsidR="000C7416">
        <w:t>Linux,</w:t>
      </w:r>
      <w:r>
        <w:t xml:space="preserve"> OSX)</w:t>
      </w:r>
      <w:r w:rsidR="003A0EAD" w:rsidRPr="003A0EAD">
        <w:t xml:space="preserve"> will call the main method of the code as a function, which then starts the flow for the rest of the program.</w:t>
      </w:r>
    </w:p>
    <w:p w14:paraId="021D9541" w14:textId="77777777" w:rsidR="003A0EAD" w:rsidRDefault="003A0EAD" w:rsidP="008F5FAC"/>
    <w:p w14:paraId="603D0C3A" w14:textId="30D8D114" w:rsidR="00E65496" w:rsidRDefault="00175D3F" w:rsidP="008F5FAC">
      <w:r>
        <w:t xml:space="preserve">A Buffer overflow attack happens when more data than the size of the memory allocated for </w:t>
      </w:r>
      <w:r w:rsidR="00C6350B">
        <w:t>a</w:t>
      </w:r>
      <w:r>
        <w:t xml:space="preserve"> variable </w:t>
      </w:r>
      <w:r w:rsidR="00C6350B">
        <w:t xml:space="preserve">or data structure </w:t>
      </w:r>
      <w:r>
        <w:t xml:space="preserve">is written </w:t>
      </w:r>
      <w:r w:rsidR="008F5FAC">
        <w:t xml:space="preserve">allowing inputted data to corrupt the </w:t>
      </w:r>
      <w:r w:rsidR="00A61690">
        <w:t xml:space="preserve">heap or </w:t>
      </w:r>
      <w:r w:rsidR="008F5FAC">
        <w:t>stack an attacker can use this</w:t>
      </w:r>
      <w:r w:rsidR="00A61690">
        <w:t xml:space="preserve"> by crafting </w:t>
      </w:r>
      <w:r w:rsidR="00B702B2">
        <w:t>custom</w:t>
      </w:r>
      <w:r w:rsidR="00A61690">
        <w:t xml:space="preserve"> input</w:t>
      </w:r>
      <w:r w:rsidR="00B702B2">
        <w:t xml:space="preserve"> in the form of</w:t>
      </w:r>
      <w:r w:rsidR="00A61690">
        <w:t xml:space="preserve"> Shell Code in order to force the execution of arbitrary code</w:t>
      </w:r>
      <w:r w:rsidR="00B702B2">
        <w:t xml:space="preserve"> this works by overwriting the values of the </w:t>
      </w:r>
      <w:r w:rsidR="000C7416">
        <w:t>E</w:t>
      </w:r>
      <w:r w:rsidR="00B702B2">
        <w:t>IP (Instruction Pointer</w:t>
      </w:r>
      <w:proofErr w:type="gramStart"/>
      <w:r w:rsidR="00B702B2">
        <w:t>) ,</w:t>
      </w:r>
      <w:proofErr w:type="gramEnd"/>
      <w:r w:rsidR="00B702B2">
        <w:t xml:space="preserve"> </w:t>
      </w:r>
      <w:r w:rsidR="000C7416">
        <w:t>E</w:t>
      </w:r>
      <w:r w:rsidR="00B702B2">
        <w:t>BP (Base Pointer)</w:t>
      </w:r>
      <w:r w:rsidR="00A61690">
        <w:t xml:space="preserve"> </w:t>
      </w:r>
      <w:r w:rsidR="008F5FAC">
        <w:t xml:space="preserve"> </w:t>
      </w:r>
    </w:p>
    <w:p w14:paraId="3E683ADB" w14:textId="62E81232" w:rsidR="00E65496" w:rsidRDefault="00E65496" w:rsidP="008F5FAC">
      <w:pPr>
        <w:rPr>
          <w:rFonts w:ascii="Times New Roman" w:eastAsia="Times New Roman" w:hAnsi="Times New Roman" w:cs="Times New Roman"/>
          <w:lang w:eastAsia="en-GB"/>
        </w:rPr>
      </w:pPr>
    </w:p>
    <w:p w14:paraId="7C0EE4EC" w14:textId="38266B01" w:rsidR="00E561AD" w:rsidRPr="008F5FAC" w:rsidRDefault="007E2ED0" w:rsidP="008F5FAC">
      <w:pPr>
        <w:rPr>
          <w:rFonts w:eastAsia="Times New Roman" w:cstheme="minorHAnsi"/>
          <w:b/>
          <w:bCs/>
          <w:lang w:eastAsia="en-GB"/>
        </w:rPr>
      </w:pPr>
      <w:r w:rsidRPr="007E2ED0">
        <w:rPr>
          <w:rFonts w:eastAsia="Times New Roman" w:cstheme="minorHAnsi"/>
          <w:b/>
          <w:bCs/>
          <w:lang w:eastAsia="en-GB"/>
        </w:rPr>
        <w:t xml:space="preserve">&lt; -                             </w:t>
      </w:r>
      <w:r w:rsidR="00543AC0">
        <w:rPr>
          <w:rFonts w:eastAsia="Times New Roman" w:cstheme="minorHAnsi"/>
          <w:b/>
          <w:bCs/>
          <w:lang w:eastAsia="en-GB"/>
        </w:rPr>
        <w:t xml:space="preserve">     </w:t>
      </w:r>
      <w:r w:rsidRPr="007E2ED0">
        <w:rPr>
          <w:rFonts w:eastAsia="Times New Roman" w:cstheme="minorHAnsi"/>
          <w:b/>
          <w:bCs/>
          <w:lang w:eastAsia="en-GB"/>
        </w:rPr>
        <w:t xml:space="preserve"> Buffer                                        </w:t>
      </w:r>
      <w:r w:rsidR="00543AC0">
        <w:rPr>
          <w:rFonts w:eastAsia="Times New Roman" w:cstheme="minorHAnsi"/>
          <w:b/>
          <w:bCs/>
          <w:lang w:eastAsia="en-GB"/>
        </w:rPr>
        <w:t xml:space="preserve">  </w:t>
      </w:r>
      <w:r w:rsidRPr="007E2ED0">
        <w:rPr>
          <w:rFonts w:eastAsia="Times New Roman" w:cstheme="minorHAnsi"/>
          <w:b/>
          <w:bCs/>
          <w:lang w:eastAsia="en-GB"/>
        </w:rPr>
        <w:t>- &gt;</w:t>
      </w:r>
      <w:r>
        <w:rPr>
          <w:rFonts w:eastAsia="Times New Roman" w:cstheme="minorHAnsi"/>
          <w:b/>
          <w:bCs/>
          <w:lang w:eastAsia="en-GB"/>
        </w:rPr>
        <w:t xml:space="preserve">   &lt;-   Overflow     -&gt;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1"/>
        <w:gridCol w:w="901"/>
        <w:gridCol w:w="901"/>
        <w:gridCol w:w="901"/>
      </w:tblGrid>
      <w:tr w:rsidR="00A9300B" w14:paraId="2645DAF4" w14:textId="77777777" w:rsidTr="00E65496">
        <w:tc>
          <w:tcPr>
            <w:tcW w:w="901" w:type="dxa"/>
            <w:shd w:val="clear" w:color="auto" w:fill="4472C4" w:themeFill="accent1"/>
          </w:tcPr>
          <w:p w14:paraId="30BE05B0" w14:textId="6291C1C5" w:rsidR="00A9300B" w:rsidRDefault="00A9300B">
            <w:r>
              <w:t>B</w:t>
            </w:r>
          </w:p>
        </w:tc>
        <w:tc>
          <w:tcPr>
            <w:tcW w:w="901" w:type="dxa"/>
            <w:shd w:val="clear" w:color="auto" w:fill="4472C4" w:themeFill="accent1"/>
          </w:tcPr>
          <w:p w14:paraId="04ED0C81" w14:textId="0CC39D27" w:rsidR="00A9300B" w:rsidRDefault="00A9300B">
            <w:r>
              <w:t>U</w:t>
            </w:r>
          </w:p>
        </w:tc>
        <w:tc>
          <w:tcPr>
            <w:tcW w:w="901" w:type="dxa"/>
            <w:shd w:val="clear" w:color="auto" w:fill="4472C4" w:themeFill="accent1"/>
          </w:tcPr>
          <w:p w14:paraId="150562FE" w14:textId="47709AF0" w:rsidR="00A9300B" w:rsidRDefault="00A9300B">
            <w:r>
              <w:t>F</w:t>
            </w:r>
          </w:p>
        </w:tc>
        <w:tc>
          <w:tcPr>
            <w:tcW w:w="901" w:type="dxa"/>
            <w:shd w:val="clear" w:color="auto" w:fill="4472C4" w:themeFill="accent1"/>
          </w:tcPr>
          <w:p w14:paraId="0AB3719C" w14:textId="45F4C4C0" w:rsidR="00A9300B" w:rsidRDefault="00A9300B">
            <w:r>
              <w:t>F</w:t>
            </w:r>
          </w:p>
        </w:tc>
        <w:tc>
          <w:tcPr>
            <w:tcW w:w="901" w:type="dxa"/>
            <w:shd w:val="clear" w:color="auto" w:fill="4472C4" w:themeFill="accent1"/>
          </w:tcPr>
          <w:p w14:paraId="211A1E27" w14:textId="5A2CD23D" w:rsidR="00A9300B" w:rsidRDefault="00A9300B">
            <w:r>
              <w:t>E</w:t>
            </w:r>
          </w:p>
        </w:tc>
        <w:tc>
          <w:tcPr>
            <w:tcW w:w="901" w:type="dxa"/>
            <w:shd w:val="clear" w:color="auto" w:fill="4472C4" w:themeFill="accent1"/>
          </w:tcPr>
          <w:p w14:paraId="020385A7" w14:textId="048A5BDC" w:rsidR="00A9300B" w:rsidRDefault="00A9300B">
            <w:r>
              <w:t>R</w:t>
            </w:r>
          </w:p>
        </w:tc>
        <w:tc>
          <w:tcPr>
            <w:tcW w:w="901" w:type="dxa"/>
            <w:shd w:val="clear" w:color="auto" w:fill="FFC000" w:themeFill="accent4"/>
          </w:tcPr>
          <w:p w14:paraId="689E18F6" w14:textId="001BDF37" w:rsidR="00A9300B" w:rsidRDefault="00A9300B">
            <w:r>
              <w:t>O</w:t>
            </w:r>
          </w:p>
        </w:tc>
        <w:tc>
          <w:tcPr>
            <w:tcW w:w="901" w:type="dxa"/>
            <w:shd w:val="clear" w:color="auto" w:fill="FFC000" w:themeFill="accent4"/>
          </w:tcPr>
          <w:p w14:paraId="14309160" w14:textId="484EF92D" w:rsidR="00A9300B" w:rsidRDefault="00A9300B">
            <w:r>
              <w:t>F</w:t>
            </w:r>
          </w:p>
        </w:tc>
      </w:tr>
    </w:tbl>
    <w:p w14:paraId="13230BDA" w14:textId="5F837129" w:rsidR="00175D3F" w:rsidRPr="0098677A" w:rsidRDefault="0098677A" w:rsidP="0098677A">
      <w:pPr>
        <w:pStyle w:val="Caption"/>
        <w:rPr>
          <w:b/>
          <w:bCs/>
        </w:rPr>
      </w:pPr>
      <w:r w:rsidRPr="0098677A">
        <w:rPr>
          <w:b/>
          <w:bCs/>
        </w:rPr>
        <w:t xml:space="preserve">Figure </w:t>
      </w:r>
      <w:r w:rsidRPr="0098677A">
        <w:rPr>
          <w:b/>
          <w:bCs/>
        </w:rPr>
        <w:fldChar w:fldCharType="begin"/>
      </w:r>
      <w:r w:rsidRPr="0098677A">
        <w:rPr>
          <w:b/>
          <w:bCs/>
        </w:rPr>
        <w:instrText xml:space="preserve"> SEQ Figure \* ARABIC </w:instrText>
      </w:r>
      <w:r w:rsidRPr="0098677A">
        <w:rPr>
          <w:b/>
          <w:bCs/>
        </w:rPr>
        <w:fldChar w:fldCharType="separate"/>
      </w:r>
      <w:r w:rsidRPr="0098677A">
        <w:rPr>
          <w:b/>
          <w:bCs/>
          <w:noProof/>
        </w:rPr>
        <w:t>1</w:t>
      </w:r>
      <w:r w:rsidRPr="0098677A">
        <w:rPr>
          <w:b/>
          <w:bCs/>
        </w:rPr>
        <w:fldChar w:fldCharType="end"/>
      </w:r>
    </w:p>
    <w:p w14:paraId="1A041C25" w14:textId="043823EE" w:rsidR="00175D3F" w:rsidRDefault="00694E82">
      <w:pPr>
        <w:rPr>
          <w:b/>
          <w:bCs/>
        </w:rPr>
      </w:pPr>
      <w:r w:rsidRPr="00694E82">
        <w:rPr>
          <w:b/>
          <w:bCs/>
        </w:rPr>
        <w:t>Normal Stack</w:t>
      </w:r>
      <w:r>
        <w:rPr>
          <w:b/>
          <w:bCs/>
        </w:rPr>
        <w:t xml:space="preserve"> Overview</w:t>
      </w:r>
    </w:p>
    <w:p w14:paraId="4B19A444" w14:textId="31BF9CAC" w:rsidR="00694E82" w:rsidRDefault="00694E82">
      <w:pPr>
        <w:rPr>
          <w:b/>
          <w:bCs/>
        </w:rPr>
      </w:pPr>
    </w:p>
    <w:tbl>
      <w:tblPr>
        <w:tblStyle w:val="TableGrid"/>
        <w:tblW w:w="9161" w:type="dxa"/>
        <w:tblLook w:val="04A0" w:firstRow="1" w:lastRow="0" w:firstColumn="1" w:lastColumn="0" w:noHBand="0" w:noVBand="1"/>
      </w:tblPr>
      <w:tblGrid>
        <w:gridCol w:w="9161"/>
      </w:tblGrid>
      <w:tr w:rsidR="00B91FAD" w14:paraId="779350E5" w14:textId="77777777" w:rsidTr="003B2B01">
        <w:trPr>
          <w:trHeight w:val="279"/>
        </w:trPr>
        <w:tc>
          <w:tcPr>
            <w:tcW w:w="9161" w:type="dxa"/>
            <w:shd w:val="clear" w:color="auto" w:fill="8EAADB" w:themeFill="accent1" w:themeFillTint="99"/>
          </w:tcPr>
          <w:p w14:paraId="448D30BB" w14:textId="5E515A83" w:rsidR="00B91FAD" w:rsidRDefault="003A0EAD">
            <w:pPr>
              <w:rPr>
                <w:b/>
                <w:bCs/>
              </w:rPr>
            </w:pPr>
            <w:r>
              <w:rPr>
                <w:b/>
                <w:bCs/>
              </w:rPr>
              <w:t>BUFFER</w:t>
            </w:r>
          </w:p>
        </w:tc>
      </w:tr>
      <w:tr w:rsidR="00B91FAD" w14:paraId="533D91C5" w14:textId="77777777" w:rsidTr="003B2B01">
        <w:trPr>
          <w:trHeight w:val="279"/>
        </w:trPr>
        <w:tc>
          <w:tcPr>
            <w:tcW w:w="9161" w:type="dxa"/>
            <w:shd w:val="clear" w:color="auto" w:fill="8EAADB" w:themeFill="accent1" w:themeFillTint="99"/>
          </w:tcPr>
          <w:p w14:paraId="69934EA9" w14:textId="20355669" w:rsidR="00B91FAD" w:rsidRDefault="003A0EAD">
            <w:pPr>
              <w:rPr>
                <w:b/>
                <w:bCs/>
              </w:rPr>
            </w:pPr>
            <w:r>
              <w:rPr>
                <w:b/>
                <w:bCs/>
              </w:rPr>
              <w:t>SAVED EBP</w:t>
            </w:r>
          </w:p>
        </w:tc>
      </w:tr>
      <w:tr w:rsidR="00B91FAD" w14:paraId="422421C6" w14:textId="77777777" w:rsidTr="003B2B01">
        <w:trPr>
          <w:trHeight w:val="279"/>
        </w:trPr>
        <w:tc>
          <w:tcPr>
            <w:tcW w:w="9161" w:type="dxa"/>
            <w:shd w:val="clear" w:color="auto" w:fill="8EAADB" w:themeFill="accent1" w:themeFillTint="99"/>
          </w:tcPr>
          <w:p w14:paraId="7C0E0D60" w14:textId="7984C6E2" w:rsidR="00B91FAD" w:rsidRDefault="00A95C8E">
            <w:pPr>
              <w:rPr>
                <w:b/>
                <w:bCs/>
              </w:rPr>
            </w:pPr>
            <w:r>
              <w:rPr>
                <w:b/>
                <w:bCs/>
              </w:rPr>
              <w:t>RETURN ADDRESS</w:t>
            </w:r>
          </w:p>
        </w:tc>
      </w:tr>
      <w:tr w:rsidR="00A95C8E" w14:paraId="4F78EC24" w14:textId="77777777" w:rsidTr="003B2B01">
        <w:trPr>
          <w:trHeight w:val="899"/>
        </w:trPr>
        <w:tc>
          <w:tcPr>
            <w:tcW w:w="9161" w:type="dxa"/>
            <w:shd w:val="clear" w:color="auto" w:fill="8EAADB" w:themeFill="accent1" w:themeFillTint="99"/>
          </w:tcPr>
          <w:p w14:paraId="15CC08C3" w14:textId="77777777" w:rsidR="00A95C8E" w:rsidRDefault="00A95C8E">
            <w:pPr>
              <w:rPr>
                <w:b/>
                <w:bCs/>
              </w:rPr>
            </w:pPr>
          </w:p>
        </w:tc>
      </w:tr>
    </w:tbl>
    <w:p w14:paraId="1EEA2F67" w14:textId="689E7A57" w:rsidR="00694E82" w:rsidRDefault="00694E82">
      <w:pPr>
        <w:rPr>
          <w:b/>
          <w:bCs/>
        </w:rPr>
      </w:pPr>
    </w:p>
    <w:p w14:paraId="22C843D5" w14:textId="7F161FA5" w:rsidR="00A95C8E" w:rsidRDefault="00A95C8E">
      <w:pPr>
        <w:rPr>
          <w:b/>
          <w:bCs/>
        </w:rPr>
      </w:pPr>
      <w:r>
        <w:rPr>
          <w:b/>
          <w:bCs/>
        </w:rPr>
        <w:t>After Attack Stack</w:t>
      </w:r>
    </w:p>
    <w:p w14:paraId="0EC8ED69" w14:textId="54122832" w:rsidR="00A95C8E" w:rsidRDefault="00C948F8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9E5068" wp14:editId="19D40DF1">
                <wp:simplePos x="0" y="0"/>
                <wp:positionH relativeFrom="column">
                  <wp:posOffset>6318297</wp:posOffset>
                </wp:positionH>
                <wp:positionV relativeFrom="paragraph">
                  <wp:posOffset>650259</wp:posOffset>
                </wp:positionV>
                <wp:extent cx="2191" cy="233756"/>
                <wp:effectExtent l="0" t="0" r="23495" b="2032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1" cy="23375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47B762" id="Straight Connector 2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97.5pt,51.2pt" to="497.65pt,69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" strokecolor="#4472c4 [3204]" strokeweight="1pt">
                <v:stroke joinstyle="miter"/>
              </v:line>
            </w:pict>
          </mc:Fallback>
        </mc:AlternateContent>
      </w:r>
      <w:r w:rsidR="007C1BF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6748CB" wp14:editId="5DD52A53">
                <wp:simplePos x="0" y="0"/>
                <wp:positionH relativeFrom="column">
                  <wp:posOffset>5788908</wp:posOffset>
                </wp:positionH>
                <wp:positionV relativeFrom="paragraph">
                  <wp:posOffset>884015</wp:posOffset>
                </wp:positionV>
                <wp:extent cx="529390" cy="0"/>
                <wp:effectExtent l="0" t="0" r="17145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93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6435F5" id="Straight Connector 3" o:spid="_x0000_s1026" style="position:absolute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5.8pt,69.6pt" to="497.5pt,69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" strokecolor="#4472c4 [3204]" strokeweight=".5pt">
                <v:stroke joinstyle="miter"/>
              </v:line>
            </w:pict>
          </mc:Fallback>
        </mc:AlternateContent>
      </w:r>
      <w:r w:rsidR="007C1BF8" w:rsidRPr="007C1BF8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828086" wp14:editId="2B83C046">
                <wp:simplePos x="0" y="0"/>
                <wp:positionH relativeFrom="column">
                  <wp:posOffset>5823284</wp:posOffset>
                </wp:positionH>
                <wp:positionV relativeFrom="paragraph">
                  <wp:posOffset>650942</wp:posOffset>
                </wp:positionV>
                <wp:extent cx="497305" cy="0"/>
                <wp:effectExtent l="0" t="0" r="10795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30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010566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8.55pt,51.25pt" to="497.7pt,51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" strokecolor="#4472c4 [3204]" strokeweight="1pt">
                <v:stroke joinstyle="miter"/>
              </v:line>
            </w:pict>
          </mc:Fallback>
        </mc:AlternateContent>
      </w:r>
    </w:p>
    <w:tbl>
      <w:tblPr>
        <w:tblStyle w:val="TableGrid"/>
        <w:tblW w:w="9161" w:type="dxa"/>
        <w:tblLook w:val="04A0" w:firstRow="1" w:lastRow="0" w:firstColumn="1" w:lastColumn="0" w:noHBand="0" w:noVBand="1"/>
      </w:tblPr>
      <w:tblGrid>
        <w:gridCol w:w="9161"/>
      </w:tblGrid>
      <w:tr w:rsidR="005B6D25" w14:paraId="578DAE3E" w14:textId="77777777" w:rsidTr="00B8039C">
        <w:trPr>
          <w:trHeight w:val="279"/>
        </w:trPr>
        <w:tc>
          <w:tcPr>
            <w:tcW w:w="9161" w:type="dxa"/>
            <w:shd w:val="clear" w:color="auto" w:fill="8EAADB" w:themeFill="accent1" w:themeFillTint="99"/>
          </w:tcPr>
          <w:p w14:paraId="6BC3F4A7" w14:textId="77777777" w:rsidR="005B6D25" w:rsidRDefault="005B6D25" w:rsidP="00B8039C">
            <w:pPr>
              <w:rPr>
                <w:b/>
                <w:bCs/>
              </w:rPr>
            </w:pPr>
            <w:r>
              <w:rPr>
                <w:b/>
                <w:bCs/>
              </w:rPr>
              <w:t>BUFFER</w:t>
            </w:r>
          </w:p>
        </w:tc>
      </w:tr>
      <w:tr w:rsidR="005B6D25" w14:paraId="64F7F60B" w14:textId="77777777" w:rsidTr="00B8039C">
        <w:trPr>
          <w:trHeight w:val="279"/>
        </w:trPr>
        <w:tc>
          <w:tcPr>
            <w:tcW w:w="9161" w:type="dxa"/>
            <w:shd w:val="clear" w:color="auto" w:fill="8EAADB" w:themeFill="accent1" w:themeFillTint="99"/>
          </w:tcPr>
          <w:p w14:paraId="716258DC" w14:textId="268C809F" w:rsidR="005B6D25" w:rsidRDefault="007C1BF8" w:rsidP="00B8039C">
            <w:pPr>
              <w:rPr>
                <w:b/>
                <w:bCs/>
              </w:rPr>
            </w:pPr>
            <w:r>
              <w:rPr>
                <w:b/>
                <w:bCs/>
              </w:rPr>
              <w:t>VALID ADDRESS</w:t>
            </w:r>
          </w:p>
        </w:tc>
      </w:tr>
      <w:tr w:rsidR="005B6D25" w14:paraId="78682319" w14:textId="77777777" w:rsidTr="007C1BF8">
        <w:trPr>
          <w:trHeight w:val="279"/>
        </w:trPr>
        <w:tc>
          <w:tcPr>
            <w:tcW w:w="9161" w:type="dxa"/>
            <w:shd w:val="clear" w:color="auto" w:fill="F4B083" w:themeFill="accent2" w:themeFillTint="99"/>
          </w:tcPr>
          <w:p w14:paraId="17A6E33C" w14:textId="13F6926A" w:rsidR="005B6D25" w:rsidRDefault="007C1BF8" w:rsidP="00B8039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NEW </w:t>
            </w:r>
            <w:r w:rsidR="005B6D25">
              <w:rPr>
                <w:b/>
                <w:bCs/>
              </w:rPr>
              <w:t>RETURN ADDRESS</w:t>
            </w:r>
          </w:p>
        </w:tc>
      </w:tr>
      <w:tr w:rsidR="007C1BF8" w14:paraId="58B62C84" w14:textId="77777777" w:rsidTr="00F27EF9">
        <w:trPr>
          <w:trHeight w:val="279"/>
        </w:trPr>
        <w:tc>
          <w:tcPr>
            <w:tcW w:w="9161" w:type="dxa"/>
            <w:shd w:val="clear" w:color="auto" w:fill="F4B083" w:themeFill="accent2" w:themeFillTint="99"/>
          </w:tcPr>
          <w:p w14:paraId="59B03A37" w14:textId="227D8AD4" w:rsidR="007C1BF8" w:rsidRDefault="00F27EF9" w:rsidP="00B8039C">
            <w:pPr>
              <w:rPr>
                <w:b/>
                <w:bCs/>
              </w:rPr>
            </w:pPr>
            <w:r>
              <w:rPr>
                <w:b/>
                <w:bCs/>
              </w:rPr>
              <w:t>0x90 NOPs</w:t>
            </w:r>
          </w:p>
        </w:tc>
      </w:tr>
      <w:tr w:rsidR="005B6D25" w14:paraId="76974F73" w14:textId="77777777" w:rsidTr="007C1BF8">
        <w:trPr>
          <w:trHeight w:val="899"/>
        </w:trPr>
        <w:tc>
          <w:tcPr>
            <w:tcW w:w="9161" w:type="dxa"/>
            <w:shd w:val="clear" w:color="auto" w:fill="F4B083" w:themeFill="accent2" w:themeFillTint="99"/>
          </w:tcPr>
          <w:p w14:paraId="4E178006" w14:textId="6CDE472B" w:rsidR="005B6D25" w:rsidRDefault="007C1BF8" w:rsidP="00B8039C">
            <w:pPr>
              <w:rPr>
                <w:b/>
                <w:bCs/>
              </w:rPr>
            </w:pPr>
            <w:r>
              <w:rPr>
                <w:b/>
                <w:bCs/>
              </w:rPr>
              <w:t>SHELL CODE</w:t>
            </w:r>
            <w:r w:rsidR="00EC09BF">
              <w:rPr>
                <w:b/>
                <w:bCs/>
              </w:rPr>
              <w:t xml:space="preserve"> </w:t>
            </w:r>
          </w:p>
        </w:tc>
      </w:tr>
    </w:tbl>
    <w:p w14:paraId="026AE8C9" w14:textId="5DB46EC0" w:rsidR="00D206F8" w:rsidRDefault="00D206F8">
      <w:pPr>
        <w:rPr>
          <w:b/>
          <w:bCs/>
        </w:rPr>
      </w:pPr>
    </w:p>
    <w:p w14:paraId="6E09A2A0" w14:textId="4B8343BD" w:rsidR="00D206F8" w:rsidRDefault="00D206F8">
      <w:r>
        <w:t>With the Buffer overrun</w:t>
      </w:r>
      <w:r w:rsidR="00C6350B">
        <w:t xml:space="preserve"> security flaw</w:t>
      </w:r>
      <w:r>
        <w:t xml:space="preserve"> the </w:t>
      </w:r>
      <w:r w:rsidR="00136B7D">
        <w:t>execution</w:t>
      </w:r>
      <w:r w:rsidR="00DD2CF6">
        <w:t xml:space="preserve"> of the program is redirected to run the</w:t>
      </w:r>
      <w:r w:rsidR="00C6350B">
        <w:t xml:space="preserve"> </w:t>
      </w:r>
      <w:r w:rsidR="009443F6">
        <w:t>injected shellcode</w:t>
      </w:r>
      <w:r w:rsidR="00DD2CF6">
        <w:t xml:space="preserve"> with the permissions of the original process</w:t>
      </w:r>
      <w:r w:rsidR="009443F6">
        <w:t xml:space="preserve"> which is why when talking about security we need to run software with a </w:t>
      </w:r>
      <w:proofErr w:type="gramStart"/>
      <w:r w:rsidR="009443F6">
        <w:t>least permissions</w:t>
      </w:r>
      <w:proofErr w:type="gramEnd"/>
      <w:r w:rsidR="009443F6">
        <w:t xml:space="preserve"> required to operate as if the software is exploited it reduces the ability to escalate rights. </w:t>
      </w:r>
      <w:r w:rsidR="00DD2CF6">
        <w:t xml:space="preserve"> </w:t>
      </w:r>
    </w:p>
    <w:p w14:paraId="1FBA8CB7" w14:textId="52B50925" w:rsidR="00073B9F" w:rsidRPr="00060242" w:rsidRDefault="00073B9F">
      <w:pPr>
        <w:rPr>
          <w:b/>
          <w:bCs/>
        </w:rPr>
      </w:pPr>
    </w:p>
    <w:p w14:paraId="062CA0EB" w14:textId="05CA8EAB" w:rsidR="00073B9F" w:rsidRDefault="00073B9F">
      <w:pPr>
        <w:rPr>
          <w:b/>
          <w:bCs/>
        </w:rPr>
      </w:pPr>
      <w:r w:rsidRPr="00060242">
        <w:rPr>
          <w:b/>
          <w:bCs/>
        </w:rPr>
        <w:t>Example Shell</w:t>
      </w:r>
      <w:r w:rsidR="00060242" w:rsidRPr="00060242">
        <w:rPr>
          <w:b/>
          <w:bCs/>
        </w:rPr>
        <w:t xml:space="preserve"> </w:t>
      </w:r>
      <w:r w:rsidRPr="00060242">
        <w:rPr>
          <w:b/>
          <w:bCs/>
        </w:rPr>
        <w:t>Code</w:t>
      </w:r>
    </w:p>
    <w:p w14:paraId="46CFE3E7" w14:textId="3066EE15" w:rsidR="009443F6" w:rsidRDefault="009443F6">
      <w:pPr>
        <w:rPr>
          <w:b/>
          <w:bCs/>
        </w:rPr>
      </w:pPr>
    </w:p>
    <w:p w14:paraId="77C87B4F" w14:textId="580439CA" w:rsidR="009443F6" w:rsidRPr="009443F6" w:rsidRDefault="009443F6">
      <w:r>
        <w:t xml:space="preserve">The Following is an example of a shell code in this example running on a UNIX type platform this shellcode would spawn a command terminal. </w:t>
      </w:r>
    </w:p>
    <w:p w14:paraId="197EA3EB" w14:textId="2A6320CD" w:rsidR="00073B9F" w:rsidRDefault="00073B9F"/>
    <w:p w14:paraId="384B68DD" w14:textId="77777777" w:rsidR="00073B9F" w:rsidRPr="00073B9F" w:rsidRDefault="00073B9F" w:rsidP="00073B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</w:pPr>
      <w:r w:rsidRPr="00073B9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;"\x41\xB0\x02\x49\xC1\xE0\x18\x49\x83\xC8\x61\x4C\x89\xC0\x48" +</w:t>
      </w:r>
    </w:p>
    <w:p w14:paraId="427D9539" w14:textId="5E2A7FE9" w:rsidR="00073B9F" w:rsidRPr="00073B9F" w:rsidRDefault="00073B9F" w:rsidP="00073B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</w:pPr>
      <w:r w:rsidRPr="00073B9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;"\x05\x49\x89\xC4\x49\</w:t>
      </w:r>
      <w:proofErr w:type="spellStart"/>
      <w:r w:rsidRPr="00073B9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xBD</w:t>
      </w:r>
      <w:proofErr w:type="spellEnd"/>
      <w:r w:rsidRPr="00073B9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\x01\x01\x11\x5C\</w:t>
      </w:r>
      <w:proofErr w:type="spellStart"/>
      <w:r w:rsidRPr="00073B9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xFF</w:t>
      </w:r>
      <w:proofErr w:type="spellEnd"/>
      <w:r w:rsidRPr="00073B9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\</w:t>
      </w:r>
      <w:proofErr w:type="spellStart"/>
      <w:r w:rsidRPr="00073B9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xFF</w:t>
      </w:r>
      <w:proofErr w:type="spellEnd"/>
      <w:r w:rsidRPr="00073B9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\</w:t>
      </w:r>
      <w:proofErr w:type="spellStart"/>
      <w:r w:rsidRPr="00073B9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xFF</w:t>
      </w:r>
      <w:proofErr w:type="spellEnd"/>
      <w:r w:rsidRPr="00073B9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\</w:t>
      </w:r>
      <w:proofErr w:type="spellStart"/>
      <w:r w:rsidRPr="00073B9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xFF</w:t>
      </w:r>
      <w:proofErr w:type="spellEnd"/>
      <w:r w:rsidRPr="00073B9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\x41" +</w:t>
      </w:r>
    </w:p>
    <w:p w14:paraId="66D28039" w14:textId="77777777" w:rsidR="00073B9F" w:rsidRPr="00073B9F" w:rsidRDefault="00073B9F" w:rsidP="00073B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</w:pPr>
      <w:r w:rsidRPr="00073B9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;"\xB1\</w:t>
      </w:r>
      <w:proofErr w:type="spellStart"/>
      <w:r w:rsidRPr="00073B9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xFF</w:t>
      </w:r>
      <w:proofErr w:type="spellEnd"/>
      <w:r w:rsidRPr="00073B9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\x4D\x29\</w:t>
      </w:r>
      <w:proofErr w:type="spellStart"/>
      <w:r w:rsidRPr="00073B9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xCD</w:t>
      </w:r>
      <w:proofErr w:type="spellEnd"/>
      <w:r w:rsidRPr="00073B9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\x41\x55\x49\x89\xE5\x49\</w:t>
      </w:r>
      <w:proofErr w:type="spellStart"/>
      <w:r w:rsidRPr="00073B9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xFF</w:t>
      </w:r>
      <w:proofErr w:type="spellEnd"/>
      <w:r w:rsidRPr="00073B9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\xC0\x4C\x89" +</w:t>
      </w:r>
    </w:p>
    <w:p w14:paraId="348E06B7" w14:textId="77777777" w:rsidR="00073B9F" w:rsidRPr="00073B9F" w:rsidRDefault="00073B9F" w:rsidP="00073B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</w:pPr>
      <w:r w:rsidRPr="00073B9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;"\xC0\x4C\x89\xE7\x4C\x89\</w:t>
      </w:r>
      <w:proofErr w:type="spellStart"/>
      <w:r w:rsidRPr="00073B9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xEE</w:t>
      </w:r>
      <w:proofErr w:type="spellEnd"/>
      <w:r w:rsidRPr="00073B9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\x48\x83\xC2\x10\x0F\x05\x49\x83" +</w:t>
      </w:r>
    </w:p>
    <w:p w14:paraId="47A4658F" w14:textId="77777777" w:rsidR="00073B9F" w:rsidRPr="00073B9F" w:rsidRDefault="00073B9F" w:rsidP="00073B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</w:pPr>
      <w:r w:rsidRPr="00073B9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;"\xE8\x08\x48\x31\xF6\x4C\x89\xC0\x4C\x89\xE7\x0F\x05\x48\x83" +</w:t>
      </w:r>
    </w:p>
    <w:p w14:paraId="08D8F8F1" w14:textId="77777777" w:rsidR="00073B9F" w:rsidRPr="00073B9F" w:rsidRDefault="00073B9F" w:rsidP="00073B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</w:pPr>
      <w:r w:rsidRPr="00073B9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;"\</w:t>
      </w:r>
      <w:proofErr w:type="spellStart"/>
      <w:r w:rsidRPr="00073B9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xFE</w:t>
      </w:r>
      <w:proofErr w:type="spellEnd"/>
      <w:r w:rsidRPr="00073B9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\x02\x48\</w:t>
      </w:r>
      <w:proofErr w:type="spellStart"/>
      <w:r w:rsidRPr="00073B9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xFF</w:t>
      </w:r>
      <w:proofErr w:type="spellEnd"/>
      <w:r w:rsidRPr="00073B9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\xC6\x76\</w:t>
      </w:r>
      <w:proofErr w:type="spellStart"/>
      <w:r w:rsidRPr="00073B9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xEF</w:t>
      </w:r>
      <w:proofErr w:type="spellEnd"/>
      <w:r w:rsidRPr="00073B9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\x49\x83\xE8\x1F\x4C\x89\xC0\x48" +</w:t>
      </w:r>
    </w:p>
    <w:p w14:paraId="06D2EECD" w14:textId="77777777" w:rsidR="00073B9F" w:rsidRPr="00073B9F" w:rsidRDefault="00073B9F" w:rsidP="00073B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</w:pPr>
      <w:r w:rsidRPr="00073B9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;"\x31\xD2\x49\</w:t>
      </w:r>
      <w:proofErr w:type="spellStart"/>
      <w:r w:rsidRPr="00073B9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xBD</w:t>
      </w:r>
      <w:proofErr w:type="spellEnd"/>
      <w:r w:rsidRPr="00073B9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\</w:t>
      </w:r>
      <w:proofErr w:type="spellStart"/>
      <w:r w:rsidRPr="00073B9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xFF</w:t>
      </w:r>
      <w:proofErr w:type="spellEnd"/>
      <w:r w:rsidRPr="00073B9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\x2F\x62\x69\x6E\x2F\x73\x68\x49\xC1\</w:t>
      </w:r>
      <w:proofErr w:type="spellStart"/>
      <w:r w:rsidRPr="00073B9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xED</w:t>
      </w:r>
      <w:proofErr w:type="spellEnd"/>
      <w:r w:rsidRPr="00073B9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" +</w:t>
      </w:r>
    </w:p>
    <w:p w14:paraId="651FD941" w14:textId="206E357C" w:rsidR="00073B9F" w:rsidRDefault="00073B9F" w:rsidP="00073B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</w:pPr>
      <w:r w:rsidRPr="00073B9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;"\x08\x41\x55\x48\x89\xE7\x48\x31\xF6\x0F\x05"</w:t>
      </w:r>
      <w:r w:rsidR="000F525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 xml:space="preserve"> </w:t>
      </w:r>
      <w:sdt>
        <w:sdtPr>
          <w:rPr>
            <w:rFonts w:ascii="Courier New" w:eastAsia="Times New Roman" w:hAnsi="Courier New" w:cs="Courier New"/>
            <w:bCs/>
            <w:color w:val="000000"/>
            <w:sz w:val="20"/>
            <w:szCs w:val="20"/>
            <w:lang w:eastAsia="en-GB"/>
          </w:rPr>
          <w:tag w:val="MENDELEY_CITATION_v3_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"/>
          <w:id w:val="-950314649"/>
          <w:placeholder>
            <w:docPart w:val="DefaultPlaceholder_-1854013440"/>
          </w:placeholder>
        </w:sdtPr>
        <w:sdtContent>
          <w:r w:rsidR="000F5259" w:rsidRPr="000F5259">
            <w:rPr>
              <w:rFonts w:ascii="Courier New" w:eastAsia="Times New Roman" w:hAnsi="Courier New" w:cs="Courier New"/>
              <w:bCs/>
              <w:color w:val="000000"/>
              <w:sz w:val="20"/>
              <w:szCs w:val="20"/>
              <w:lang w:eastAsia="en-GB"/>
            </w:rPr>
            <w:t>(Anon)</w:t>
          </w:r>
        </w:sdtContent>
      </w:sdt>
    </w:p>
    <w:p w14:paraId="355D7710" w14:textId="5DAD6F43" w:rsidR="00060242" w:rsidRDefault="00060242" w:rsidP="00073B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</w:pPr>
    </w:p>
    <w:p w14:paraId="61923DFF" w14:textId="133619CC" w:rsidR="00060242" w:rsidRDefault="00060242" w:rsidP="00073B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</w:pPr>
    </w:p>
    <w:p w14:paraId="1D885E2F" w14:textId="3490DDF9" w:rsidR="00D27DDB" w:rsidRPr="005C13F2" w:rsidRDefault="00D27DDB" w:rsidP="00073B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</w:rPr>
      </w:pPr>
      <w:r w:rsidRPr="005C13F2">
        <w:rPr>
          <w:b/>
          <w:bCs/>
        </w:rPr>
        <w:t xml:space="preserve">Mitigate Against </w:t>
      </w:r>
      <w:r w:rsidR="005C13F2" w:rsidRPr="005C13F2">
        <w:rPr>
          <w:b/>
          <w:bCs/>
        </w:rPr>
        <w:t>Buffer overflow attacks</w:t>
      </w:r>
    </w:p>
    <w:p w14:paraId="046C8AB2" w14:textId="7EE20468" w:rsidR="00D27DDB" w:rsidRDefault="00D27DDB" w:rsidP="00073B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79E4C104" w14:textId="5B16685E" w:rsidR="00D27DDB" w:rsidRDefault="003C7D69" w:rsidP="003C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There are a number of ways to mitigate against buffer overflow </w:t>
      </w:r>
      <w:r w:rsidR="00D26CE0">
        <w:t>attacks</w:t>
      </w:r>
      <w:r>
        <w:t xml:space="preserve"> the first of these is at the OS level using</w:t>
      </w:r>
      <w:r w:rsidR="00E51F45">
        <w:t xml:space="preserve"> </w:t>
      </w:r>
      <w:r w:rsidR="00D27DDB" w:rsidRPr="00D27DDB">
        <w:t xml:space="preserve">Address Space Layout Randomization (ASLR) </w:t>
      </w:r>
      <w:r w:rsidR="00E51F45">
        <w:t xml:space="preserve">this </w:t>
      </w:r>
      <w:r w:rsidR="00D27DDB" w:rsidRPr="00D27DDB">
        <w:t>is a</w:t>
      </w:r>
      <w:r w:rsidR="00D27DDB" w:rsidRPr="00314EAE">
        <w:t xml:space="preserve"> memory-protection process for operating systems that guards against buffer-overflow attacks</w:t>
      </w:r>
      <w:r w:rsidR="00314EAE" w:rsidRPr="00314EAE">
        <w:t xml:space="preserve"> the way it achieves this is by ensuring</w:t>
      </w:r>
      <w:r w:rsidR="00D27DDB" w:rsidRPr="00314EAE">
        <w:t xml:space="preserve"> that the memory addresses </w:t>
      </w:r>
      <w:r w:rsidR="00314EAE" w:rsidRPr="00314EAE">
        <w:t>of</w:t>
      </w:r>
      <w:r w:rsidR="00D27DDB" w:rsidRPr="00314EAE">
        <w:t xml:space="preserve"> running processes on systems are not predictable</w:t>
      </w:r>
      <w:r w:rsidR="00314EAE" w:rsidRPr="00314EAE">
        <w:t xml:space="preserve"> this means that</w:t>
      </w:r>
      <w:r w:rsidR="00D27DDB" w:rsidRPr="00314EAE">
        <w:t xml:space="preserve"> flaws or vulnerabilities associated with these processes will be more difficult to exploit</w:t>
      </w:r>
      <w:r>
        <w:t xml:space="preserve"> as the attacker cannot just run shell code pushed into memory</w:t>
      </w:r>
    </w:p>
    <w:p w14:paraId="672AEA23" w14:textId="74652172" w:rsidR="003C7D69" w:rsidRDefault="003C7D69" w:rsidP="003C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0A55148C" w14:textId="4C934F43" w:rsidR="00D26CE0" w:rsidRDefault="003C7D69" w:rsidP="003C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The </w:t>
      </w:r>
      <w:r w:rsidR="00967FBA">
        <w:t>Second</w:t>
      </w:r>
      <w:r>
        <w:t xml:space="preserve"> way is at the application level by ensuring that data is validated at every step and the </w:t>
      </w:r>
      <w:proofErr w:type="gramStart"/>
      <w:r>
        <w:t>all user</w:t>
      </w:r>
      <w:proofErr w:type="gramEnd"/>
      <w:r>
        <w:t xml:space="preserve"> inputted data is classed as untrusted and is validated this however is not perfect </w:t>
      </w:r>
      <w:r w:rsidR="00967FBA">
        <w:t xml:space="preserve">if the </w:t>
      </w:r>
      <w:r>
        <w:t>attackers</w:t>
      </w:r>
      <w:r w:rsidR="00967FBA">
        <w:t xml:space="preserve"> are proficient in reverse </w:t>
      </w:r>
      <w:r w:rsidR="00D26CE0">
        <w:t>engineering</w:t>
      </w:r>
      <w:r w:rsidR="00967FBA">
        <w:t xml:space="preserve"> and low level ASM programming they can bypass these checks </w:t>
      </w:r>
      <w:r>
        <w:t>by using a simple hex editor</w:t>
      </w:r>
      <w:r w:rsidR="00D26CE0">
        <w:t xml:space="preserve"> and editing the OP codes in the executable file</w:t>
      </w:r>
      <w:r w:rsidR="00967FBA">
        <w:t>.</w:t>
      </w:r>
      <w:r w:rsidR="00962B5A">
        <w:t xml:space="preserve"> </w:t>
      </w:r>
      <w:sdt>
        <w:sdtPr>
          <w:rPr>
            <w:color w:val="000000"/>
          </w:rPr>
          <w:tag w:val="MENDELEY_CITATION_v3_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"/>
          <w:id w:val="1933308455"/>
          <w:placeholder>
            <w:docPart w:val="DefaultPlaceholder_-1854013440"/>
          </w:placeholder>
        </w:sdtPr>
        <w:sdtContent>
          <w:r w:rsidR="000F5259" w:rsidRPr="000F5259">
            <w:rPr>
              <w:color w:val="000000"/>
            </w:rPr>
            <w:t>(Anon)</w:t>
          </w:r>
        </w:sdtContent>
      </w:sdt>
    </w:p>
    <w:p w14:paraId="16F2ECBD" w14:textId="61D81987" w:rsidR="003C7D69" w:rsidRDefault="003C7D69" w:rsidP="003C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</w:t>
      </w:r>
    </w:p>
    <w:p w14:paraId="00646F6F" w14:textId="739AF144" w:rsidR="003C7D69" w:rsidRPr="00314EAE" w:rsidRDefault="00967FBA" w:rsidP="003C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eastAsia="Times New Roman" w:hAnsi="Courier New" w:cs="Courier New"/>
          <w:b/>
          <w:bCs/>
          <w:noProof/>
          <w:color w:val="000000"/>
          <w:sz w:val="20"/>
          <w:szCs w:val="20"/>
          <w:lang w:eastAsia="en-GB"/>
        </w:rPr>
        <w:drawing>
          <wp:inline distT="0" distB="0" distL="0" distR="0" wp14:anchorId="1A26A7BB" wp14:editId="5AB0FC15">
            <wp:extent cx="5727700" cy="14903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39D4B" w14:textId="77777777" w:rsidR="00D27DDB" w:rsidRPr="00314EAE" w:rsidRDefault="00D27DDB" w:rsidP="00073B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37EE1551" w14:textId="022DF879" w:rsidR="00073B9F" w:rsidRDefault="00314EAE">
      <w:pPr>
        <w:rPr>
          <w:b/>
          <w:bCs/>
        </w:rPr>
      </w:pPr>
      <w:r w:rsidRPr="00314EAE">
        <w:rPr>
          <w:b/>
          <w:bCs/>
        </w:rPr>
        <w:t>UML</w:t>
      </w:r>
    </w:p>
    <w:p w14:paraId="38A1D89A" w14:textId="33FF70F4" w:rsidR="00967FBA" w:rsidRDefault="00967FBA">
      <w:pPr>
        <w:rPr>
          <w:b/>
          <w:bCs/>
        </w:rPr>
      </w:pPr>
    </w:p>
    <w:p w14:paraId="699D056C" w14:textId="4D4D6D44" w:rsidR="00967FBA" w:rsidRDefault="00967FBA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1B8BCF07" wp14:editId="4DCEA2DB">
            <wp:extent cx="5727700" cy="58807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88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5BAB2" w14:textId="0FB81536" w:rsidR="00962B5A" w:rsidRDefault="00962B5A">
      <w:pPr>
        <w:rPr>
          <w:b/>
          <w:bCs/>
        </w:rPr>
      </w:pPr>
    </w:p>
    <w:p w14:paraId="2412643A" w14:textId="128470B6" w:rsidR="00962B5A" w:rsidRDefault="00962B5A">
      <w:pPr>
        <w:rPr>
          <w:b/>
          <w:bCs/>
        </w:rPr>
      </w:pPr>
      <w:r>
        <w:rPr>
          <w:b/>
          <w:bCs/>
        </w:rPr>
        <w:t>References</w:t>
      </w:r>
    </w:p>
    <w:p w14:paraId="7DE4BD12" w14:textId="4B365C44" w:rsidR="00962B5A" w:rsidRDefault="00962B5A">
      <w:pPr>
        <w:rPr>
          <w:b/>
          <w:bCs/>
        </w:rPr>
      </w:pPr>
    </w:p>
    <w:sdt>
      <w:sdtPr>
        <w:rPr>
          <w:b/>
          <w:bCs/>
        </w:rPr>
        <w:tag w:val="MENDELEY_BIBLIOGRAPHY"/>
        <w:id w:val="-70577334"/>
        <w:placeholder>
          <w:docPart w:val="DefaultPlaceholder_-1854013440"/>
        </w:placeholder>
      </w:sdtPr>
      <w:sdtContent>
        <w:p w14:paraId="419CEBBD" w14:textId="77777777" w:rsidR="000F5259" w:rsidRDefault="000F5259">
          <w:pPr>
            <w:divId w:val="1246963786"/>
            <w:rPr>
              <w:rFonts w:eastAsia="Times New Roman"/>
            </w:rPr>
          </w:pPr>
          <w:r>
            <w:rPr>
              <w:rFonts w:eastAsia="Times New Roman"/>
              <w:i/>
              <w:iCs/>
            </w:rPr>
            <w:t>coder32 edition | X86 Opcode and Instruction Reference 1.12</w:t>
          </w:r>
          <w:r>
            <w:rPr>
              <w:rFonts w:eastAsia="Times New Roman"/>
            </w:rPr>
            <w:t>. [Online]. Available at: http://ref.x86asm.net/coder32.html [Accessed 12 March 2022a].</w:t>
          </w:r>
        </w:p>
        <w:p w14:paraId="6C4EBF9B" w14:textId="77777777" w:rsidR="000F5259" w:rsidRDefault="000F5259">
          <w:pPr>
            <w:divId w:val="1071541140"/>
            <w:rPr>
              <w:rFonts w:eastAsia="Times New Roman"/>
              <w:i/>
              <w:iCs/>
            </w:rPr>
          </w:pPr>
        </w:p>
        <w:p w14:paraId="3C0C838F" w14:textId="2320208D" w:rsidR="000F5259" w:rsidRDefault="000F5259">
          <w:pPr>
            <w:divId w:val="1071541140"/>
            <w:rPr>
              <w:rFonts w:eastAsia="Times New Roman"/>
            </w:rPr>
          </w:pPr>
          <w:r>
            <w:rPr>
              <w:rFonts w:eastAsia="Times New Roman"/>
              <w:i/>
              <w:iCs/>
            </w:rPr>
            <w:t>shell-storm | Shellcodes Database</w:t>
          </w:r>
          <w:r>
            <w:rPr>
              <w:rFonts w:eastAsia="Times New Roman"/>
            </w:rPr>
            <w:t>. [Online]. Available at: http://shell-storm.org/shellcode/ [Accessed 12 March 2022</w:t>
          </w:r>
          <w:r w:rsidR="00136B95">
            <w:rPr>
              <w:rFonts w:eastAsia="Times New Roman"/>
            </w:rPr>
            <w:t>b</w:t>
          </w:r>
          <w:r>
            <w:rPr>
              <w:rFonts w:eastAsia="Times New Roman"/>
            </w:rPr>
            <w:t>].</w:t>
          </w:r>
        </w:p>
        <w:p w14:paraId="7F7E78F0" w14:textId="3529E17C" w:rsidR="00962B5A" w:rsidRDefault="000F5259">
          <w:pPr>
            <w:rPr>
              <w:b/>
              <w:bCs/>
            </w:rPr>
          </w:pPr>
          <w:r>
            <w:rPr>
              <w:rFonts w:eastAsia="Times New Roman"/>
            </w:rPr>
            <w:t> </w:t>
          </w:r>
        </w:p>
      </w:sdtContent>
    </w:sdt>
    <w:p w14:paraId="22BC297E" w14:textId="228D8CD4" w:rsidR="009443F6" w:rsidRPr="009443F6" w:rsidRDefault="009443F6">
      <w:r>
        <w:t>Buffer Overflows</w:t>
      </w:r>
      <w:r w:rsidR="00136B95">
        <w:t xml:space="preserve"> [Online]. Available at: </w:t>
      </w:r>
      <w:hyperlink r:id="rId7" w:history="1">
        <w:r w:rsidR="00136B95" w:rsidRPr="00BC2C1E">
          <w:rPr>
            <w:rStyle w:val="Hyperlink"/>
          </w:rPr>
          <w:t>https://owasp.org/www-community/attacks/Buffer_overflow_attack</w:t>
        </w:r>
      </w:hyperlink>
      <w:r w:rsidR="00136B95">
        <w:t xml:space="preserve"> [Accessed 12 March 2022c]</w:t>
      </w:r>
    </w:p>
    <w:sectPr w:rsidR="009443F6" w:rsidRPr="009443F6" w:rsidSect="004E790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D3F"/>
    <w:rsid w:val="00060242"/>
    <w:rsid w:val="00073B9F"/>
    <w:rsid w:val="000C7416"/>
    <w:rsid w:val="000F5259"/>
    <w:rsid w:val="001104A9"/>
    <w:rsid w:val="00136B7D"/>
    <w:rsid w:val="00136B95"/>
    <w:rsid w:val="00175D3F"/>
    <w:rsid w:val="00206212"/>
    <w:rsid w:val="00314EAE"/>
    <w:rsid w:val="003A0EAD"/>
    <w:rsid w:val="003B2B01"/>
    <w:rsid w:val="003C7D69"/>
    <w:rsid w:val="004E7909"/>
    <w:rsid w:val="00543AC0"/>
    <w:rsid w:val="00575BFE"/>
    <w:rsid w:val="005B6D25"/>
    <w:rsid w:val="005C13F2"/>
    <w:rsid w:val="005C6AF0"/>
    <w:rsid w:val="00612C95"/>
    <w:rsid w:val="00694E82"/>
    <w:rsid w:val="006B38D0"/>
    <w:rsid w:val="007C1BF8"/>
    <w:rsid w:val="007E2ED0"/>
    <w:rsid w:val="008F5FAC"/>
    <w:rsid w:val="009443F6"/>
    <w:rsid w:val="00962B5A"/>
    <w:rsid w:val="00967FBA"/>
    <w:rsid w:val="0098677A"/>
    <w:rsid w:val="00A61690"/>
    <w:rsid w:val="00A73B17"/>
    <w:rsid w:val="00A9300B"/>
    <w:rsid w:val="00A95C8E"/>
    <w:rsid w:val="00AB1D1E"/>
    <w:rsid w:val="00B63FC9"/>
    <w:rsid w:val="00B702B2"/>
    <w:rsid w:val="00B86F43"/>
    <w:rsid w:val="00B91FAD"/>
    <w:rsid w:val="00BC3881"/>
    <w:rsid w:val="00C12735"/>
    <w:rsid w:val="00C4015C"/>
    <w:rsid w:val="00C6350B"/>
    <w:rsid w:val="00C948F8"/>
    <w:rsid w:val="00CD6E77"/>
    <w:rsid w:val="00D206F8"/>
    <w:rsid w:val="00D26CE0"/>
    <w:rsid w:val="00D27DDB"/>
    <w:rsid w:val="00DD2CF6"/>
    <w:rsid w:val="00E51F45"/>
    <w:rsid w:val="00E55DBD"/>
    <w:rsid w:val="00E561AD"/>
    <w:rsid w:val="00E65496"/>
    <w:rsid w:val="00E945A3"/>
    <w:rsid w:val="00EC09BF"/>
    <w:rsid w:val="00F27EF9"/>
    <w:rsid w:val="00F74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D6B55"/>
  <w15:chartTrackingRefBased/>
  <w15:docId w15:val="{F7B59BED-433A-0C4A-9A53-FADFE0369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5D3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apple-converted-space">
    <w:name w:val="apple-converted-space"/>
    <w:basedOn w:val="DefaultParagraphFont"/>
    <w:rsid w:val="008F5FAC"/>
  </w:style>
  <w:style w:type="table" w:styleId="TableGrid">
    <w:name w:val="Table Grid"/>
    <w:basedOn w:val="TableNormal"/>
    <w:uiPriority w:val="39"/>
    <w:rsid w:val="00E654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98677A"/>
    <w:pPr>
      <w:spacing w:after="200"/>
    </w:pPr>
    <w:rPr>
      <w:i/>
      <w:iCs/>
      <w:color w:val="44546A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3B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3B9F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yperlink">
    <w:name w:val="Hyperlink"/>
    <w:basedOn w:val="DefaultParagraphFont"/>
    <w:uiPriority w:val="99"/>
    <w:unhideWhenUsed/>
    <w:rsid w:val="00D26C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6CE0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962B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90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6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96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4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54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63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45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8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wasp.org/www-community/attacks/Buffer_overflow_attack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AA3187-0423-A143-AA8D-28F5037CB96D}"/>
      </w:docPartPr>
      <w:docPartBody>
        <w:p w:rsidR="00000000" w:rsidRDefault="00061103">
          <w:r w:rsidRPr="00BC2C1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103"/>
    <w:rsid w:val="00061103"/>
    <w:rsid w:val="00A14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110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014B34A-B987-1948-AEC5-54D8DB9F4EAC}">
  <we:reference id="wa104382081" version="1.35.0.0" store="en-GB" storeType="OMEX"/>
  <we:alternateReferences>
    <we:reference id="wa104382081" version="1.35.0.0" store="" storeType="OMEX"/>
  </we:alternateReferences>
  <we:properties>
    <we:property name="MENDELEY_CITATIONS" value="[{&quot;citationID&quot;:&quot;MENDELEY_CITATION_e9b07d51-a840-4212-a6e1-b2cceb6d94d4&quot;,&quot;properties&quot;:{&quot;noteIndex&quot;:0},&quot;isEdited&quot;:false,&quot;manualOverride&quot;:{&quot;isManuallyOverridden&quot;:false,&quot;citeprocText&quot;:&quot;(Anon)&quot;,&quot;manualOverrideText&quot;:&quot;&quot;},&quot;citationTag&quot;:&quot;MENDELEY_CITATION_v3_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&quot;,&quot;citationItems&quot;:[{&quot;id&quot;:&quot;27ced822-4301-3827-befa-75f2ea45a686&quot;,&quot;itemData&quot;:{&quot;type&quot;:&quot;webpage&quot;,&quot;id&quot;:&quot;27ced822-4301-3827-befa-75f2ea45a686&quot;,&quot;title&quot;:&quot;shell-storm | Shellcodes Database&quot;,&quot;accessed&quot;:{&quot;date-parts&quot;:[[2022,3,12]]},&quot;URL&quot;:&quot;http://shell-storm.org/shellcode/&quot;},&quot;isTemporary&quot;:false}]},{&quot;citationID&quot;:&quot;MENDELEY_CITATION_9883cdf7-77f1-4afb-9a36-4d4db0264c54&quot;,&quot;properties&quot;:{&quot;noteIndex&quot;:0},&quot;isEdited&quot;:false,&quot;manualOverride&quot;:{&quot;isManuallyOverridden&quot;:false,&quot;citeprocText&quot;:&quot;(Anon)&quot;,&quot;manualOverrideText&quot;:&quot;&quot;},&quot;citationItems&quot;:[{&quot;id&quot;:&quot;0869f231-1d9a-3ac6-b29b-32ad9e773950&quot;,&quot;itemData&quot;:{&quot;type&quot;:&quot;webpage&quot;,&quot;id&quot;:&quot;0869f231-1d9a-3ac6-b29b-32ad9e773950&quot;,&quot;title&quot;:&quot;coder32 edition | X86 Opcode and Instruction Reference 1.12&quot;,&quot;accessed&quot;:{&quot;date-parts&quot;:[[2022,3,12]]},&quot;URL&quot;:&quot;http://ref.x86asm.net/coder32.html&quot;},&quot;isTemporary&quot;:false}],&quot;citationTag&quot;:&quot;MENDELEY_CITATION_v3_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&quot;}]"/>
    <we:property name="MENDELEY_CITATIONS_STYLE" value="&quot;https://www.zotero.org/styles/university-of-york-harvard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 Version="2008"/>
</file>

<file path=customXml/itemProps1.xml><?xml version="1.0" encoding="utf-8"?>
<ds:datastoreItem xmlns:ds="http://schemas.openxmlformats.org/officeDocument/2006/customXml" ds:itemID="{8E1AE007-03E4-0C49-AE6A-104636B64E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3</Pages>
  <Words>584</Words>
  <Characters>3334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wolloff</dc:creator>
  <cp:keywords/>
  <dc:description/>
  <cp:lastModifiedBy>ian wolloff</cp:lastModifiedBy>
  <cp:revision>63</cp:revision>
  <dcterms:created xsi:type="dcterms:W3CDTF">2022-03-09T09:21:00Z</dcterms:created>
  <dcterms:modified xsi:type="dcterms:W3CDTF">2022-03-12T17:09:00Z</dcterms:modified>
</cp:coreProperties>
</file>