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Project Kickoff Meeting🚀</w:t>
        <w:tab/>
        <w:tab/>
        <w:tab/>
        <w:t xml:space="preserve">19th March 2022</w:t>
      </w:r>
    </w:p>
    <w:p w:rsidR="00000000" w:rsidDel="00000000" w:rsidP="00000000" w:rsidRDefault="00000000" w:rsidRPr="00000000" w14:paraId="00000002">
      <w:pPr>
        <w:rPr>
          <w:b w:val="1"/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Aidan, 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We’re creating a web-based application based on the NASA space station context.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Design docs deadline - 18th April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The code must be finished by: week 23 May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Demo:</w:t>
      </w:r>
      <w:r w:rsidDel="00000000" w:rsidR="00000000" w:rsidRPr="00000000">
        <w:rPr>
          <w:rtl w:val="0"/>
        </w:rPr>
        <w:t xml:space="preserve"> The demo of the product and codebase is on: 26 May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Restful API to speak with the database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Authentication details  WAD Domain Controller OR local hashing and salting (research the pros and cons of each system)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Producer/Consumer for 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MFA  —-  pyotp library with most secure encoding sha_512 (reference why sha_512 is secure)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Testing  —- pytest for unit tests automated with github actions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Diagrams: Activity diagram, Class Diagram,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Ian - Developer and Content Writer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Aidan - Developer and Content Writer</w:t>
      </w:r>
    </w:p>
    <w:p w:rsidR="00000000" w:rsidDel="00000000" w:rsidP="00000000" w:rsidRDefault="00000000" w:rsidRPr="00000000" w14:paraId="00000017">
      <w:pPr>
        <w:ind w:left="720" w:righ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Potential to use Windows Active Directory Domain Controller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right="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Will this force us to use one OS?</w:t>
      </w:r>
      <w:r w:rsidDel="00000000" w:rsidR="00000000" w:rsidRPr="00000000">
        <w:rPr>
          <w:color w:val="666666"/>
          <w:rtl w:val="0"/>
        </w:rPr>
        <w:t xml:space="preserve"> No, you can use either.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right="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Is it more secure than using a DB with hashing and salting?</w:t>
      </w:r>
      <w:r w:rsidDel="00000000" w:rsidR="00000000" w:rsidRPr="00000000">
        <w:rPr>
          <w:color w:val="666666"/>
          <w:rtl w:val="0"/>
        </w:rPr>
        <w:t xml:space="preserve"> Check out pros and cons.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Notepad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666666"/>
          <w:rtl w:val="0"/>
        </w:rPr>
        <w:t xml:space="preserve">Data storage: PostGres DB</w:t>
      </w:r>
      <w:r w:rsidDel="00000000" w:rsidR="00000000" w:rsidRPr="00000000">
        <w:rPr>
          <w:color w:val="666666"/>
          <w:rtl w:val="0"/>
        </w:rPr>
        <w:t xml:space="preserve"> – has option to store JSON data as well as structured table data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MFA:</w:t>
      </w:r>
      <w:r w:rsidDel="00000000" w:rsidR="00000000" w:rsidRPr="00000000">
        <w:rPr>
          <w:color w:val="666666"/>
          <w:rtl w:val="0"/>
        </w:rPr>
        <w:t xml:space="preserve"> pyopt – with sha_512 encoding (get a reference!)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Fault Tolerance</w:t>
      </w:r>
      <w:r w:rsidDel="00000000" w:rsidR="00000000" w:rsidRPr="00000000">
        <w:rPr>
          <w:color w:val="666666"/>
          <w:rtl w:val="0"/>
        </w:rPr>
        <w:t xml:space="preserve"> - how to deal with failed server, loss of communication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Testing</w:t>
      </w:r>
      <w:r w:rsidDel="00000000" w:rsidR="00000000" w:rsidRPr="00000000">
        <w:rPr>
          <w:color w:val="666666"/>
          <w:rtl w:val="0"/>
        </w:rPr>
        <w:t xml:space="preserve"> — pytest (brief research on security of pytest vs unittest)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REST Api</w:t>
      </w:r>
      <w:r w:rsidDel="00000000" w:rsidR="00000000" w:rsidRPr="00000000">
        <w:rPr>
          <w:color w:val="666666"/>
          <w:rtl w:val="0"/>
        </w:rPr>
        <w:t xml:space="preserve"> to speak with database (implemented in flask)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Microservices</w:t>
      </w:r>
      <w:r w:rsidDel="00000000" w:rsidR="00000000" w:rsidRPr="00000000">
        <w:rPr>
          <w:color w:val="666666"/>
          <w:rtl w:val="0"/>
        </w:rPr>
        <w:t xml:space="preserve">: Ground Control, Space Control (each with their own db?)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Applications</w:t>
      </w:r>
      <w:r w:rsidDel="00000000" w:rsidR="00000000" w:rsidRPr="00000000">
        <w:rPr>
          <w:color w:val="666666"/>
          <w:rtl w:val="0"/>
        </w:rPr>
        <w:t xml:space="preserve">: Data Monitor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login (can we use public API for list of authorised users?),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dashboard to monitor data,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666666"/>
          <w:rtl w:val="0"/>
        </w:rPr>
        <w:t xml:space="preserve">Applications</w:t>
      </w:r>
      <w:r w:rsidDel="00000000" w:rsidR="00000000" w:rsidRPr="00000000">
        <w:rPr>
          <w:color w:val="666666"/>
          <w:rtl w:val="0"/>
        </w:rPr>
        <w:t xml:space="preserve">: System Controller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login,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IP logging and filtering,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security against DoS attacks,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ability to communicate with space station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Increase oxygen,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decrease oxygen,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increase temp,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decrease temp, 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ability to disable space station controls.</w:t>
      </w:r>
    </w:p>
    <w:p w:rsidR="00000000" w:rsidDel="00000000" w:rsidP="00000000" w:rsidRDefault="00000000" w:rsidRPr="00000000" w14:paraId="00000032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 for data structure (table for each sensor?)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database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API endpoints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Tuesday 6.30pm:  Agenda Database design – database endpoints</w:t>
      </w:r>
    </w:p>
    <w:sectPr>
      <w:head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666666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