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16BB5" w14:textId="77777777" w:rsidR="003B33F9" w:rsidRDefault="009422B5">
      <w:pPr>
        <w:pStyle w:val="Undertittel"/>
      </w:pPr>
      <w:bookmarkStart w:id="0" w:name="_Toc440020475"/>
      <w:bookmarkStart w:id="1" w:name="_Toc440021574"/>
      <w:r>
        <w:t>Rapport fra test og godkjenning</w:t>
      </w:r>
    </w:p>
    <w:p w14:paraId="344DCD34" w14:textId="77777777" w:rsidR="003B33F9" w:rsidRDefault="009422B5">
      <w:pPr>
        <w:pStyle w:val="Tittel"/>
        <w:pBdr>
          <w:bottom w:val="single" w:sz="4" w:space="1" w:color="B64926" w:themeColor="accent3"/>
        </w:pBdr>
        <w:rPr>
          <w:sz w:val="72"/>
          <w:szCs w:val="72"/>
        </w:rPr>
      </w:pPr>
      <w:r>
        <w:rPr>
          <w:sz w:val="72"/>
          <w:szCs w:val="72"/>
        </w:rPr>
        <w:t xml:space="preserve">Innlevering av </w:t>
      </w:r>
    </w:p>
    <w:p w14:paraId="27C6248D" w14:textId="77777777" w:rsidR="003B33F9" w:rsidRDefault="009422B5">
      <w:pPr>
        <w:pStyle w:val="Tittel"/>
        <w:pBdr>
          <w:bottom w:val="single" w:sz="4" w:space="1" w:color="B64926" w:themeColor="accent3"/>
        </w:pBdr>
        <w:rPr>
          <w:sz w:val="72"/>
          <w:szCs w:val="72"/>
        </w:rPr>
      </w:pPr>
      <w:r>
        <w:rPr>
          <w:sz w:val="72"/>
          <w:szCs w:val="72"/>
        </w:rPr>
        <w:t>NOARK 5-uttrekk</w:t>
      </w:r>
      <w:bookmarkEnd w:id="0"/>
      <w:bookmarkEnd w:id="1"/>
    </w:p>
    <w:p w14:paraId="7774F4D5" w14:textId="77777777" w:rsidR="003B33F9" w:rsidRDefault="003B33F9"/>
    <w:p w14:paraId="5CE197BF" w14:textId="77777777" w:rsidR="003B33F9" w:rsidRPr="009422B5" w:rsidRDefault="009422B5"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2"/>
          <w:lang w:eastAsia="nb-NO"/>
        </w:rPr>
      </w:pPr>
      <w:r w:rsidRPr="009422B5">
        <w:rPr>
          <w:rFonts w:ascii="Calibri" w:eastAsia="Times New Roman" w:hAnsi="Calibri" w:cs="Times New Roman"/>
          <w:b/>
          <w:bCs/>
          <w:sz w:val="22"/>
          <w:szCs w:val="22"/>
          <w:lang w:eastAsia="nb-NO"/>
        </w:rPr>
        <w:t>System</w:t>
      </w:r>
      <w:r w:rsidRPr="009422B5">
        <w:rPr>
          <w:rFonts w:ascii="Calibri" w:eastAsia="Times New Roman" w:hAnsi="Calibri" w:cs="Times New Roman"/>
          <w:bCs/>
          <w:sz w:val="22"/>
          <w:szCs w:val="22"/>
          <w:lang w:eastAsia="nb-NO"/>
        </w:rPr>
        <w:t>:</w:t>
      </w:r>
      <w:r w:rsidRPr="009422B5">
        <w:rPr>
          <w:rFonts w:ascii="Calibri" w:eastAsia="Times New Roman" w:hAnsi="Calibri" w:cs="Times New Roman"/>
          <w:bCs/>
          <w:sz w:val="22"/>
          <w:szCs w:val="22"/>
          <w:lang w:eastAsia="nb-NO"/>
        </w:rPr>
        <w:tab/>
      </w:r>
      <w:r w:rsidRPr="009422B5">
        <w:rPr>
          <w:rFonts w:ascii="Calibri" w:eastAsia="Times New Roman" w:hAnsi="Calibri" w:cs="Times New Roman"/>
          <w:bCs/>
          <w:sz w:val="22"/>
          <w:szCs w:val="22"/>
          <w:lang w:eastAsia="nb-NO"/>
        </w:rPr>
        <w:tab/>
      </w:r>
      <w:r w:rsidRPr="009422B5">
        <w:rPr>
          <w:bCs/>
          <w:sz w:val="22"/>
          <w:szCs w:val="22"/>
        </w:rPr>
        <w:t>&lt;</w:t>
      </w:r>
      <w:proofErr w:type="spellStart"/>
      <w:r w:rsidRPr="009422B5">
        <w:rPr>
          <w:bCs/>
          <w:sz w:val="22"/>
          <w:szCs w:val="22"/>
        </w:rPr>
        <w:t>FFKK_nnn</w:t>
      </w:r>
      <w:proofErr w:type="spellEnd"/>
      <w:r w:rsidRPr="009422B5">
        <w:rPr>
          <w:bCs/>
          <w:sz w:val="22"/>
          <w:szCs w:val="22"/>
        </w:rPr>
        <w:t xml:space="preserve"> System (</w:t>
      </w:r>
      <w:proofErr w:type="spellStart"/>
      <w:r w:rsidRPr="009422B5">
        <w:rPr>
          <w:bCs/>
          <w:sz w:val="22"/>
          <w:szCs w:val="22"/>
        </w:rPr>
        <w:t>yyyy-yyyy</w:t>
      </w:r>
      <w:proofErr w:type="spellEnd"/>
      <w:r w:rsidRPr="009422B5">
        <w:rPr>
          <w:bCs/>
          <w:sz w:val="22"/>
          <w:szCs w:val="22"/>
        </w:rPr>
        <w:t>)&gt;</w:t>
      </w:r>
    </w:p>
    <w:p w14:paraId="55876AB4" w14:textId="77777777" w:rsidR="003B33F9" w:rsidRPr="009422B5" w:rsidRDefault="009422B5"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2"/>
          <w:lang w:eastAsia="nb-NO"/>
        </w:rPr>
      </w:pPr>
      <w:r w:rsidRPr="009422B5">
        <w:rPr>
          <w:rFonts w:ascii="Calibri" w:eastAsia="Times New Roman" w:hAnsi="Calibri" w:cs="Times New Roman"/>
          <w:b/>
          <w:bCs/>
          <w:sz w:val="22"/>
          <w:szCs w:val="22"/>
          <w:lang w:eastAsia="nb-NO"/>
        </w:rPr>
        <w:t>Arkivskaper</w:t>
      </w:r>
      <w:r w:rsidRPr="009422B5">
        <w:rPr>
          <w:rFonts w:ascii="Calibri" w:eastAsia="Times New Roman" w:hAnsi="Calibri" w:cs="Times New Roman"/>
          <w:bCs/>
          <w:sz w:val="22"/>
          <w:szCs w:val="22"/>
          <w:lang w:eastAsia="nb-NO"/>
        </w:rPr>
        <w:t>:</w:t>
      </w:r>
      <w:r w:rsidRPr="009422B5">
        <w:rPr>
          <w:rFonts w:ascii="Calibri" w:eastAsia="Times New Roman" w:hAnsi="Calibri" w:cs="Times New Roman"/>
          <w:bCs/>
          <w:sz w:val="22"/>
          <w:szCs w:val="22"/>
          <w:lang w:eastAsia="nb-NO"/>
        </w:rPr>
        <w:tab/>
      </w:r>
      <w:r w:rsidRPr="009422B5">
        <w:rPr>
          <w:rFonts w:ascii="Calibri" w:eastAsia="Times New Roman" w:hAnsi="Calibri" w:cs="Times New Roman"/>
          <w:bCs/>
          <w:sz w:val="22"/>
          <w:szCs w:val="22"/>
          <w:lang w:eastAsia="nb-NO"/>
        </w:rPr>
        <w:tab/>
        <w:t>&lt;Navn&gt; kommune</w:t>
      </w:r>
    </w:p>
    <w:p w14:paraId="47155FF2" w14:textId="77777777" w:rsidR="003B33F9" w:rsidRPr="009422B5" w:rsidRDefault="003B33F9"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2"/>
          <w:lang w:eastAsia="nb-NO"/>
        </w:rPr>
      </w:pPr>
    </w:p>
    <w:p w14:paraId="1A0E979D" w14:textId="77777777" w:rsidR="003B33F9" w:rsidRPr="009422B5" w:rsidRDefault="009422B5"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2"/>
          <w:lang w:eastAsia="nb-NO"/>
        </w:rPr>
      </w:pPr>
      <w:r w:rsidRPr="009422B5">
        <w:rPr>
          <w:rFonts w:ascii="Calibri" w:eastAsia="Times New Roman" w:hAnsi="Calibri" w:cs="Times New Roman"/>
          <w:b/>
          <w:bCs/>
          <w:sz w:val="22"/>
          <w:szCs w:val="22"/>
          <w:lang w:eastAsia="nb-NO"/>
        </w:rPr>
        <w:t>Depot</w:t>
      </w:r>
      <w:r w:rsidRPr="009422B5">
        <w:rPr>
          <w:rFonts w:ascii="Calibri" w:eastAsia="Times New Roman" w:hAnsi="Calibri" w:cs="Times New Roman"/>
          <w:bCs/>
          <w:sz w:val="22"/>
          <w:szCs w:val="22"/>
          <w:lang w:eastAsia="nb-NO"/>
        </w:rPr>
        <w:t>:</w:t>
      </w:r>
      <w:r w:rsidRPr="009422B5">
        <w:rPr>
          <w:rFonts w:ascii="Calibri" w:eastAsia="Times New Roman" w:hAnsi="Calibri" w:cs="Times New Roman"/>
          <w:bCs/>
          <w:sz w:val="22"/>
          <w:szCs w:val="22"/>
          <w:lang w:eastAsia="nb-NO"/>
        </w:rPr>
        <w:tab/>
      </w:r>
      <w:r w:rsidRPr="009422B5">
        <w:rPr>
          <w:rFonts w:ascii="Calibri" w:eastAsia="Times New Roman" w:hAnsi="Calibri" w:cs="Times New Roman"/>
          <w:bCs/>
          <w:sz w:val="22"/>
          <w:szCs w:val="22"/>
          <w:lang w:eastAsia="nb-NO"/>
        </w:rPr>
        <w:tab/>
      </w:r>
      <w:r w:rsidRPr="009422B5">
        <w:rPr>
          <w:rFonts w:ascii="Calibri" w:eastAsia="Times New Roman" w:hAnsi="Calibri" w:cs="Times New Roman"/>
          <w:bCs/>
          <w:sz w:val="22"/>
          <w:szCs w:val="22"/>
          <w:lang w:eastAsia="nb-NO"/>
        </w:rPr>
        <w:tab/>
        <w:t>Interkommunalt Arkiv for Møre og Romsdal IKS (IKAMR)</w:t>
      </w:r>
    </w:p>
    <w:p w14:paraId="3CDB2D90" w14:textId="77777777" w:rsidR="003B33F9" w:rsidRPr="009422B5" w:rsidRDefault="009422B5"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2"/>
          <w:lang w:eastAsia="nb-NO"/>
        </w:rPr>
      </w:pPr>
      <w:r w:rsidRPr="009422B5">
        <w:rPr>
          <w:rFonts w:ascii="Calibri" w:eastAsia="Times New Roman" w:hAnsi="Calibri" w:cs="Times New Roman"/>
          <w:b/>
          <w:bCs/>
          <w:sz w:val="22"/>
          <w:szCs w:val="22"/>
          <w:lang w:eastAsia="nb-NO"/>
        </w:rPr>
        <w:t>Avtalenummer:</w:t>
      </w:r>
      <w:r w:rsidRPr="009422B5">
        <w:rPr>
          <w:rFonts w:ascii="Calibri" w:eastAsia="Times New Roman" w:hAnsi="Calibri" w:cs="Times New Roman"/>
          <w:b/>
          <w:bCs/>
          <w:sz w:val="22"/>
          <w:szCs w:val="22"/>
          <w:lang w:eastAsia="nb-NO"/>
        </w:rPr>
        <w:tab/>
      </w:r>
      <w:r w:rsidRPr="009422B5">
        <w:rPr>
          <w:bCs/>
          <w:sz w:val="22"/>
          <w:szCs w:val="22"/>
        </w:rPr>
        <w:t>IKAMR 20/</w:t>
      </w:r>
      <w:proofErr w:type="spellStart"/>
      <w:r w:rsidRPr="009422B5">
        <w:rPr>
          <w:bCs/>
          <w:sz w:val="22"/>
          <w:szCs w:val="22"/>
        </w:rPr>
        <w:t>nnn-n</w:t>
      </w:r>
      <w:proofErr w:type="spellEnd"/>
      <w:r w:rsidRPr="009422B5">
        <w:rPr>
          <w:bCs/>
          <w:sz w:val="22"/>
          <w:szCs w:val="22"/>
        </w:rPr>
        <w:t xml:space="preserve">; </w:t>
      </w:r>
      <w:r w:rsidRPr="009422B5">
        <w:rPr>
          <w:bCs/>
          <w:sz w:val="22"/>
          <w:szCs w:val="22"/>
        </w:rPr>
        <w:t>2010-mm-dd</w:t>
      </w:r>
    </w:p>
    <w:p w14:paraId="3F6FCAC0" w14:textId="77777777" w:rsidR="003B33F9" w:rsidRPr="009422B5" w:rsidRDefault="009422B5">
      <w:pPr>
        <w:autoSpaceDE w:val="0"/>
        <w:rPr>
          <w:b/>
          <w:bCs/>
          <w:i/>
          <w:sz w:val="22"/>
          <w:szCs w:val="22"/>
        </w:rPr>
      </w:pPr>
      <w:r w:rsidRPr="009422B5">
        <w:rPr>
          <w:b/>
          <w:bCs/>
          <w:sz w:val="22"/>
          <w:szCs w:val="22"/>
        </w:rPr>
        <w:br/>
        <w:t>Dato rapport</w:t>
      </w:r>
      <w:r w:rsidRPr="009422B5">
        <w:rPr>
          <w:bCs/>
          <w:sz w:val="22"/>
          <w:szCs w:val="22"/>
        </w:rPr>
        <w:t>:</w:t>
      </w:r>
      <w:r w:rsidRPr="009422B5">
        <w:rPr>
          <w:bCs/>
          <w:sz w:val="22"/>
          <w:szCs w:val="22"/>
        </w:rPr>
        <w:tab/>
      </w:r>
      <w:r w:rsidRPr="009422B5">
        <w:rPr>
          <w:bCs/>
          <w:sz w:val="22"/>
          <w:szCs w:val="22"/>
        </w:rPr>
        <w:tab/>
        <w:t>&lt;</w:t>
      </w:r>
      <w:proofErr w:type="spellStart"/>
      <w:proofErr w:type="gramStart"/>
      <w:r w:rsidRPr="009422B5">
        <w:rPr>
          <w:bCs/>
          <w:sz w:val="22"/>
          <w:szCs w:val="22"/>
        </w:rPr>
        <w:t>dd.mm.yyyy</w:t>
      </w:r>
      <w:proofErr w:type="spellEnd"/>
      <w:proofErr w:type="gramEnd"/>
      <w:r w:rsidRPr="009422B5">
        <w:rPr>
          <w:bCs/>
          <w:sz w:val="22"/>
          <w:szCs w:val="22"/>
        </w:rPr>
        <w:t xml:space="preserve"> dato denne revisjonen&gt;</w:t>
      </w:r>
      <w:r w:rsidRPr="009422B5">
        <w:rPr>
          <w:bCs/>
          <w:sz w:val="22"/>
          <w:szCs w:val="22"/>
        </w:rPr>
        <w:br/>
      </w:r>
      <w:r w:rsidRPr="009422B5">
        <w:rPr>
          <w:b/>
          <w:bCs/>
          <w:sz w:val="22"/>
          <w:szCs w:val="22"/>
        </w:rPr>
        <w:t>Saksbehandler</w:t>
      </w:r>
      <w:r w:rsidRPr="009422B5">
        <w:rPr>
          <w:bCs/>
          <w:sz w:val="22"/>
          <w:szCs w:val="22"/>
        </w:rPr>
        <w:t>:</w:t>
      </w:r>
      <w:r w:rsidRPr="009422B5">
        <w:rPr>
          <w:bCs/>
          <w:sz w:val="22"/>
          <w:szCs w:val="22"/>
        </w:rPr>
        <w:tab/>
      </w:r>
      <w:r w:rsidRPr="009422B5">
        <w:rPr>
          <w:bCs/>
          <w:sz w:val="22"/>
          <w:szCs w:val="22"/>
        </w:rPr>
        <w:tab/>
        <w:t>&lt;Navn person denne revisjonen&gt;</w:t>
      </w:r>
      <w:r w:rsidRPr="009422B5">
        <w:rPr>
          <w:bCs/>
          <w:sz w:val="22"/>
          <w:szCs w:val="22"/>
        </w:rPr>
        <w:br/>
      </w:r>
      <w:r w:rsidRPr="009422B5">
        <w:rPr>
          <w:b/>
          <w:bCs/>
          <w:sz w:val="22"/>
          <w:szCs w:val="22"/>
        </w:rPr>
        <w:t>Revisjon</w:t>
      </w:r>
      <w:r w:rsidRPr="009422B5">
        <w:rPr>
          <w:bCs/>
          <w:sz w:val="22"/>
          <w:szCs w:val="22"/>
        </w:rPr>
        <w:t>:</w:t>
      </w:r>
      <w:r w:rsidRPr="009422B5">
        <w:rPr>
          <w:bCs/>
          <w:sz w:val="22"/>
          <w:szCs w:val="22"/>
        </w:rPr>
        <w:tab/>
      </w:r>
      <w:r w:rsidRPr="009422B5">
        <w:rPr>
          <w:bCs/>
          <w:sz w:val="22"/>
          <w:szCs w:val="22"/>
        </w:rPr>
        <w:tab/>
        <w:t>&lt;n starter å telle fra 1 første revisjon&gt;</w:t>
      </w:r>
    </w:p>
    <w:p w14:paraId="3EC1EEA2" w14:textId="77777777" w:rsidR="003B33F9" w:rsidRDefault="003B33F9"/>
    <w:p w14:paraId="30EC903F" w14:textId="77777777" w:rsidR="003B33F9" w:rsidRDefault="009422B5">
      <w:pPr>
        <w:autoSpaceDE w:val="0"/>
        <w:rPr>
          <w:b/>
        </w:rPr>
      </w:pPr>
      <w:r>
        <w:rPr>
          <w:b/>
        </w:rPr>
        <w:t>Versjonslogg:</w:t>
      </w:r>
    </w:p>
    <w:p w14:paraId="7E66A117" w14:textId="77777777" w:rsidR="003B33F9" w:rsidRDefault="009422B5">
      <w:pPr>
        <w:autoSpaceDE w:val="0"/>
        <w:rPr>
          <w:bCs/>
        </w:rPr>
      </w:pPr>
      <w:r>
        <w:rPr>
          <w:b/>
        </w:rPr>
        <w:t>Dato: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&lt;</w:t>
      </w:r>
      <w:proofErr w:type="spellStart"/>
      <w:proofErr w:type="gramStart"/>
      <w:r>
        <w:rPr>
          <w:bCs/>
        </w:rPr>
        <w:t>dd.mm.yyyy</w:t>
      </w:r>
      <w:proofErr w:type="spellEnd"/>
      <w:proofErr w:type="gramEnd"/>
      <w:r>
        <w:rPr>
          <w:bCs/>
        </w:rPr>
        <w:t xml:space="preserve"> fra første versjon altså før revisjoner&gt;</w:t>
      </w:r>
      <w:r>
        <w:rPr>
          <w:bCs/>
        </w:rPr>
        <w:br/>
      </w:r>
      <w:r>
        <w:rPr>
          <w:b/>
        </w:rPr>
        <w:t>Saksbehandler:</w:t>
      </w:r>
      <w:r>
        <w:rPr>
          <w:bCs/>
        </w:rPr>
        <w:tab/>
      </w:r>
      <w:r>
        <w:rPr>
          <w:bCs/>
        </w:rPr>
        <w:tab/>
        <w:t>&lt;N</w:t>
      </w:r>
      <w:r>
        <w:rPr>
          <w:bCs/>
        </w:rPr>
        <w:t>avn person fra første versjon altså før revisjoner&gt;</w:t>
      </w:r>
    </w:p>
    <w:p w14:paraId="423EF840" w14:textId="77777777" w:rsidR="003B33F9" w:rsidRDefault="009422B5">
      <w:pPr>
        <w:autoSpaceDE w:val="0"/>
      </w:pPr>
      <w:r>
        <w:rPr>
          <w:b/>
          <w:bCs/>
        </w:rPr>
        <w:t>Dato rapport</w:t>
      </w:r>
      <w:r>
        <w:rPr>
          <w:bCs/>
        </w:rPr>
        <w:t>:</w:t>
      </w:r>
      <w:r>
        <w:rPr>
          <w:bCs/>
        </w:rPr>
        <w:tab/>
      </w:r>
      <w:r>
        <w:rPr>
          <w:bCs/>
        </w:rPr>
        <w:tab/>
        <w:t>&lt;</w:t>
      </w:r>
      <w:proofErr w:type="spellStart"/>
      <w:proofErr w:type="gramStart"/>
      <w:r>
        <w:rPr>
          <w:bCs/>
        </w:rPr>
        <w:t>dd.mm.yyyy</w:t>
      </w:r>
      <w:proofErr w:type="spellEnd"/>
      <w:proofErr w:type="gramEnd"/>
      <w:r>
        <w:rPr>
          <w:bCs/>
        </w:rPr>
        <w:t>&gt;</w:t>
      </w:r>
      <w:r>
        <w:rPr>
          <w:bCs/>
        </w:rPr>
        <w:br/>
      </w:r>
      <w:r>
        <w:rPr>
          <w:b/>
          <w:bCs/>
        </w:rPr>
        <w:t>Saksbehandler</w:t>
      </w:r>
      <w:r>
        <w:rPr>
          <w:bCs/>
        </w:rPr>
        <w:t>:</w:t>
      </w:r>
      <w:r>
        <w:rPr>
          <w:bCs/>
        </w:rPr>
        <w:tab/>
      </w:r>
      <w:r>
        <w:rPr>
          <w:bCs/>
        </w:rPr>
        <w:tab/>
        <w:t>&lt;Navn person den revisjonen&gt;</w:t>
      </w:r>
      <w:r>
        <w:rPr>
          <w:bCs/>
        </w:rPr>
        <w:br/>
      </w:r>
      <w:r>
        <w:rPr>
          <w:b/>
          <w:bCs/>
        </w:rPr>
        <w:t>Revisjon</w:t>
      </w:r>
      <w:r>
        <w:rPr>
          <w:bCs/>
        </w:rPr>
        <w:t>:</w:t>
      </w:r>
      <w:r>
        <w:rPr>
          <w:bCs/>
        </w:rPr>
        <w:tab/>
      </w:r>
      <w:r>
        <w:rPr>
          <w:bCs/>
        </w:rPr>
        <w:tab/>
        <w:t>&lt;n fra tidligere revisjoner osv. alle tidligere revisjoner under&gt;</w:t>
      </w:r>
    </w:p>
    <w:p w14:paraId="04C683B3" w14:textId="77777777" w:rsidR="003B33F9" w:rsidRDefault="009422B5">
      <w:pPr>
        <w:spacing w:after="160" w:line="259" w:lineRule="auto"/>
      </w:pPr>
      <w:r>
        <w:br w:type="page"/>
      </w:r>
    </w:p>
    <w:p w14:paraId="4EB71257" w14:textId="77777777" w:rsidR="003B33F9" w:rsidRDefault="009422B5">
      <w:pPr>
        <w:pStyle w:val="Overskrift2"/>
      </w:pPr>
      <w:bookmarkStart w:id="2" w:name="_Toc440020476"/>
      <w:bookmarkStart w:id="3" w:name="_Toc440021575"/>
      <w:r>
        <w:lastRenderedPageBreak/>
        <w:t>Revidert rapport (kun side 1 tillegg)</w:t>
      </w:r>
      <w:bookmarkEnd w:id="2"/>
      <w:bookmarkEnd w:id="3"/>
    </w:p>
    <w:p w14:paraId="604762CE" w14:textId="77777777" w:rsidR="003B33F9" w:rsidRDefault="009422B5">
      <w:bookmarkStart w:id="4" w:name="_Hlk44940568"/>
      <w:r>
        <w:t xml:space="preserve">Dette </w:t>
      </w:r>
      <w:r>
        <w:t xml:space="preserve">dokumentet viser kun hva som er kommet i </w:t>
      </w:r>
      <w:proofErr w:type="spellStart"/>
      <w:r>
        <w:t>tillleg</w:t>
      </w:r>
      <w:proofErr w:type="spellEnd"/>
      <w:r>
        <w:t xml:space="preserve"> på side 1 i en revisjon av tidligere produsert rapport:</w:t>
      </w:r>
    </w:p>
    <w:p w14:paraId="2DA65274" w14:textId="77777777" w:rsidR="003B33F9" w:rsidRDefault="009422B5">
      <w:pPr>
        <w:pStyle w:val="Listeavsnitt"/>
        <w:numPr>
          <w:ilvl w:val="0"/>
          <w:numId w:val="2"/>
        </w:numPr>
      </w:pPr>
      <w:r>
        <w:t xml:space="preserve">Revisjon: Ekstra linje under Dato rapport og </w:t>
      </w:r>
      <w:proofErr w:type="spellStart"/>
      <w:r>
        <w:t>Saksbehandlier</w:t>
      </w:r>
      <w:proofErr w:type="spellEnd"/>
      <w:r>
        <w:t xml:space="preserve"> øverst</w:t>
      </w:r>
      <w:r>
        <w:br/>
      </w:r>
    </w:p>
    <w:p w14:paraId="60B5E8E8" w14:textId="77777777" w:rsidR="003B33F9" w:rsidRDefault="009422B5">
      <w:pPr>
        <w:pStyle w:val="Listeavsnitt"/>
        <w:numPr>
          <w:ilvl w:val="0"/>
          <w:numId w:val="2"/>
        </w:numPr>
      </w:pPr>
      <w:r>
        <w:t>Versjonslogg nederst side 1</w:t>
      </w:r>
    </w:p>
    <w:p w14:paraId="3DB4F209" w14:textId="77777777" w:rsidR="003B33F9" w:rsidRDefault="009422B5">
      <w:pPr>
        <w:pStyle w:val="Listeavsnitt"/>
        <w:numPr>
          <w:ilvl w:val="1"/>
          <w:numId w:val="2"/>
        </w:numPr>
      </w:pPr>
      <w:r>
        <w:t xml:space="preserve">Original rapport Dato rapport og </w:t>
      </w:r>
      <w:r>
        <w:t>Saksbehandler</w:t>
      </w:r>
    </w:p>
    <w:p w14:paraId="61B6105E" w14:textId="77777777" w:rsidR="003B33F9" w:rsidRDefault="009422B5">
      <w:pPr>
        <w:pStyle w:val="Listeavsnitt"/>
        <w:numPr>
          <w:ilvl w:val="1"/>
          <w:numId w:val="2"/>
        </w:numPr>
      </w:pPr>
      <w:r>
        <w:t>Ev. tidligere revisjoner: Dato rapport, Saksbehandler, Revisjon</w:t>
      </w:r>
      <w:bookmarkEnd w:id="4"/>
    </w:p>
    <w:p w14:paraId="209EE2D5" w14:textId="77777777" w:rsidR="003B33F9" w:rsidRDefault="009422B5">
      <w:r>
        <w:t xml:space="preserve"> </w:t>
      </w:r>
    </w:p>
    <w:sectPr w:rsidR="003B33F9">
      <w:footerReference w:type="default" r:id="rId8"/>
      <w:headerReference w:type="first" r:id="rId9"/>
      <w:footerReference w:type="first" r:id="rId10"/>
      <w:pgSz w:w="11906" w:h="16838"/>
      <w:pgMar w:top="1440" w:right="1440" w:bottom="1440" w:left="1440" w:header="34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E1967" w14:textId="77777777" w:rsidR="003B33F9" w:rsidRDefault="009422B5">
      <w:pPr>
        <w:spacing w:after="0" w:line="240" w:lineRule="auto"/>
      </w:pPr>
      <w:r>
        <w:separator/>
      </w:r>
    </w:p>
    <w:p w14:paraId="06916288" w14:textId="77777777" w:rsidR="003B33F9" w:rsidRDefault="003B33F9"/>
  </w:endnote>
  <w:endnote w:type="continuationSeparator" w:id="0">
    <w:p w14:paraId="7B79DC75" w14:textId="77777777" w:rsidR="003B33F9" w:rsidRDefault="009422B5">
      <w:pPr>
        <w:spacing w:after="0" w:line="240" w:lineRule="auto"/>
      </w:pPr>
      <w:r>
        <w:continuationSeparator/>
      </w:r>
    </w:p>
    <w:p w14:paraId="0D0B7E73" w14:textId="77777777" w:rsidR="003B33F9" w:rsidRDefault="003B33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8693F21-B5AC-44AA-9EDE-B9896F70263A}"/>
    <w:embedBold r:id="rId2" w:fontKey="{CBFEBD5F-794F-493B-B283-BD75D1981232}"/>
    <w:embedItalic r:id="rId3" w:fontKey="{A49E17D4-700B-4172-9FA5-2D471B3DD7C9}"/>
    <w:embedBoldItalic r:id="rId4" w:fontKey="{DCBBD43F-1ACC-4CF1-A3FA-8CF465DF97E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subsetted="1" w:fontKey="{00096573-B12F-4900-A015-B6D360B78CB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C75A5" w14:textId="77777777" w:rsidR="003B33F9" w:rsidRDefault="009422B5">
    <w:pPr>
      <w:pStyle w:val="Bunntekst"/>
      <w:tabs>
        <w:tab w:val="left" w:pos="3735"/>
        <w:tab w:val="right" w:pos="9026"/>
      </w:tabs>
      <w:rPr>
        <w:sz w:val="18"/>
        <w:szCs w:val="18"/>
      </w:rPr>
    </w:pPr>
    <w:r>
      <w:rPr>
        <w:sz w:val="18"/>
        <w:szCs w:val="18"/>
      </w:rPr>
      <w:t>Noark 5-rapport revisjon, KDRS – IKAMR revisjon 1.0.0 (tillegg side 1 ved revisjon)</w:t>
    </w:r>
    <w:r>
      <w:rPr>
        <w:sz w:val="18"/>
        <w:szCs w:val="18"/>
      </w:rPr>
      <w:tab/>
      <w:t xml:space="preserve">Side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  \* MERGEFORMAT </w:instrText>
    </w:r>
    <w:r>
      <w:rPr>
        <w:sz w:val="18"/>
        <w:szCs w:val="18"/>
      </w:rPr>
      <w:fldChar w:fldCharType="separate"/>
    </w:r>
    <w:r>
      <w:rPr>
        <w:noProof/>
        <w:sz w:val="20"/>
        <w:szCs w:val="18"/>
      </w:rPr>
      <w:t>2</w:t>
    </w:r>
    <w:r>
      <w:rPr>
        <w:sz w:val="18"/>
        <w:szCs w:val="18"/>
      </w:rPr>
      <w:fldChar w:fldCharType="end"/>
    </w:r>
    <w:r>
      <w:rPr>
        <w:sz w:val="18"/>
        <w:szCs w:val="18"/>
      </w:rPr>
      <w:t xml:space="preserve"> av </w:t>
    </w:r>
    <w:r>
      <w:rPr>
        <w:noProof/>
        <w:szCs w:val="18"/>
      </w:rPr>
      <w:fldChar w:fldCharType="begin"/>
    </w:r>
    <w:r>
      <w:rPr>
        <w:noProof/>
        <w:szCs w:val="18"/>
      </w:rPr>
      <w:instrText xml:space="preserve"> NUMPAGES   \* MERGEFORMAT </w:instrText>
    </w:r>
    <w:r>
      <w:rPr>
        <w:noProof/>
        <w:szCs w:val="18"/>
      </w:rPr>
      <w:fldChar w:fldCharType="separate"/>
    </w:r>
    <w:r>
      <w:rPr>
        <w:noProof/>
        <w:szCs w:val="18"/>
      </w:rPr>
      <w:t>27</w:t>
    </w:r>
    <w:r>
      <w:rPr>
        <w:noProof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D54E8" w14:textId="77777777" w:rsidR="003B33F9" w:rsidRDefault="009422B5">
    <w:pPr>
      <w:pStyle w:val="Bunntekst"/>
      <w:rPr>
        <w:caps/>
      </w:rPr>
    </w:pPr>
    <w:r>
      <w:rPr>
        <w:caps/>
      </w:rPr>
      <w:t>KDRS – IKAMR REVIS</w:t>
    </w:r>
    <w:r>
      <w:rPr>
        <w:caps/>
      </w:rPr>
      <w:t>JON 1.0.0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70C273" w14:textId="77777777" w:rsidR="003B33F9" w:rsidRDefault="009422B5">
      <w:pPr>
        <w:spacing w:after="0" w:line="240" w:lineRule="auto"/>
      </w:pPr>
      <w:r>
        <w:separator/>
      </w:r>
    </w:p>
    <w:p w14:paraId="22E06AAE" w14:textId="77777777" w:rsidR="003B33F9" w:rsidRDefault="003B33F9"/>
  </w:footnote>
  <w:footnote w:type="continuationSeparator" w:id="0">
    <w:p w14:paraId="617509D4" w14:textId="77777777" w:rsidR="003B33F9" w:rsidRDefault="009422B5">
      <w:pPr>
        <w:spacing w:after="0" w:line="240" w:lineRule="auto"/>
      </w:pPr>
      <w:r>
        <w:continuationSeparator/>
      </w:r>
    </w:p>
    <w:p w14:paraId="620705B8" w14:textId="77777777" w:rsidR="003B33F9" w:rsidRDefault="003B33F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D17A4" w14:textId="77777777" w:rsidR="003B33F9" w:rsidRDefault="009422B5">
    <w:pPr>
      <w:pStyle w:val="Topptekst"/>
    </w:pPr>
    <w:r>
      <w:rPr>
        <w:noProof/>
      </w:rPr>
      <w:drawing>
        <wp:inline distT="0" distB="0" distL="0" distR="0" wp14:anchorId="008384A9" wp14:editId="5084F76C">
          <wp:extent cx="3528060" cy="944880"/>
          <wp:effectExtent l="0" t="0" r="0" b="7620"/>
          <wp:docPr id="3" name="Bilde 3" descr="Q:\22-logo-og-maler\LOGO_smaa\IKA_hoved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22-logo-og-maler\LOGO_smaa\IKA_hovedlog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8060" cy="944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03E61"/>
    <w:multiLevelType w:val="hybridMultilevel"/>
    <w:tmpl w:val="A9A2365E"/>
    <w:lvl w:ilvl="0" w:tplc="59D0FCA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6E326F"/>
    <w:multiLevelType w:val="hybridMultilevel"/>
    <w:tmpl w:val="1CBA749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saveSubsetFonts/>
  <w:proofState w:spelling="clean" w:grammar="clean"/>
  <w:documentProtection w:edit="forms" w:enforcement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3F9"/>
    <w:rsid w:val="003B33F9"/>
    <w:rsid w:val="0094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722E2D74"/>
  <w15:docId w15:val="{D81A36B2-B581-40D7-979C-8B2D845AA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60" w:after="120"/>
    </w:pPr>
  </w:style>
  <w:style w:type="paragraph" w:styleId="Overskrift1">
    <w:name w:val="heading 1"/>
    <w:basedOn w:val="Normal"/>
    <w:next w:val="Normal"/>
    <w:link w:val="Overskrift1Tegn"/>
    <w:uiPriority w:val="9"/>
    <w:qFormat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851C00" w:themeColor="accent6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pPr>
      <w:keepNext/>
      <w:keepLines/>
      <w:spacing w:before="320" w:after="240" w:line="240" w:lineRule="auto"/>
      <w:outlineLvl w:val="1"/>
    </w:pPr>
    <w:rPr>
      <w:rFonts w:asciiTheme="majorHAnsi" w:eastAsiaTheme="majorEastAsia" w:hAnsiTheme="majorHAnsi" w:cstheme="majorBidi"/>
      <w:color w:val="851C00" w:themeColor="accent6" w:themeShade="BF"/>
      <w:sz w:val="28"/>
      <w:szCs w:val="28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pPr>
      <w:keepNext/>
      <w:keepLines/>
      <w:spacing w:before="200" w:line="240" w:lineRule="auto"/>
      <w:outlineLvl w:val="2"/>
    </w:pPr>
    <w:rPr>
      <w:rFonts w:asciiTheme="majorHAnsi" w:eastAsiaTheme="majorEastAsia" w:hAnsiTheme="majorHAnsi" w:cstheme="majorBidi"/>
      <w:color w:val="851C00" w:themeColor="accent6" w:themeShade="B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B22600" w:themeColor="accent6"/>
      <w:sz w:val="22"/>
      <w:szCs w:val="22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B22600" w:themeColor="accent6"/>
      <w:sz w:val="22"/>
      <w:szCs w:val="22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B22600" w:themeColor="accent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B22600" w:themeColor="accent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B22600" w:themeColor="accent6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B22600" w:themeColor="accent6"/>
      <w:sz w:val="20"/>
      <w:szCs w:val="2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TittelTegn">
    <w:name w:val="Tittel Tegn"/>
    <w:basedOn w:val="Standardskriftforavsnitt"/>
    <w:link w:val="Tittel"/>
    <w:uiPriority w:val="1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Tittel">
    <w:name w:val="Title"/>
    <w:basedOn w:val="Normal"/>
    <w:next w:val="Normal"/>
    <w:link w:val="TittelTegn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Overskrift1Tegn">
    <w:name w:val="Overskrift 1 Tegn"/>
    <w:basedOn w:val="Standardskriftforavsnitt"/>
    <w:link w:val="Overskrift1"/>
    <w:uiPriority w:val="9"/>
    <w:rPr>
      <w:rFonts w:asciiTheme="majorHAnsi" w:eastAsiaTheme="majorEastAsia" w:hAnsiTheme="majorHAnsi" w:cstheme="majorBidi"/>
      <w:color w:val="851C00" w:themeColor="accent6" w:themeShade="BF"/>
      <w:sz w:val="40"/>
      <w:szCs w:val="40"/>
    </w:rPr>
  </w:style>
  <w:style w:type="table" w:styleId="Tabellrutenett">
    <w:name w:val="Table Grid"/>
    <w:basedOn w:val="Vanligtabel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opptekstTegn">
    <w:name w:val="Topptekst Tegn"/>
    <w:basedOn w:val="Standardskriftforavsnitt"/>
    <w:link w:val="Topptekst"/>
    <w:uiPriority w:val="99"/>
  </w:style>
  <w:style w:type="paragraph" w:styleId="Topptekst">
    <w:name w:val="header"/>
    <w:basedOn w:val="Normal"/>
    <w:link w:val="TopptekstTeg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</w:style>
  <w:style w:type="paragraph" w:styleId="Bunntekst">
    <w:name w:val="footer"/>
    <w:basedOn w:val="Normal"/>
    <w:link w:val="BunntekstTeg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eavsnitt">
    <w:name w:val="List Paragraph"/>
    <w:basedOn w:val="Normal"/>
    <w:uiPriority w:val="34"/>
    <w:qFormat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Pr>
      <w:rFonts w:asciiTheme="majorHAnsi" w:eastAsiaTheme="majorEastAsia" w:hAnsiTheme="majorHAnsi" w:cstheme="majorBidi"/>
      <w:color w:val="851C00" w:themeColor="accent6" w:themeShade="BF"/>
      <w:sz w:val="28"/>
      <w:szCs w:val="28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Overskrift3Tegn">
    <w:name w:val="Overskrift 3 Tegn"/>
    <w:basedOn w:val="Standardskriftforavsnitt"/>
    <w:link w:val="Overskrift3"/>
    <w:uiPriority w:val="9"/>
    <w:rPr>
      <w:rFonts w:asciiTheme="majorHAnsi" w:eastAsiaTheme="majorEastAsia" w:hAnsiTheme="majorHAnsi" w:cstheme="majorBidi"/>
      <w:color w:val="851C00" w:themeColor="accent6" w:themeShade="BF"/>
      <w:sz w:val="24"/>
      <w:szCs w:val="24"/>
    </w:rPr>
  </w:style>
  <w:style w:type="character" w:styleId="Linjenummer">
    <w:name w:val="line number"/>
    <w:basedOn w:val="Standardskriftforavsnitt"/>
    <w:uiPriority w:val="99"/>
    <w:semiHidden/>
    <w:unhideWhenUsed/>
  </w:style>
  <w:style w:type="character" w:customStyle="1" w:styleId="Overskrift4Tegn">
    <w:name w:val="Overskrift 4 Tegn"/>
    <w:basedOn w:val="Standardskriftforavsnitt"/>
    <w:link w:val="Overskrift4"/>
    <w:uiPriority w:val="9"/>
    <w:rPr>
      <w:rFonts w:asciiTheme="majorHAnsi" w:eastAsiaTheme="majorEastAsia" w:hAnsiTheme="majorHAnsi" w:cstheme="majorBidi"/>
      <w:color w:val="B22600" w:themeColor="accent6"/>
      <w:sz w:val="22"/>
      <w:szCs w:val="22"/>
    </w:rPr>
  </w:style>
  <w:style w:type="paragraph" w:styleId="Ingenmellomrom">
    <w:name w:val="No Spacing"/>
    <w:link w:val="IngenmellomromTegn"/>
    <w:uiPriority w:val="1"/>
    <w:qFormat/>
    <w:pPr>
      <w:spacing w:after="0" w:line="240" w:lineRule="auto"/>
    </w:pPr>
  </w:style>
  <w:style w:type="character" w:customStyle="1" w:styleId="IngenmellomromTegn">
    <w:name w:val="Ingen mellomrom Tegn"/>
    <w:basedOn w:val="Standardskriftforavsnitt"/>
    <w:link w:val="Ingenmellomrom"/>
    <w:uiPriority w:val="1"/>
  </w:style>
  <w:style w:type="character" w:styleId="Plassholdertekst">
    <w:name w:val="Placeholder Text"/>
    <w:basedOn w:val="Standardskriftforavsnitt"/>
    <w:uiPriority w:val="99"/>
    <w:semiHidden/>
    <w:rPr>
      <w:color w:val="808080"/>
    </w:rPr>
  </w:style>
  <w:style w:type="paragraph" w:styleId="Bobletekst">
    <w:name w:val="Balloon Text"/>
    <w:basedOn w:val="Normal"/>
    <w:link w:val="BobletekstTegn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Pr>
      <w:rFonts w:ascii="Tahoma" w:hAnsi="Tahoma" w:cs="Tahoma"/>
      <w:sz w:val="16"/>
      <w:szCs w:val="16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pPr>
      <w:outlineLvl w:val="9"/>
    </w:pPr>
  </w:style>
  <w:style w:type="paragraph" w:styleId="INNH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INNH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character" w:styleId="Hyperkobling">
    <w:name w:val="Hyperlink"/>
    <w:basedOn w:val="Standardskriftforavsnitt"/>
    <w:uiPriority w:val="99"/>
    <w:unhideWhenUsed/>
    <w:rPr>
      <w:color w:val="CC9900" w:themeColor="hyperlink"/>
      <w:u w:val="single"/>
    </w:rPr>
  </w:style>
  <w:style w:type="character" w:styleId="Sterk">
    <w:name w:val="Strong"/>
    <w:basedOn w:val="Standardskriftforavsnitt"/>
    <w:uiPriority w:val="22"/>
    <w:qFormat/>
    <w:rPr>
      <w:b/>
      <w:bCs/>
    </w:rPr>
  </w:style>
  <w:style w:type="paragraph" w:styleId="Fotnotetekst">
    <w:name w:val="footnote text"/>
    <w:basedOn w:val="Normal"/>
    <w:link w:val="FotnotetekstTegn"/>
    <w:uiPriority w:val="99"/>
    <w:semiHidden/>
    <w:unhideWhenUsed/>
    <w:pPr>
      <w:spacing w:after="0" w:line="240" w:lineRule="auto"/>
    </w:pPr>
    <w:rPr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Pr>
      <w:sz w:val="20"/>
      <w:szCs w:val="20"/>
    </w:rPr>
  </w:style>
  <w:style w:type="character" w:styleId="Fotnotereferanse">
    <w:name w:val="footnote reference"/>
    <w:basedOn w:val="Standardskriftforavsnitt"/>
    <w:uiPriority w:val="99"/>
    <w:semiHidden/>
    <w:unhideWhenUsed/>
    <w:rPr>
      <w:vertAlign w:val="superscript"/>
    </w:rPr>
  </w:style>
  <w:style w:type="paragraph" w:styleId="Dokumentkart">
    <w:name w:val="Document Map"/>
    <w:basedOn w:val="Normal"/>
    <w:link w:val="DokumentkartTegn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kumentkartTegn">
    <w:name w:val="Dokumentkart Tegn"/>
    <w:basedOn w:val="Standardskriftforavsnitt"/>
    <w:link w:val="Dokumentkart"/>
    <w:uiPriority w:val="99"/>
    <w:semiHidden/>
    <w:rPr>
      <w:rFonts w:ascii="Tahoma" w:hAnsi="Tahoma" w:cs="Tahoma"/>
      <w:sz w:val="16"/>
      <w:szCs w:val="16"/>
    </w:rPr>
  </w:style>
  <w:style w:type="paragraph" w:customStyle="1" w:styleId="Kode">
    <w:name w:val="Kode"/>
    <w:basedOn w:val="Normal"/>
    <w:link w:val="KodeTegn"/>
    <w:pPr>
      <w:spacing w:after="240"/>
    </w:pPr>
    <w:rPr>
      <w:rFonts w:ascii="Consolas" w:hAnsi="Consolas" w:cs="Consolas"/>
      <w:noProof/>
      <w:color w:val="7F7F7F" w:themeColor="text1" w:themeTint="80"/>
      <w:sz w:val="18"/>
    </w:rPr>
  </w:style>
  <w:style w:type="character" w:customStyle="1" w:styleId="KodeTegn">
    <w:name w:val="Kode Tegn"/>
    <w:basedOn w:val="Standardskriftforavsnitt"/>
    <w:link w:val="Kode"/>
    <w:rPr>
      <w:rFonts w:ascii="Consolas" w:hAnsi="Consolas" w:cs="Consolas"/>
      <w:noProof/>
      <w:color w:val="7F7F7F" w:themeColor="text1" w:themeTint="80"/>
      <w:sz w:val="18"/>
    </w:rPr>
  </w:style>
  <w:style w:type="paragraph" w:styleId="Undertittel">
    <w:name w:val="Subtitle"/>
    <w:basedOn w:val="Normal"/>
    <w:next w:val="Normal"/>
    <w:link w:val="UndertittelTegn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UndertittelTegn">
    <w:name w:val="Undertittel Tegn"/>
    <w:basedOn w:val="Standardskriftforavsnitt"/>
    <w:link w:val="Undertittel"/>
    <w:uiPriority w:val="11"/>
    <w:rPr>
      <w:rFonts w:asciiTheme="majorHAnsi" w:eastAsiaTheme="majorEastAsia" w:hAnsiTheme="majorHAnsi" w:cstheme="majorBidi"/>
      <w:sz w:val="30"/>
      <w:szCs w:val="30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Pr>
      <w:rFonts w:asciiTheme="majorHAnsi" w:eastAsiaTheme="majorEastAsia" w:hAnsiTheme="majorHAnsi" w:cstheme="majorBidi"/>
      <w:i/>
      <w:iCs/>
      <w:color w:val="B22600" w:themeColor="accent6"/>
      <w:sz w:val="22"/>
      <w:szCs w:val="22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Pr>
      <w:rFonts w:asciiTheme="majorHAnsi" w:eastAsiaTheme="majorEastAsia" w:hAnsiTheme="majorHAnsi" w:cstheme="majorBidi"/>
      <w:color w:val="B22600" w:themeColor="accent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Pr>
      <w:rFonts w:asciiTheme="majorHAnsi" w:eastAsiaTheme="majorEastAsia" w:hAnsiTheme="majorHAnsi" w:cstheme="majorBidi"/>
      <w:b/>
      <w:bCs/>
      <w:color w:val="B22600" w:themeColor="accent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Pr>
      <w:rFonts w:asciiTheme="majorHAnsi" w:eastAsiaTheme="majorEastAsia" w:hAnsiTheme="majorHAnsi" w:cstheme="majorBidi"/>
      <w:b/>
      <w:bCs/>
      <w:i/>
      <w:iCs/>
      <w:color w:val="B22600" w:themeColor="accent6"/>
      <w:sz w:val="20"/>
      <w:szCs w:val="20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Pr>
      <w:rFonts w:asciiTheme="majorHAnsi" w:eastAsiaTheme="majorEastAsia" w:hAnsiTheme="majorHAnsi" w:cstheme="majorBidi"/>
      <w:i/>
      <w:iCs/>
      <w:color w:val="B22600" w:themeColor="accent6"/>
      <w:sz w:val="20"/>
      <w:szCs w:val="20"/>
    </w:rPr>
  </w:style>
  <w:style w:type="paragraph" w:styleId="Bildetekst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</w:rPr>
  </w:style>
  <w:style w:type="character" w:styleId="Utheving">
    <w:name w:val="Emphasis"/>
    <w:basedOn w:val="Standardskriftforavsnitt"/>
    <w:uiPriority w:val="20"/>
    <w:qFormat/>
    <w:rPr>
      <w:i/>
      <w:iCs/>
      <w:color w:val="B22600" w:themeColor="accent6"/>
    </w:rPr>
  </w:style>
  <w:style w:type="paragraph" w:styleId="Sitat">
    <w:name w:val="Quote"/>
    <w:basedOn w:val="Normal"/>
    <w:next w:val="Normal"/>
    <w:link w:val="SitatTegn"/>
    <w:uiPriority w:val="29"/>
    <w:qFormat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SitatTegn">
    <w:name w:val="Sitat Tegn"/>
    <w:basedOn w:val="Standardskriftforavsnitt"/>
    <w:link w:val="Sitat"/>
    <w:uiPriority w:val="29"/>
    <w:rPr>
      <w:i/>
      <w:iCs/>
      <w:color w:val="262626" w:themeColor="text1" w:themeTint="D9"/>
    </w:rPr>
  </w:style>
  <w:style w:type="paragraph" w:styleId="Sterktsitat">
    <w:name w:val="Intense Quote"/>
    <w:basedOn w:val="Normal"/>
    <w:next w:val="Normal"/>
    <w:link w:val="SterktsitatTegn"/>
    <w:uiPriority w:val="30"/>
    <w:qFormat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B22600" w:themeColor="accent6"/>
      <w:sz w:val="32"/>
      <w:szCs w:val="32"/>
    </w:rPr>
  </w:style>
  <w:style w:type="character" w:customStyle="1" w:styleId="SterktsitatTegn">
    <w:name w:val="Sterkt sitat Tegn"/>
    <w:basedOn w:val="Standardskriftforavsnitt"/>
    <w:link w:val="Sterktsitat"/>
    <w:uiPriority w:val="30"/>
    <w:rPr>
      <w:rFonts w:asciiTheme="majorHAnsi" w:eastAsiaTheme="majorEastAsia" w:hAnsiTheme="majorHAnsi" w:cstheme="majorBidi"/>
      <w:i/>
      <w:iCs/>
      <w:color w:val="B22600" w:themeColor="accent6"/>
      <w:sz w:val="32"/>
      <w:szCs w:val="32"/>
    </w:rPr>
  </w:style>
  <w:style w:type="character" w:styleId="Svakutheving">
    <w:name w:val="Subtle Emphasis"/>
    <w:basedOn w:val="Standardskriftforavsnitt"/>
    <w:uiPriority w:val="19"/>
    <w:qFormat/>
    <w:rPr>
      <w:i/>
      <w:iCs/>
    </w:rPr>
  </w:style>
  <w:style w:type="character" w:styleId="Sterkutheving">
    <w:name w:val="Intense Emphasis"/>
    <w:basedOn w:val="Standardskriftforavsnitt"/>
    <w:uiPriority w:val="21"/>
    <w:qFormat/>
    <w:rPr>
      <w:b/>
      <w:bCs/>
      <w:i/>
      <w:iCs/>
    </w:rPr>
  </w:style>
  <w:style w:type="character" w:styleId="Svakreferanse">
    <w:name w:val="Subtle Reference"/>
    <w:basedOn w:val="Standardskriftforavsnitt"/>
    <w:uiPriority w:val="31"/>
    <w:qFormat/>
    <w:rPr>
      <w:smallCaps/>
      <w:color w:val="595959" w:themeColor="text1" w:themeTint="A6"/>
    </w:rPr>
  </w:style>
  <w:style w:type="character" w:styleId="Sterkreferanse">
    <w:name w:val="Intense Reference"/>
    <w:basedOn w:val="Standardskriftforavsnitt"/>
    <w:uiPriority w:val="32"/>
    <w:qFormat/>
    <w:rPr>
      <w:b/>
      <w:bCs/>
      <w:smallCaps/>
      <w:color w:val="B22600" w:themeColor="accent6"/>
    </w:rPr>
  </w:style>
  <w:style w:type="character" w:styleId="Boktittel">
    <w:name w:val="Book Title"/>
    <w:basedOn w:val="Standardskriftforavsnitt"/>
    <w:uiPriority w:val="33"/>
    <w:qFormat/>
    <w:rPr>
      <w:b/>
      <w:bCs/>
      <w:caps w:val="0"/>
      <w:smallCaps/>
      <w:spacing w:val="7"/>
      <w:sz w:val="21"/>
      <w:szCs w:val="21"/>
    </w:rPr>
  </w:style>
  <w:style w:type="table" w:customStyle="1" w:styleId="Vanligtabell11">
    <w:name w:val="Vanlig tabell 11"/>
    <w:basedOn w:val="Vanligtabel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Rutenettabelllys1">
    <w:name w:val="Rutenettabell lys1"/>
    <w:basedOn w:val="Vanligtabel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Vanligtabell21">
    <w:name w:val="Vanlig tabell 21"/>
    <w:basedOn w:val="Vanligtabel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9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Rød-Oransj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C0D0CB-2B4F-45A1-A4EC-C7F1CE825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165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Rapport fra kontroll av NOARK5-avleveringspakke</vt:lpstr>
    </vt:vector>
  </TitlesOfParts>
  <Company>Trondheim kommune</Company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fra kontroll av NOARK5-avleveringspakke</dc:title>
  <dc:subject/>
  <dc:creator>Alf Einar Sørensen</dc:creator>
  <cp:lastModifiedBy>Torbjørn Aasen</cp:lastModifiedBy>
  <cp:revision>19</cp:revision>
  <cp:lastPrinted>2020-07-08T13:03:00Z</cp:lastPrinted>
  <dcterms:created xsi:type="dcterms:W3CDTF">2020-01-22T07:56:00Z</dcterms:created>
  <dcterms:modified xsi:type="dcterms:W3CDTF">2020-07-08T13:23:00Z</dcterms:modified>
</cp:coreProperties>
</file>