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A71" w:rsidRDefault="007A4AFE" w:rsidP="003D4A71">
      <w:bookmarkStart w:id="0" w:name="OLE_LINK4"/>
      <w:r>
        <w:rPr>
          <w:noProof/>
          <w:lang w:eastAsia="nb-NO"/>
        </w:rPr>
        <w:drawing>
          <wp:inline distT="0" distB="0" distL="0" distR="0">
            <wp:extent cx="3528060" cy="944880"/>
            <wp:effectExtent l="0" t="0" r="0" b="7620"/>
            <wp:docPr id="1" name="Bilde 1" descr="Q:\22-logo-og-maler\LOGO_smaa\IKA_hove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22-logo-og-maler\LOGO_smaa\IKA_hoved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C9" w:rsidRDefault="008555C9" w:rsidP="008555C9">
      <w:pPr>
        <w:jc w:val="right"/>
      </w:pPr>
      <w:r>
        <w:t>Versjon 1.</w:t>
      </w:r>
      <w:r w:rsidR="00F20D01">
        <w:t>2</w:t>
      </w:r>
      <w:r w:rsidR="003D2010">
        <w:t xml:space="preserve"> bm</w:t>
      </w:r>
      <w:r w:rsidR="00F20D01">
        <w:t>, Dato 2018</w:t>
      </w:r>
      <w:r>
        <w:t>-0</w:t>
      </w:r>
      <w:r w:rsidR="00F20D01">
        <w:t>1</w:t>
      </w:r>
      <w:r w:rsidR="003D2010">
        <w:t>-2</w:t>
      </w:r>
      <w:r w:rsidR="00F20D01">
        <w:t>6</w:t>
      </w:r>
    </w:p>
    <w:p w:rsidR="008555C9" w:rsidRPr="003D4A71" w:rsidRDefault="008555C9" w:rsidP="008555C9">
      <w:pPr>
        <w:jc w:val="right"/>
      </w:pPr>
    </w:p>
    <w:p w:rsidR="003D4A71" w:rsidRPr="007A4AFE" w:rsidRDefault="00776C27" w:rsidP="003D4A71">
      <w:pPr>
        <w:rPr>
          <w:sz w:val="28"/>
          <w:szCs w:val="28"/>
        </w:rPr>
      </w:pPr>
      <w:r w:rsidRPr="007A4AFE">
        <w:rPr>
          <w:b/>
          <w:bCs/>
          <w:sz w:val="28"/>
          <w:szCs w:val="28"/>
        </w:rPr>
        <w:t xml:space="preserve">Avtale om deponering av </w:t>
      </w:r>
      <w:r w:rsidR="003D2010">
        <w:rPr>
          <w:b/>
          <w:bCs/>
          <w:sz w:val="28"/>
          <w:szCs w:val="28"/>
        </w:rPr>
        <w:t>digitalt</w:t>
      </w:r>
      <w:r w:rsidRPr="007A4AFE">
        <w:rPr>
          <w:b/>
          <w:bCs/>
          <w:sz w:val="28"/>
          <w:szCs w:val="28"/>
        </w:rPr>
        <w:t xml:space="preserve"> arkivmateriale fra</w:t>
      </w:r>
      <w:r w:rsidR="002231E7">
        <w:rPr>
          <w:b/>
          <w:bCs/>
          <w:sz w:val="28"/>
          <w:szCs w:val="28"/>
        </w:rPr>
        <w:t xml:space="preserve"> _</w:t>
      </w:r>
      <w:r w:rsidR="00FB5669">
        <w:rPr>
          <w:b/>
          <w:bCs/>
          <w:sz w:val="28"/>
          <w:szCs w:val="28"/>
        </w:rPr>
        <w:t xml:space="preserve"> kommune</w:t>
      </w:r>
    </w:p>
    <w:p w:rsidR="003D4A71" w:rsidRPr="00776C27" w:rsidRDefault="003D4A71" w:rsidP="003D4A71">
      <w:pPr>
        <w:rPr>
          <w:rFonts w:ascii="Times New Roman" w:hAnsi="Times New Roman" w:cs="Times New Roman"/>
          <w:sz w:val="24"/>
          <w:szCs w:val="24"/>
        </w:rPr>
      </w:pPr>
      <w:r w:rsidRPr="00776C27">
        <w:rPr>
          <w:rFonts w:ascii="Times New Roman" w:hAnsi="Times New Roman" w:cs="Times New Roman"/>
          <w:sz w:val="24"/>
          <w:szCs w:val="24"/>
        </w:rPr>
        <w:t>Avtale o</w:t>
      </w:r>
      <w:r w:rsidR="00776C27" w:rsidRPr="00776C27">
        <w:rPr>
          <w:rFonts w:ascii="Times New Roman" w:hAnsi="Times New Roman" w:cs="Times New Roman"/>
          <w:sz w:val="24"/>
          <w:szCs w:val="24"/>
        </w:rPr>
        <w:t xml:space="preserve">m deponering av </w:t>
      </w:r>
      <w:r w:rsidR="003D2010">
        <w:rPr>
          <w:rFonts w:ascii="Times New Roman" w:hAnsi="Times New Roman" w:cs="Times New Roman"/>
          <w:sz w:val="24"/>
          <w:szCs w:val="24"/>
        </w:rPr>
        <w:t>digitalt</w:t>
      </w:r>
      <w:r w:rsidR="00776C27" w:rsidRPr="00776C27">
        <w:rPr>
          <w:rFonts w:ascii="Times New Roman" w:hAnsi="Times New Roman" w:cs="Times New Roman"/>
          <w:sz w:val="24"/>
          <w:szCs w:val="24"/>
        </w:rPr>
        <w:t xml:space="preserve"> arkivmateriale </w:t>
      </w:r>
      <w:r w:rsidR="00FB5669">
        <w:rPr>
          <w:rFonts w:ascii="Times New Roman" w:hAnsi="Times New Roman" w:cs="Times New Roman"/>
          <w:sz w:val="24"/>
          <w:szCs w:val="24"/>
        </w:rPr>
        <w:t xml:space="preserve">er </w:t>
      </w:r>
      <w:r w:rsidR="00796BFA">
        <w:rPr>
          <w:rFonts w:ascii="Times New Roman" w:hAnsi="Times New Roman" w:cs="Times New Roman"/>
          <w:sz w:val="24"/>
          <w:szCs w:val="24"/>
        </w:rPr>
        <w:t xml:space="preserve">inngått mellom </w:t>
      </w:r>
      <w:r w:rsidR="00237E85">
        <w:rPr>
          <w:rFonts w:ascii="Times New Roman" w:hAnsi="Times New Roman" w:cs="Times New Roman"/>
          <w:b/>
          <w:sz w:val="24"/>
          <w:szCs w:val="24"/>
        </w:rPr>
        <w:t>_ k</w:t>
      </w:r>
      <w:r w:rsidR="002231E7">
        <w:rPr>
          <w:rFonts w:ascii="Times New Roman" w:hAnsi="Times New Roman" w:cs="Times New Roman"/>
          <w:b/>
          <w:sz w:val="24"/>
          <w:szCs w:val="24"/>
        </w:rPr>
        <w:t>ommune</w:t>
      </w:r>
      <w:r w:rsidR="00796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767">
        <w:rPr>
          <w:rFonts w:ascii="Times New Roman" w:hAnsi="Times New Roman" w:cs="Times New Roman"/>
          <w:sz w:val="24"/>
          <w:szCs w:val="24"/>
        </w:rPr>
        <w:t>(arkiveier) o</w:t>
      </w:r>
      <w:r w:rsidRPr="00776C27">
        <w:rPr>
          <w:rFonts w:ascii="Times New Roman" w:hAnsi="Times New Roman" w:cs="Times New Roman"/>
          <w:sz w:val="24"/>
          <w:szCs w:val="24"/>
        </w:rPr>
        <w:t xml:space="preserve">g </w:t>
      </w:r>
      <w:r w:rsidR="007A4AFE" w:rsidRPr="00237E8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Interkommunalt A</w:t>
      </w:r>
      <w:r w:rsidRPr="00237E8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rkiv for </w:t>
      </w:r>
      <w:r w:rsidR="007A4AFE" w:rsidRPr="00237E8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Møre og Romsdal</w:t>
      </w:r>
      <w:r w:rsidRPr="00237E8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IKS</w:t>
      </w:r>
      <w:r w:rsidRPr="00776C27">
        <w:rPr>
          <w:rFonts w:ascii="Times New Roman" w:hAnsi="Times New Roman" w:cs="Times New Roman"/>
          <w:sz w:val="24"/>
          <w:szCs w:val="24"/>
        </w:rPr>
        <w:t xml:space="preserve"> (</w:t>
      </w:r>
      <w:r w:rsidRPr="00237E85">
        <w:rPr>
          <w:rFonts w:ascii="Times New Roman" w:hAnsi="Times New Roman" w:cs="Times New Roman"/>
          <w:b/>
          <w:sz w:val="24"/>
          <w:szCs w:val="24"/>
        </w:rPr>
        <w:t>IKA</w:t>
      </w:r>
      <w:r w:rsidR="007A4AFE" w:rsidRPr="00237E85">
        <w:rPr>
          <w:rFonts w:ascii="Times New Roman" w:hAnsi="Times New Roman" w:cs="Times New Roman"/>
          <w:b/>
          <w:sz w:val="24"/>
          <w:szCs w:val="24"/>
        </w:rPr>
        <w:t>MR</w:t>
      </w:r>
      <w:r w:rsidRPr="00776C27">
        <w:rPr>
          <w:rFonts w:ascii="Times New Roman" w:hAnsi="Times New Roman" w:cs="Times New Roman"/>
          <w:sz w:val="24"/>
          <w:szCs w:val="24"/>
        </w:rPr>
        <w:t xml:space="preserve">). </w:t>
      </w:r>
      <w:r w:rsidR="00776C27" w:rsidRPr="00776C27">
        <w:rPr>
          <w:rFonts w:ascii="Times New Roman" w:hAnsi="Times New Roman" w:cs="Times New Roman"/>
          <w:sz w:val="24"/>
          <w:szCs w:val="24"/>
        </w:rPr>
        <w:t>Avtalen omfatter</w:t>
      </w:r>
      <w:r w:rsidR="00BC5717">
        <w:rPr>
          <w:rFonts w:ascii="Times New Roman" w:hAnsi="Times New Roman" w:cs="Times New Roman"/>
          <w:sz w:val="24"/>
          <w:szCs w:val="24"/>
        </w:rPr>
        <w:t xml:space="preserve"> de</w:t>
      </w:r>
      <w:r w:rsidRPr="00776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C27" w:rsidRPr="00776C27">
        <w:rPr>
          <w:rFonts w:ascii="Times New Roman" w:hAnsi="Times New Roman" w:cs="Times New Roman"/>
          <w:bCs/>
          <w:sz w:val="24"/>
          <w:szCs w:val="24"/>
        </w:rPr>
        <w:t>arkivuttrek</w:t>
      </w:r>
      <w:r w:rsidR="003D2010">
        <w:rPr>
          <w:rFonts w:ascii="Times New Roman" w:hAnsi="Times New Roman" w:cs="Times New Roman"/>
          <w:bCs/>
          <w:sz w:val="24"/>
          <w:szCs w:val="24"/>
        </w:rPr>
        <w:t>k som er spesifisert i vedlegg til avtalen</w:t>
      </w:r>
      <w:r w:rsidR="00776C27" w:rsidRPr="00776C27">
        <w:rPr>
          <w:rFonts w:ascii="Times New Roman" w:hAnsi="Times New Roman" w:cs="Times New Roman"/>
          <w:bCs/>
          <w:sz w:val="24"/>
          <w:szCs w:val="24"/>
        </w:rPr>
        <w:t>.</w:t>
      </w:r>
    </w:p>
    <w:p w:rsidR="003D4A71" w:rsidRPr="00776C27" w:rsidRDefault="00776C27" w:rsidP="003D4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C2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D4A71" w:rsidRPr="00776C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1229B" w:rsidRPr="00776C27">
        <w:rPr>
          <w:rFonts w:ascii="Times New Roman" w:hAnsi="Times New Roman" w:cs="Times New Roman"/>
          <w:b/>
          <w:bCs/>
          <w:sz w:val="24"/>
          <w:szCs w:val="24"/>
        </w:rPr>
        <w:t>Tekniske rammer</w:t>
      </w:r>
      <w:r w:rsidR="003D4A71" w:rsidRPr="00776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63B8B" w:rsidRDefault="00561DC4" w:rsidP="003D4A71">
      <w:pPr>
        <w:rPr>
          <w:rFonts w:ascii="Times New Roman" w:hAnsi="Times New Roman" w:cs="Times New Roman"/>
          <w:sz w:val="24"/>
          <w:szCs w:val="24"/>
        </w:rPr>
      </w:pPr>
      <w:r w:rsidRPr="00776C27">
        <w:rPr>
          <w:rFonts w:ascii="Times New Roman" w:hAnsi="Times New Roman" w:cs="Times New Roman"/>
          <w:sz w:val="24"/>
          <w:szCs w:val="24"/>
        </w:rPr>
        <w:t xml:space="preserve">Arkivuttrekket skal følge relevante krav i </w:t>
      </w:r>
      <w:bookmarkStart w:id="1" w:name="OLE_LINK5"/>
      <w:bookmarkStart w:id="2" w:name="OLE_LINK6"/>
      <w:r w:rsidR="009A33D1">
        <w:rPr>
          <w:rFonts w:ascii="Times New Roman" w:hAnsi="Times New Roman" w:cs="Times New Roman"/>
          <w:sz w:val="24"/>
          <w:szCs w:val="24"/>
        </w:rPr>
        <w:t xml:space="preserve">Riksarkivarens </w:t>
      </w:r>
      <w:r w:rsidRPr="00776C27">
        <w:rPr>
          <w:rFonts w:ascii="Times New Roman" w:hAnsi="Times New Roman" w:cs="Times New Roman"/>
          <w:sz w:val="24"/>
          <w:szCs w:val="24"/>
        </w:rPr>
        <w:t xml:space="preserve">forskrift </w:t>
      </w:r>
      <w:r w:rsidR="005B3E38">
        <w:rPr>
          <w:rFonts w:ascii="Times New Roman" w:hAnsi="Times New Roman" w:cs="Times New Roman"/>
          <w:sz w:val="24"/>
          <w:szCs w:val="24"/>
        </w:rPr>
        <w:t>19</w:t>
      </w:r>
      <w:r w:rsidRPr="00776C27">
        <w:rPr>
          <w:rFonts w:ascii="Times New Roman" w:hAnsi="Times New Roman" w:cs="Times New Roman"/>
          <w:sz w:val="24"/>
          <w:szCs w:val="24"/>
        </w:rPr>
        <w:t>.12.</w:t>
      </w:r>
      <w:r w:rsidR="005B3E38">
        <w:rPr>
          <w:rFonts w:ascii="Times New Roman" w:hAnsi="Times New Roman" w:cs="Times New Roman"/>
          <w:sz w:val="24"/>
          <w:szCs w:val="24"/>
        </w:rPr>
        <w:t>2017</w:t>
      </w:r>
      <w:r w:rsidRPr="00776C27">
        <w:rPr>
          <w:rFonts w:ascii="Times New Roman" w:hAnsi="Times New Roman" w:cs="Times New Roman"/>
          <w:sz w:val="24"/>
          <w:szCs w:val="24"/>
        </w:rPr>
        <w:t xml:space="preserve"> nr. </w:t>
      </w:r>
      <w:r w:rsidR="005B3E38">
        <w:rPr>
          <w:rFonts w:ascii="Times New Roman" w:hAnsi="Times New Roman" w:cs="Times New Roman"/>
          <w:sz w:val="24"/>
          <w:szCs w:val="24"/>
        </w:rPr>
        <w:t>2286</w:t>
      </w:r>
      <w:r w:rsidRPr="00776C27">
        <w:rPr>
          <w:rFonts w:ascii="Times New Roman" w:hAnsi="Times New Roman" w:cs="Times New Roman"/>
          <w:sz w:val="24"/>
          <w:szCs w:val="24"/>
        </w:rPr>
        <w:t xml:space="preserve"> om utfyllende tekniske og arkivfaglige bestemmelser om behandling av offentlige</w:t>
      </w:r>
      <w:r w:rsidR="0073720E" w:rsidRPr="00776C27">
        <w:rPr>
          <w:rFonts w:ascii="Times New Roman" w:hAnsi="Times New Roman" w:cs="Times New Roman"/>
          <w:sz w:val="24"/>
          <w:szCs w:val="24"/>
        </w:rPr>
        <w:t xml:space="preserve"> arkiver kapittel </w:t>
      </w:r>
      <w:r w:rsidR="005B3E38">
        <w:rPr>
          <w:rFonts w:ascii="Times New Roman" w:hAnsi="Times New Roman" w:cs="Times New Roman"/>
          <w:sz w:val="24"/>
          <w:szCs w:val="24"/>
        </w:rPr>
        <w:t>5</w:t>
      </w:r>
      <w:r w:rsidR="0073720E" w:rsidRPr="00776C27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bookmarkEnd w:id="2"/>
      <w:r w:rsidR="005B3E38">
        <w:rPr>
          <w:rFonts w:ascii="Times New Roman" w:hAnsi="Times New Roman" w:cs="Times New Roman"/>
          <w:sz w:val="24"/>
          <w:szCs w:val="24"/>
        </w:rPr>
        <w:t>E</w:t>
      </w:r>
      <w:r w:rsidR="0073720E" w:rsidRPr="00776C27">
        <w:rPr>
          <w:rFonts w:ascii="Times New Roman" w:hAnsi="Times New Roman" w:cs="Times New Roman"/>
          <w:sz w:val="24"/>
          <w:szCs w:val="24"/>
        </w:rPr>
        <w:t>lektronisk arkivmateriale</w:t>
      </w:r>
      <w:r w:rsidR="005B3E38">
        <w:rPr>
          <w:rFonts w:ascii="Times New Roman" w:hAnsi="Times New Roman" w:cs="Times New Roman"/>
          <w:sz w:val="24"/>
          <w:szCs w:val="24"/>
        </w:rPr>
        <w:t>. Lagringsmedier, format og avlevering</w:t>
      </w:r>
      <w:bookmarkStart w:id="3" w:name="_GoBack"/>
      <w:bookmarkEnd w:id="3"/>
      <w:r w:rsidR="0073720E" w:rsidRPr="00776C27">
        <w:rPr>
          <w:rFonts w:ascii="Times New Roman" w:hAnsi="Times New Roman" w:cs="Times New Roman"/>
          <w:sz w:val="24"/>
          <w:szCs w:val="24"/>
        </w:rPr>
        <w:t xml:space="preserve">, bl.a. om formater og medier i §§ </w:t>
      </w:r>
      <w:r w:rsidR="005B3E38">
        <w:rPr>
          <w:rFonts w:ascii="Times New Roman" w:hAnsi="Times New Roman" w:cs="Times New Roman"/>
          <w:sz w:val="24"/>
          <w:szCs w:val="24"/>
        </w:rPr>
        <w:t>5</w:t>
      </w:r>
      <w:r w:rsidR="0073720E" w:rsidRPr="00776C27">
        <w:rPr>
          <w:rFonts w:ascii="Times New Roman" w:hAnsi="Times New Roman" w:cs="Times New Roman"/>
          <w:sz w:val="24"/>
          <w:szCs w:val="24"/>
        </w:rPr>
        <w:t xml:space="preserve">-17 og </w:t>
      </w:r>
      <w:r w:rsidR="005B3E38">
        <w:rPr>
          <w:rFonts w:ascii="Times New Roman" w:hAnsi="Times New Roman" w:cs="Times New Roman"/>
          <w:sz w:val="24"/>
          <w:szCs w:val="24"/>
        </w:rPr>
        <w:t>5</w:t>
      </w:r>
      <w:r w:rsidR="0073720E" w:rsidRPr="00776C27">
        <w:rPr>
          <w:rFonts w:ascii="Times New Roman" w:hAnsi="Times New Roman" w:cs="Times New Roman"/>
          <w:sz w:val="24"/>
          <w:szCs w:val="24"/>
        </w:rPr>
        <w:t>-31</w:t>
      </w:r>
      <w:r w:rsidR="009A33D1">
        <w:rPr>
          <w:rFonts w:ascii="Times New Roman" w:hAnsi="Times New Roman" w:cs="Times New Roman"/>
          <w:sz w:val="24"/>
          <w:szCs w:val="24"/>
        </w:rPr>
        <w:t>.</w:t>
      </w:r>
      <w:r w:rsidR="00442AF8" w:rsidRPr="00442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22D" w:rsidRPr="00776C27" w:rsidRDefault="00776C27" w:rsidP="003D4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C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66F98" w:rsidRPr="00776C27">
        <w:rPr>
          <w:rFonts w:ascii="Times New Roman" w:hAnsi="Times New Roman" w:cs="Times New Roman"/>
          <w:b/>
          <w:bCs/>
          <w:sz w:val="24"/>
          <w:szCs w:val="24"/>
        </w:rPr>
        <w:t>. Oversendelse</w:t>
      </w:r>
    </w:p>
    <w:p w:rsidR="003D4A71" w:rsidRPr="00776C27" w:rsidRDefault="00023A34" w:rsidP="003D4A71">
      <w:pPr>
        <w:rPr>
          <w:rFonts w:ascii="Times New Roman" w:hAnsi="Times New Roman" w:cs="Times New Roman"/>
          <w:bCs/>
          <w:sz w:val="24"/>
          <w:szCs w:val="24"/>
        </w:rPr>
      </w:pPr>
      <w:r w:rsidRPr="00776C27">
        <w:rPr>
          <w:rFonts w:ascii="Times New Roman" w:hAnsi="Times New Roman" w:cs="Times New Roman"/>
          <w:bCs/>
          <w:sz w:val="24"/>
          <w:szCs w:val="24"/>
        </w:rPr>
        <w:t xml:space="preserve">Arkivuttrekket </w:t>
      </w:r>
      <w:r w:rsidR="004C722D" w:rsidRPr="00776C27">
        <w:rPr>
          <w:rFonts w:ascii="Times New Roman" w:hAnsi="Times New Roman" w:cs="Times New Roman"/>
          <w:bCs/>
          <w:sz w:val="24"/>
          <w:szCs w:val="24"/>
        </w:rPr>
        <w:t xml:space="preserve">skal pakkes som TAR-fil og transporteres på en sikker måte, enten som rekommandert sending eller bud. Oversendelsen skal avtales på forhånd med </w:t>
      </w:r>
      <w:r w:rsidR="007A4AFE">
        <w:rPr>
          <w:rFonts w:ascii="Times New Roman" w:hAnsi="Times New Roman" w:cs="Times New Roman"/>
          <w:bCs/>
          <w:sz w:val="24"/>
          <w:szCs w:val="24"/>
        </w:rPr>
        <w:t>IKAMR</w:t>
      </w:r>
      <w:r w:rsidR="004C722D" w:rsidRPr="00776C27">
        <w:rPr>
          <w:rFonts w:ascii="Times New Roman" w:hAnsi="Times New Roman" w:cs="Times New Roman"/>
          <w:bCs/>
          <w:sz w:val="24"/>
          <w:szCs w:val="24"/>
        </w:rPr>
        <w:t xml:space="preserve">. Navnet på mottaker hos </w:t>
      </w:r>
      <w:r w:rsidR="007A4AFE">
        <w:rPr>
          <w:rFonts w:ascii="Times New Roman" w:hAnsi="Times New Roman" w:cs="Times New Roman"/>
          <w:bCs/>
          <w:sz w:val="24"/>
          <w:szCs w:val="24"/>
        </w:rPr>
        <w:t>IKAMR</w:t>
      </w:r>
      <w:r w:rsidR="004C722D" w:rsidRPr="00776C27">
        <w:rPr>
          <w:rFonts w:ascii="Times New Roman" w:hAnsi="Times New Roman" w:cs="Times New Roman"/>
          <w:bCs/>
          <w:sz w:val="24"/>
          <w:szCs w:val="24"/>
        </w:rPr>
        <w:t xml:space="preserve"> må avklares i forkant av forsendelsen. Separat på e-post til </w:t>
      </w:r>
      <w:r w:rsidR="007A4AFE">
        <w:rPr>
          <w:rFonts w:ascii="Times New Roman" w:hAnsi="Times New Roman" w:cs="Times New Roman"/>
          <w:bCs/>
          <w:sz w:val="24"/>
          <w:szCs w:val="24"/>
        </w:rPr>
        <w:t>IKAMR</w:t>
      </w:r>
      <w:r w:rsidR="004C722D" w:rsidRPr="00776C27">
        <w:rPr>
          <w:rFonts w:ascii="Times New Roman" w:hAnsi="Times New Roman" w:cs="Times New Roman"/>
          <w:bCs/>
          <w:sz w:val="24"/>
          <w:szCs w:val="24"/>
        </w:rPr>
        <w:t xml:space="preserve"> skal det overføres en info-fil med overordnet informasjon om deponeringen, jf. Riksarkivarens forskrift § </w:t>
      </w:r>
      <w:r w:rsidR="000D2605">
        <w:rPr>
          <w:rFonts w:ascii="Times New Roman" w:hAnsi="Times New Roman" w:cs="Times New Roman"/>
          <w:bCs/>
          <w:sz w:val="24"/>
          <w:szCs w:val="24"/>
        </w:rPr>
        <w:t>5</w:t>
      </w:r>
      <w:r w:rsidR="004C722D" w:rsidRPr="00776C27">
        <w:rPr>
          <w:rFonts w:ascii="Times New Roman" w:hAnsi="Times New Roman" w:cs="Times New Roman"/>
          <w:bCs/>
          <w:sz w:val="24"/>
          <w:szCs w:val="24"/>
        </w:rPr>
        <w:t>-</w:t>
      </w:r>
      <w:r w:rsidR="000D2605">
        <w:rPr>
          <w:rFonts w:ascii="Times New Roman" w:hAnsi="Times New Roman" w:cs="Times New Roman"/>
          <w:bCs/>
          <w:sz w:val="24"/>
          <w:szCs w:val="24"/>
        </w:rPr>
        <w:t>28</w:t>
      </w:r>
      <w:r w:rsidR="004C722D" w:rsidRPr="00776C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485F">
        <w:rPr>
          <w:rFonts w:ascii="Times New Roman" w:hAnsi="Times New Roman" w:cs="Times New Roman"/>
          <w:bCs/>
          <w:sz w:val="24"/>
          <w:szCs w:val="24"/>
        </w:rPr>
        <w:t>og sjekksum for arkivuttrekket.</w:t>
      </w:r>
    </w:p>
    <w:p w:rsidR="00776C27" w:rsidRPr="00776C27" w:rsidRDefault="00776C27" w:rsidP="003D4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C27">
        <w:rPr>
          <w:rFonts w:ascii="Times New Roman" w:hAnsi="Times New Roman" w:cs="Times New Roman"/>
          <w:b/>
          <w:bCs/>
          <w:sz w:val="24"/>
          <w:szCs w:val="24"/>
        </w:rPr>
        <w:t>3. Testing og godkjenning av arkivuttrekkene</w:t>
      </w:r>
    </w:p>
    <w:p w:rsidR="00776C27" w:rsidRDefault="00776C27" w:rsidP="003D4A71">
      <w:pPr>
        <w:rPr>
          <w:rFonts w:ascii="Times New Roman" w:hAnsi="Times New Roman" w:cs="Times New Roman"/>
          <w:bCs/>
          <w:sz w:val="24"/>
          <w:szCs w:val="24"/>
        </w:rPr>
      </w:pPr>
      <w:r w:rsidRPr="00776C27">
        <w:rPr>
          <w:rFonts w:ascii="Times New Roman" w:hAnsi="Times New Roman" w:cs="Times New Roman"/>
          <w:bCs/>
          <w:sz w:val="24"/>
          <w:szCs w:val="24"/>
        </w:rPr>
        <w:t>Når arkivuttrekket er mottatt og kontrollert vil det sendes en kvittering. Det blir så testet om arkivuttrekket er i tråd med de kravene Riksarkivaren stiller, og tilbakemelding vil bli gitt når testresultat foreligger.</w:t>
      </w:r>
      <w:r w:rsidR="00BC5717">
        <w:rPr>
          <w:rFonts w:ascii="Times New Roman" w:hAnsi="Times New Roman" w:cs="Times New Roman"/>
          <w:bCs/>
          <w:sz w:val="24"/>
          <w:szCs w:val="24"/>
        </w:rPr>
        <w:t xml:space="preserve"> Hvis det må foretas nye uttrekk fordi kravene ikke oppfylles, må </w:t>
      </w:r>
      <w:r w:rsidR="0053709C">
        <w:rPr>
          <w:rFonts w:ascii="Times New Roman" w:hAnsi="Times New Roman" w:cs="Times New Roman"/>
          <w:sz w:val="24"/>
          <w:szCs w:val="24"/>
        </w:rPr>
        <w:t>arkiveier</w:t>
      </w:r>
      <w:r w:rsidR="00796BFA">
        <w:rPr>
          <w:rFonts w:ascii="Times New Roman" w:hAnsi="Times New Roman" w:cs="Times New Roman"/>
          <w:bCs/>
          <w:sz w:val="24"/>
          <w:szCs w:val="24"/>
        </w:rPr>
        <w:t xml:space="preserve"> ta ansvaret for og kostn</w:t>
      </w:r>
      <w:r w:rsidR="00583EEA">
        <w:rPr>
          <w:rFonts w:ascii="Times New Roman" w:hAnsi="Times New Roman" w:cs="Times New Roman"/>
          <w:bCs/>
          <w:sz w:val="24"/>
          <w:szCs w:val="24"/>
        </w:rPr>
        <w:t xml:space="preserve">adene knyttet til dette. </w:t>
      </w:r>
      <w:r w:rsidR="001E6885">
        <w:rPr>
          <w:rFonts w:ascii="Times New Roman" w:hAnsi="Times New Roman" w:cs="Times New Roman"/>
          <w:bCs/>
          <w:sz w:val="24"/>
          <w:szCs w:val="24"/>
        </w:rPr>
        <w:t>Arkiveier</w:t>
      </w:r>
      <w:r w:rsidR="00796BFA">
        <w:rPr>
          <w:rFonts w:ascii="Times New Roman" w:hAnsi="Times New Roman" w:cs="Times New Roman"/>
          <w:bCs/>
          <w:sz w:val="24"/>
          <w:szCs w:val="24"/>
        </w:rPr>
        <w:t xml:space="preserve"> skal ikke slette grunnlagsdataen i sitt system før</w:t>
      </w:r>
      <w:r w:rsidR="001E6885">
        <w:rPr>
          <w:rFonts w:ascii="Times New Roman" w:hAnsi="Times New Roman" w:cs="Times New Roman"/>
          <w:bCs/>
          <w:sz w:val="24"/>
          <w:szCs w:val="24"/>
        </w:rPr>
        <w:t xml:space="preserve"> melding om godkjent</w:t>
      </w:r>
      <w:r w:rsidR="00796B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E6885">
        <w:rPr>
          <w:rFonts w:ascii="Times New Roman" w:hAnsi="Times New Roman" w:cs="Times New Roman"/>
          <w:bCs/>
          <w:sz w:val="24"/>
          <w:szCs w:val="24"/>
        </w:rPr>
        <w:t xml:space="preserve">deponert </w:t>
      </w:r>
      <w:r w:rsidR="00796BFA">
        <w:rPr>
          <w:rFonts w:ascii="Times New Roman" w:hAnsi="Times New Roman" w:cs="Times New Roman"/>
          <w:bCs/>
          <w:sz w:val="24"/>
          <w:szCs w:val="24"/>
        </w:rPr>
        <w:t xml:space="preserve">arkivuttrekk er </w:t>
      </w:r>
      <w:r w:rsidR="001E6885">
        <w:rPr>
          <w:rFonts w:ascii="Times New Roman" w:hAnsi="Times New Roman" w:cs="Times New Roman"/>
          <w:bCs/>
          <w:sz w:val="24"/>
          <w:szCs w:val="24"/>
        </w:rPr>
        <w:t>mottatt</w:t>
      </w:r>
      <w:r w:rsidR="00796BFA">
        <w:rPr>
          <w:rFonts w:ascii="Times New Roman" w:hAnsi="Times New Roman" w:cs="Times New Roman"/>
          <w:bCs/>
          <w:sz w:val="24"/>
          <w:szCs w:val="24"/>
        </w:rPr>
        <w:t>.</w:t>
      </w:r>
    </w:p>
    <w:p w:rsidR="00796BFA" w:rsidRDefault="00796BFA" w:rsidP="003D4A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Deponering og Avlevering</w:t>
      </w:r>
    </w:p>
    <w:p w:rsidR="00FB5669" w:rsidRPr="00FB5669" w:rsidRDefault="00796BFA" w:rsidP="00FB566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Arkivuttrekket deponeres hos </w:t>
      </w:r>
      <w:r w:rsidR="007A4AFE">
        <w:rPr>
          <w:rFonts w:ascii="Times New Roman" w:hAnsi="Times New Roman" w:cs="Times New Roman"/>
          <w:bCs/>
          <w:sz w:val="24"/>
          <w:szCs w:val="24"/>
        </w:rPr>
        <w:t>IKAMR</w:t>
      </w:r>
      <w:r>
        <w:rPr>
          <w:rFonts w:ascii="Times New Roman" w:hAnsi="Times New Roman" w:cs="Times New Roman"/>
          <w:bCs/>
          <w:sz w:val="24"/>
          <w:szCs w:val="24"/>
        </w:rPr>
        <w:t xml:space="preserve">, og </w:t>
      </w:r>
      <w:r w:rsidR="0053709C">
        <w:rPr>
          <w:rFonts w:ascii="Times New Roman" w:hAnsi="Times New Roman" w:cs="Times New Roman"/>
          <w:sz w:val="24"/>
          <w:szCs w:val="24"/>
        </w:rPr>
        <w:t>arkiveier</w:t>
      </w:r>
      <w:r>
        <w:rPr>
          <w:rFonts w:ascii="Times New Roman" w:hAnsi="Times New Roman" w:cs="Times New Roman"/>
          <w:bCs/>
          <w:sz w:val="24"/>
          <w:szCs w:val="24"/>
        </w:rPr>
        <w:t xml:space="preserve"> beholder eierskapet og det fulle ansvaret for materiale</w:t>
      </w:r>
      <w:r w:rsidR="005F5D4E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. Den deponerte kopien vil være utilgjengelig for bruk frem til </w:t>
      </w:r>
      <w:r w:rsidR="00ED1767">
        <w:rPr>
          <w:rFonts w:ascii="Times New Roman" w:hAnsi="Times New Roman" w:cs="Times New Roman"/>
          <w:bCs/>
          <w:sz w:val="24"/>
          <w:szCs w:val="24"/>
        </w:rPr>
        <w:t>deponering er godkjent.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4AFE">
        <w:rPr>
          <w:rFonts w:ascii="Times New Roman" w:hAnsi="Times New Roman" w:cs="Times New Roman"/>
          <w:bCs/>
          <w:sz w:val="24"/>
          <w:szCs w:val="24"/>
        </w:rPr>
        <w:t>IKAMR</w:t>
      </w:r>
      <w:r>
        <w:rPr>
          <w:rFonts w:ascii="Times New Roman" w:hAnsi="Times New Roman" w:cs="Times New Roman"/>
          <w:bCs/>
          <w:sz w:val="24"/>
          <w:szCs w:val="24"/>
        </w:rPr>
        <w:t xml:space="preserve"> vil gi </w:t>
      </w:r>
      <w:r w:rsidR="0053709C">
        <w:rPr>
          <w:rFonts w:ascii="Times New Roman" w:hAnsi="Times New Roman" w:cs="Times New Roman"/>
          <w:sz w:val="24"/>
          <w:szCs w:val="24"/>
        </w:rPr>
        <w:t>arkiveier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bekreftelse på tidspunktet for</w:t>
      </w:r>
      <w:r w:rsidR="005F5D4E">
        <w:rPr>
          <w:rFonts w:ascii="Times New Roman" w:hAnsi="Times New Roman" w:cs="Times New Roman"/>
          <w:bCs/>
          <w:sz w:val="24"/>
          <w:szCs w:val="24"/>
        </w:rPr>
        <w:t xml:space="preserve"> ferdig testet og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5D4E">
        <w:rPr>
          <w:rFonts w:ascii="Times New Roman" w:hAnsi="Times New Roman" w:cs="Times New Roman"/>
          <w:bCs/>
          <w:sz w:val="24"/>
          <w:szCs w:val="24"/>
        </w:rPr>
        <w:t xml:space="preserve">godkjent </w:t>
      </w:r>
      <w:r w:rsidR="005B3E38">
        <w:rPr>
          <w:rFonts w:ascii="Times New Roman" w:hAnsi="Times New Roman" w:cs="Times New Roman"/>
          <w:bCs/>
          <w:sz w:val="24"/>
          <w:szCs w:val="24"/>
        </w:rPr>
        <w:t>deponert</w:t>
      </w:r>
      <w:r w:rsidR="005F5D4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arkivuttrekk. </w:t>
      </w:r>
      <w:r w:rsidR="005F5D4E">
        <w:rPr>
          <w:rFonts w:ascii="Times New Roman" w:hAnsi="Times New Roman" w:cs="Times New Roman"/>
          <w:bCs/>
          <w:sz w:val="24"/>
          <w:szCs w:val="24"/>
        </w:rPr>
        <w:t>Det arkivfaglige begrepet avlevert som betyr at IKAMR som depot overtar eierskap til arkivuttrekket, blir som ho</w:t>
      </w:r>
      <w:r w:rsidR="00FB5669">
        <w:rPr>
          <w:rFonts w:ascii="Times New Roman" w:hAnsi="Times New Roman" w:cs="Times New Roman"/>
          <w:bCs/>
          <w:sz w:val="24"/>
          <w:szCs w:val="24"/>
        </w:rPr>
        <w:t>vedregel ikke benyttet av IKAMR og andre kommunale/fylkeskommunale depotinstitusjoner.</w:t>
      </w:r>
      <w:bookmarkEnd w:id="0"/>
    </w:p>
    <w:sectPr w:rsidR="00FB5669" w:rsidRPr="00FB5669" w:rsidSect="007A4AFE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CDD" w:rsidRDefault="00295CDD" w:rsidP="00413449">
      <w:pPr>
        <w:spacing w:after="0" w:line="240" w:lineRule="auto"/>
      </w:pPr>
      <w:r>
        <w:separator/>
      </w:r>
    </w:p>
  </w:endnote>
  <w:endnote w:type="continuationSeparator" w:id="0">
    <w:p w:rsidR="00295CDD" w:rsidRDefault="00295CDD" w:rsidP="0041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CDD" w:rsidRDefault="00295CDD" w:rsidP="00413449">
      <w:pPr>
        <w:spacing w:after="0" w:line="240" w:lineRule="auto"/>
      </w:pPr>
      <w:r>
        <w:separator/>
      </w:r>
    </w:p>
  </w:footnote>
  <w:footnote w:type="continuationSeparator" w:id="0">
    <w:p w:rsidR="00295CDD" w:rsidRDefault="00295CDD" w:rsidP="00413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71"/>
    <w:rsid w:val="00023A34"/>
    <w:rsid w:val="000A3312"/>
    <w:rsid w:val="000D2605"/>
    <w:rsid w:val="00187321"/>
    <w:rsid w:val="001E6885"/>
    <w:rsid w:val="001F196B"/>
    <w:rsid w:val="002231E7"/>
    <w:rsid w:val="00237E85"/>
    <w:rsid w:val="002541AF"/>
    <w:rsid w:val="00263B8B"/>
    <w:rsid w:val="00265A88"/>
    <w:rsid w:val="00295CDD"/>
    <w:rsid w:val="00366F98"/>
    <w:rsid w:val="003D2010"/>
    <w:rsid w:val="003D4A71"/>
    <w:rsid w:val="0040567C"/>
    <w:rsid w:val="00413449"/>
    <w:rsid w:val="00442AF8"/>
    <w:rsid w:val="004A2C02"/>
    <w:rsid w:val="004C722D"/>
    <w:rsid w:val="0053709C"/>
    <w:rsid w:val="00561DC4"/>
    <w:rsid w:val="00583EEA"/>
    <w:rsid w:val="005948D0"/>
    <w:rsid w:val="005B3E38"/>
    <w:rsid w:val="005D3555"/>
    <w:rsid w:val="005E485F"/>
    <w:rsid w:val="005F5D4E"/>
    <w:rsid w:val="0061277E"/>
    <w:rsid w:val="0073720E"/>
    <w:rsid w:val="00776C27"/>
    <w:rsid w:val="007773B8"/>
    <w:rsid w:val="00796BFA"/>
    <w:rsid w:val="007A4AFE"/>
    <w:rsid w:val="008555C9"/>
    <w:rsid w:val="009312B6"/>
    <w:rsid w:val="009A33D1"/>
    <w:rsid w:val="00BC5717"/>
    <w:rsid w:val="00C1229B"/>
    <w:rsid w:val="00D17383"/>
    <w:rsid w:val="00ED1767"/>
    <w:rsid w:val="00F20D01"/>
    <w:rsid w:val="00FA5DD3"/>
    <w:rsid w:val="00FB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756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luttnotetekst">
    <w:name w:val="endnote text"/>
    <w:basedOn w:val="Normal"/>
    <w:link w:val="SluttnotetekstTegn"/>
    <w:uiPriority w:val="99"/>
    <w:semiHidden/>
    <w:unhideWhenUsed/>
    <w:rsid w:val="00413449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413449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413449"/>
    <w:rPr>
      <w:vertAlign w:val="superscript"/>
    </w:rPr>
  </w:style>
  <w:style w:type="paragraph" w:styleId="Topptekst">
    <w:name w:val="header"/>
    <w:basedOn w:val="Normal"/>
    <w:link w:val="TopptekstTegn"/>
    <w:uiPriority w:val="99"/>
    <w:unhideWhenUsed/>
    <w:rsid w:val="00413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13449"/>
  </w:style>
  <w:style w:type="paragraph" w:styleId="Bunntekst">
    <w:name w:val="footer"/>
    <w:basedOn w:val="Normal"/>
    <w:link w:val="BunntekstTegn"/>
    <w:uiPriority w:val="99"/>
    <w:unhideWhenUsed/>
    <w:rsid w:val="00413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1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6898-DC6B-4C5B-873E-64D969B3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2017-02-09T13:26:00Z</dcterms:created>
  <dcterms:modified xsi:type="dcterms:W3CDTF">2018-01-27T21:48:00Z</dcterms:modified>
</cp:coreProperties>
</file>