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尚德书院APP 界面优化</w:t>
      </w:r>
    </w:p>
    <w:p>
      <w:pPr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学生端</w:t>
      </w: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首页</w:t>
      </w:r>
    </w:p>
    <w:p>
      <w:pPr>
        <w:jc w:val="left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sz w:val="30"/>
          <w:szCs w:val="30"/>
        </w:rPr>
        <w:drawing>
          <wp:inline distT="0" distB="0" distL="114300" distR="114300">
            <wp:extent cx="2578735" cy="6891020"/>
            <wp:effectExtent l="0" t="0" r="12065" b="5080"/>
            <wp:docPr id="1" name="图片 1" descr="尚德APP最终版_画板 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尚德APP最终版_画板 1 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图001</w:t>
      </w:r>
    </w:p>
    <w:p>
      <w:pPr>
        <w:jc w:val="left"/>
        <w:rPr>
          <w:rFonts w:ascii="黑体" w:hAnsi="黑体" w:eastAsia="黑体" w:cs="黑体"/>
          <w:sz w:val="30"/>
          <w:szCs w:val="30"/>
        </w:rPr>
      </w:pPr>
    </w:p>
    <w:p>
      <w:pPr>
        <w:jc w:val="left"/>
        <w:rPr>
          <w:rFonts w:ascii="黑体" w:hAnsi="黑体" w:eastAsia="黑体" w:cs="黑体"/>
          <w:sz w:val="30"/>
          <w:szCs w:val="30"/>
        </w:rPr>
      </w:pPr>
    </w:p>
    <w:p>
      <w:pPr>
        <w:jc w:val="left"/>
        <w:rPr>
          <w:rFonts w:ascii="黑体" w:hAnsi="黑体" w:eastAsia="黑体" w:cs="黑体"/>
          <w:sz w:val="30"/>
          <w:szCs w:val="30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APP界面统一使用学校官网主题色 </w:t>
      </w:r>
      <w:bookmarkStart w:id="0" w:name="_GoBack"/>
      <w:r>
        <w:rPr>
          <w:rFonts w:hint="eastAsia" w:ascii="黑体" w:hAnsi="黑体" w:eastAsia="黑体" w:cs="黑体"/>
          <w:sz w:val="24"/>
        </w:rPr>
        <w:t>#96323a</w:t>
      </w:r>
      <w:bookmarkEnd w:id="0"/>
      <w:r>
        <w:rPr>
          <w:rFonts w:hint="eastAsia" w:ascii="黑体" w:hAnsi="黑体" w:eastAsia="黑体" w:cs="黑体"/>
          <w:sz w:val="24"/>
        </w:rPr>
        <w:t xml:space="preserve">  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R:150  G:50  B:58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24765</wp:posOffset>
                </wp:positionV>
                <wp:extent cx="571500" cy="55245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2726055"/>
                          <a:ext cx="571500" cy="552450"/>
                        </a:xfrm>
                        <a:prstGeom prst="rect">
                          <a:avLst/>
                        </a:prstGeom>
                        <a:solidFill>
                          <a:srgbClr val="9632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.95pt;height:43.5pt;width:45pt;z-index:251658240;v-text-anchor:middle;mso-width-relative:page;mso-height-relative:page;" fillcolor="#96323A" filled="t" stroked="t" coordsize="21600,21600" o:gfxdata="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1n3pdUAAAAFAQAADwAAAAAAAAABACAAAAAiAAAAZHJzL2Rvd25y&#10;ZXYueG1sUEsBAhQAFAAAAAgAh07iQNfuBg1zAgAA0gQAAA4AAAAAAAAAAQAgAAAAJ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APP字体 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第一级使用48PX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次级使用40PX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2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点击“活动预约”按钮进入图002所示界面。快速预约活动。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2.点击“尚德书院”图标进入图004所示界面。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3.点击“博雅读书”按钮，进入“活动预约”界面，自动搜索为博雅读书的内容（其他六个按钮相似）。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4.点击“导师预约”按钮，进入图005所示界面。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5.点击下方导航栏“资讯”按钮，进入图007.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3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点击下方导航栏“搜索”按钮，进入图009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7.点击下方导航栏“我的”按钮，进入图010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活动预约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3" name="图片 3" descr="尚德APP最终版_画板 1 副本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尚德APP最终版_画板 1 副本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图002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点击相应活动栏，进入图003所示界面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14" name="图片 14" descr="尚德APP最终版_画板 1 副本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尚德APP最终版_画板 1 副本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图003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尚德书院简介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6" name="图片 6" descr="尚德APP最终版_画板 1 副本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尚德APP最终版_画板 1 副本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图004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导师预约</w:t>
      </w: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7" name="图片 7" descr="尚德APP最终版_画板 1 副本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尚德APP最终版_画板 1 副本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图005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点击“导师预约”中的导师栏，进入图006所示界面。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导师详情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9" name="图片 9" descr="尚德APP最终版_画板 1 副本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尚德APP最终版_画板 1 副本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图006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导师详情界面，介绍导师的详情，可直接点击“预约导师”按钮进行预约。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资讯界面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10" name="图片 10" descr="尚德APP最终版_画板 1 副本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尚德APP最终版_画板 1 副本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图007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资讯界面包含“公告”以及“资讯”两个栏目，公告栏展示近期的一些公告。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点击上方分栏“资讯”进入图008所示界面。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资讯分栏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12" name="图片 12" descr="尚德APP最终版_画板 1 副本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尚德APP最终版_画板 1 副本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图008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资讯分栏展示学校近期的开展的活动。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i/>
          <w:iCs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搜索界面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13" name="图片 13" descr="尚德APP最终版_画板 1 副本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尚德APP最终版_画板 1 副本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图009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我的界面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15" name="图片 15" descr="尚德APP最终版_画板 1 副本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尚德APP最终版_画板 1 副本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图010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我的界面新增学分统计栏目，直观的查看自己的学分。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教师端</w:t>
      </w:r>
    </w:p>
    <w:p>
      <w:pPr>
        <w:numPr>
          <w:ilvl w:val="0"/>
          <w:numId w:val="4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首页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3005"/>
            <wp:effectExtent l="0" t="0" r="17780" b="17145"/>
            <wp:docPr id="16" name="图片 16" descr="尚德APP最终版_画板 1 副本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尚德APP最终版_画板 1 副本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图011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1.点击“首页”一栏，进入图012所示界面。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4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点击“我的预约”按钮，进入图013所示界面。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4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点击“生情日记”按钮。进入图014所示界面。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4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点击“我的”按钮。进入图016所示界面。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2首页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0" distR="0">
            <wp:extent cx="3313430" cy="740918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图012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3.我的预约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185" cy="4992370"/>
            <wp:effectExtent l="0" t="0" r="18415" b="17780"/>
            <wp:docPr id="18" name="图片 18" descr="尚德APP最终版_画板 1 副本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尚德APP最终版_画板 1 副本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图013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4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生情日记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2370"/>
            <wp:effectExtent l="0" t="0" r="17780" b="17780"/>
            <wp:docPr id="19" name="图片 19" descr="尚德APP最终版_画板 1 副本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尚德APP最终版_画板 1 副本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图014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生情日记界面显示完成谈心的同学，点击“填写记录”按钮，进入图015所示界面。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4"/>
        </w:num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谈心记录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185" cy="4992370"/>
            <wp:effectExtent l="0" t="0" r="18415" b="17780"/>
            <wp:docPr id="20" name="图片 20" descr="尚德APP最终版_画板 1 副本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尚德APP最终版_画板 1 副本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图015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谈心记录界面，除了谈心方式以按钮形式，单选主要的谈心方式。其他自由输入。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6.我的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drawing>
          <wp:inline distT="0" distB="0" distL="114300" distR="114300">
            <wp:extent cx="2496820" cy="4992370"/>
            <wp:effectExtent l="0" t="0" r="17780" b="17780"/>
            <wp:docPr id="21" name="图片 21" descr="尚德APP最终版_画板 1 副本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尚德APP最终版_画板 1 副本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图016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hint="eastAsia" w:ascii="黑体" w:hAnsi="黑体" w:eastAsia="黑体" w:cs="黑体"/>
          <w:sz w:val="24"/>
        </w:rPr>
      </w:pP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t>7</w:t>
      </w:r>
      <w:r>
        <w:rPr>
          <w:rFonts w:hint="eastAsia" w:ascii="黑体" w:hAnsi="黑体" w:eastAsia="黑体" w:cs="黑体"/>
          <w:sz w:val="24"/>
        </w:rPr>
        <w:t>我的活动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114300" distR="114300">
            <wp:extent cx="2496820" cy="4992370"/>
            <wp:effectExtent l="0" t="0" r="17780" b="17780"/>
            <wp:docPr id="17" name="图片 17" descr="尚德APP最终版_画板 1 副本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尚德APP最终版_画板 1 副本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图01</w:t>
      </w:r>
      <w:r>
        <w:rPr>
          <w:rFonts w:ascii="黑体" w:hAnsi="黑体" w:eastAsia="黑体" w:cs="黑体"/>
          <w:sz w:val="24"/>
        </w:rPr>
        <w:t>7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8</w:t>
      </w:r>
      <w:r>
        <w:rPr>
          <w:rFonts w:ascii="黑体" w:hAnsi="黑体" w:eastAsia="黑体" w:cs="黑体"/>
          <w:sz w:val="24"/>
        </w:rPr>
        <w:t>.</w:t>
      </w:r>
      <w:r>
        <w:rPr>
          <w:rFonts w:hint="eastAsia" w:ascii="黑体" w:hAnsi="黑体" w:eastAsia="黑体" w:cs="黑体"/>
          <w:sz w:val="24"/>
        </w:rPr>
        <w:t>预约过我的学生</w:t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drawing>
          <wp:inline distT="0" distB="0" distL="0" distR="0">
            <wp:extent cx="1926590" cy="3853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图1</w:t>
      </w:r>
      <w:r>
        <w:rPr>
          <w:rFonts w:ascii="黑体" w:hAnsi="黑体" w:eastAsia="黑体" w:cs="黑体"/>
          <w:sz w:val="24"/>
        </w:rPr>
        <w:t>8</w:t>
      </w:r>
    </w:p>
    <w:p>
      <w:pPr>
        <w:jc w:val="left"/>
        <w:rPr>
          <w:rFonts w:ascii="黑体" w:hAnsi="黑体" w:eastAsia="黑体" w:cs="黑体"/>
          <w:sz w:val="24"/>
        </w:rPr>
      </w:pPr>
    </w:p>
    <w:p>
      <w:pPr>
        <w:jc w:val="left"/>
        <w:rPr>
          <w:rFonts w:hint="eastAsia" w:ascii="黑体" w:hAnsi="黑体" w:eastAsia="黑体" w:cs="黑体"/>
          <w:sz w:val="24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E48BA"/>
    <w:multiLevelType w:val="singleLevel"/>
    <w:tmpl w:val="C83E48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F52BEA"/>
    <w:multiLevelType w:val="singleLevel"/>
    <w:tmpl w:val="0EF52BE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0721C7"/>
    <w:multiLevelType w:val="singleLevel"/>
    <w:tmpl w:val="550721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D62144"/>
    <w:multiLevelType w:val="singleLevel"/>
    <w:tmpl w:val="7CD621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45"/>
    <w:rsid w:val="001B0A52"/>
    <w:rsid w:val="00456B10"/>
    <w:rsid w:val="00C53B52"/>
    <w:rsid w:val="00D36645"/>
    <w:rsid w:val="00EC5064"/>
    <w:rsid w:val="20E01844"/>
    <w:rsid w:val="38FD3772"/>
    <w:rsid w:val="5099776F"/>
    <w:rsid w:val="76F4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176</Words>
  <Characters>1004</Characters>
  <Lines>8</Lines>
  <Paragraphs>2</Paragraphs>
  <TotalTime>51</TotalTime>
  <ScaleCrop>false</ScaleCrop>
  <LinksUpToDate>false</LinksUpToDate>
  <CharactersWithSpaces>1178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沈宇峰</dc:creator>
  <cp:lastModifiedBy>Prophet</cp:lastModifiedBy>
  <dcterms:modified xsi:type="dcterms:W3CDTF">2020-01-22T06:40:28Z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