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B1FC7" w14:textId="77777777" w:rsidR="005840A1" w:rsidRPr="005840A1" w:rsidRDefault="005840A1" w:rsidP="005840A1">
      <w:pPr>
        <w:jc w:val="center"/>
        <w:rPr>
          <w:rFonts w:ascii="Cambria Math" w:eastAsia="思源宋体" w:hAnsi="Cambria Math"/>
          <w:sz w:val="52"/>
          <w:szCs w:val="52"/>
        </w:rPr>
      </w:pPr>
      <w:r w:rsidRPr="005840A1">
        <w:rPr>
          <w:rFonts w:ascii="Cambria Math" w:eastAsia="思源宋体" w:hAnsi="Cambria Math"/>
          <w:sz w:val="52"/>
          <w:szCs w:val="52"/>
        </w:rPr>
        <w:t>数字图像处理</w:t>
      </w:r>
      <w:r w:rsidRPr="005840A1">
        <w:rPr>
          <w:rFonts w:ascii="Cambria Math" w:eastAsia="思源宋体" w:hAnsi="Cambria Math"/>
          <w:sz w:val="52"/>
          <w:szCs w:val="52"/>
        </w:rPr>
        <w:t xml:space="preserve"> </w:t>
      </w:r>
      <w:r>
        <w:rPr>
          <w:rFonts w:ascii="Cambria Math" w:eastAsia="思源宋体" w:hAnsi="Cambria Math"/>
          <w:sz w:val="52"/>
          <w:szCs w:val="52"/>
        </w:rPr>
        <w:t>第</w:t>
      </w:r>
      <w:r>
        <w:rPr>
          <w:rFonts w:ascii="Cambria Math" w:eastAsia="思源宋体" w:hAnsi="Cambria Math" w:hint="eastAsia"/>
          <w:sz w:val="52"/>
          <w:szCs w:val="52"/>
        </w:rPr>
        <w:t>五</w:t>
      </w:r>
      <w:r w:rsidRPr="005840A1">
        <w:rPr>
          <w:rFonts w:ascii="Cambria Math" w:eastAsia="思源宋体" w:hAnsi="Cambria Math"/>
          <w:sz w:val="52"/>
          <w:szCs w:val="52"/>
        </w:rPr>
        <w:t>次作业</w:t>
      </w:r>
    </w:p>
    <w:p w14:paraId="20FED3EF" w14:textId="77777777" w:rsidR="005840A1" w:rsidRPr="005840A1" w:rsidRDefault="005840A1" w:rsidP="005840A1">
      <w:pPr>
        <w:jc w:val="center"/>
        <w:rPr>
          <w:rFonts w:ascii="Cambria Math" w:eastAsia="思源宋体" w:hAnsi="Cambria Math"/>
          <w:sz w:val="36"/>
          <w:szCs w:val="36"/>
        </w:rPr>
      </w:pPr>
      <w:r w:rsidRPr="005840A1">
        <w:rPr>
          <w:rFonts w:ascii="Cambria Math" w:eastAsia="思源宋体" w:hAnsi="Cambria Math" w:cs="Times New Roman"/>
          <w:sz w:val="36"/>
          <w:szCs w:val="36"/>
        </w:rPr>
        <w:t xml:space="preserve">16337341 </w:t>
      </w:r>
      <w:r w:rsidRPr="005840A1">
        <w:rPr>
          <w:rFonts w:ascii="Cambria Math" w:eastAsia="思源宋体" w:hAnsi="Cambria Math" w:cs="Times New Roman"/>
          <w:sz w:val="36"/>
          <w:szCs w:val="36"/>
        </w:rPr>
        <w:t>朱志</w:t>
      </w:r>
      <w:r w:rsidRPr="005840A1">
        <w:rPr>
          <w:rFonts w:ascii="Cambria Math" w:eastAsia="思源宋体" w:hAnsi="Cambria Math"/>
          <w:sz w:val="36"/>
          <w:szCs w:val="36"/>
        </w:rPr>
        <w:t>儒</w:t>
      </w:r>
    </w:p>
    <w:p w14:paraId="6B154BF7" w14:textId="77777777" w:rsidR="005840A1" w:rsidRDefault="005840A1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6.</w:t>
      </w:r>
      <w:r>
        <w:rPr>
          <w:rFonts w:ascii="Cambria Math" w:eastAsia="思源宋体" w:hAnsi="Cambria Math"/>
        </w:rPr>
        <w:t>25</w:t>
      </w:r>
    </w:p>
    <w:p w14:paraId="2B104243" w14:textId="2DC9E820" w:rsidR="005840A1" w:rsidRDefault="003608E3" w:rsidP="003608E3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使用</w:t>
      </w:r>
      <w:r>
        <w:rPr>
          <w:rFonts w:ascii="Cambria Math" w:eastAsia="思源宋体" w:hAnsi="Cambria Math" w:hint="eastAsia"/>
        </w:rPr>
        <w:t>matlab</w:t>
      </w:r>
      <w:r>
        <w:rPr>
          <w:rFonts w:ascii="Cambria Math" w:eastAsia="思源宋体" w:hAnsi="Cambria Math" w:hint="eastAsia"/>
        </w:rPr>
        <w:t>生成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/>
        </w:rPr>
        <w:t>00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/>
        </w:rPr>
        <w:t>500</w:t>
      </w:r>
      <w:r>
        <w:rPr>
          <w:rFonts w:ascii="Cambria Math" w:eastAsia="思源宋体" w:hAnsi="Cambria Math" w:hint="eastAsia"/>
        </w:rPr>
        <w:t>的</w:t>
      </w:r>
      <w:r>
        <w:rPr>
          <w:rFonts w:ascii="Cambria Math" w:eastAsia="思源宋体" w:hAnsi="Cambria Math" w:hint="eastAsia"/>
        </w:rPr>
        <w:t>RGB</w:t>
      </w:r>
      <w:r>
        <w:rPr>
          <w:rFonts w:ascii="Cambria Math" w:eastAsia="思源宋体" w:hAnsi="Cambria Math" w:hint="eastAsia"/>
        </w:rPr>
        <w:t>彩色图像（代码：</w:t>
      </w:r>
      <w:r>
        <w:rPr>
          <w:rFonts w:ascii="Cambria Math" w:eastAsia="思源宋体" w:hAnsi="Cambria Math" w:hint="eastAsia"/>
        </w:rPr>
        <w:t>g</w:t>
      </w:r>
      <w:r>
        <w:rPr>
          <w:rFonts w:ascii="Cambria Math" w:eastAsia="思源宋体" w:hAnsi="Cambria Math"/>
        </w:rPr>
        <w:t>enerate_image.m</w:t>
      </w:r>
      <w:r>
        <w:rPr>
          <w:rFonts w:ascii="Cambria Math" w:eastAsia="思源宋体" w:hAnsi="Cambria Math" w:hint="eastAsia"/>
        </w:rPr>
        <w:t>），效果如图：</w:t>
      </w:r>
    </w:p>
    <w:p w14:paraId="34994F83" w14:textId="336A30A8" w:rsidR="003608E3" w:rsidRDefault="00D7089B" w:rsidP="003608E3">
      <w:pPr>
        <w:jc w:val="center"/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pict w14:anchorId="048EFA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143pt">
            <v:imagedata r:id="rId7" o:title="6"/>
          </v:shape>
        </w:pict>
      </w:r>
    </w:p>
    <w:p w14:paraId="0BD97DC4" w14:textId="1FD503A4" w:rsidR="003608E3" w:rsidRPr="005064D2" w:rsidRDefault="003608E3" w:rsidP="004915DE">
      <w:pPr>
        <w:pStyle w:val="a7"/>
        <w:numPr>
          <w:ilvl w:val="0"/>
          <w:numId w:val="1"/>
        </w:numPr>
        <w:ind w:firstLineChars="0"/>
        <w:rPr>
          <w:rFonts w:ascii="Cambria Math" w:eastAsia="思源宋体" w:hAnsi="Cambria Math"/>
        </w:rPr>
      </w:pPr>
      <w:r w:rsidRPr="003608E3">
        <w:rPr>
          <w:rFonts w:ascii="Cambria Math" w:eastAsia="思源宋体" w:hAnsi="Cambria Math" w:hint="eastAsia"/>
        </w:rPr>
        <w:t>将</w:t>
      </w:r>
      <w:r w:rsidRPr="003608E3">
        <w:rPr>
          <w:rFonts w:ascii="Cambria Math" w:eastAsia="思源宋体" w:hAnsi="Cambria Math" w:hint="eastAsia"/>
        </w:rPr>
        <w:t>RGB</w:t>
      </w:r>
      <w:r w:rsidRPr="003608E3">
        <w:rPr>
          <w:rFonts w:ascii="Cambria Math" w:eastAsia="思源宋体" w:hAnsi="Cambria Math" w:hint="eastAsia"/>
        </w:rPr>
        <w:t>图像转化成</w:t>
      </w:r>
      <w:r w:rsidRPr="003608E3">
        <w:rPr>
          <w:rFonts w:ascii="Cambria Math" w:eastAsia="思源宋体" w:hAnsi="Cambria Math"/>
        </w:rPr>
        <w:t>HIS</w:t>
      </w:r>
      <w:r w:rsidRPr="003608E3">
        <w:rPr>
          <w:rFonts w:ascii="Cambria Math" w:eastAsia="思源宋体" w:hAnsi="Cambria Math" w:hint="eastAsia"/>
        </w:rPr>
        <w:t>图像</w:t>
      </w:r>
      <w:r w:rsidR="004915DE">
        <w:rPr>
          <w:rFonts w:ascii="Cambria Math" w:eastAsia="思源宋体" w:hAnsi="Cambria Math" w:hint="eastAsia"/>
        </w:rPr>
        <w:t>（代码：</w:t>
      </w:r>
      <w:r w:rsidR="004915DE">
        <w:rPr>
          <w:rFonts w:ascii="Cambria Math" w:eastAsia="思源宋体" w:hAnsi="Cambria Math" w:hint="eastAsia"/>
        </w:rPr>
        <w:t>rg</w:t>
      </w:r>
      <w:r w:rsidR="004915DE">
        <w:rPr>
          <w:rFonts w:ascii="Cambria Math" w:eastAsia="思源宋体" w:hAnsi="Cambria Math"/>
        </w:rPr>
        <w:t>b_to_hsi.m</w:t>
      </w:r>
      <w:r w:rsidR="004915DE">
        <w:rPr>
          <w:rFonts w:ascii="Cambria Math" w:eastAsia="思源宋体" w:hAnsi="Cambria Math" w:hint="eastAsia"/>
        </w:rPr>
        <w:t>）</w:t>
      </w:r>
      <w:r w:rsidRPr="003608E3">
        <w:rPr>
          <w:rFonts w:ascii="Cambria Math" w:eastAsia="思源宋体" w:hAnsi="Cambria Math" w:hint="eastAsia"/>
        </w:rPr>
        <w:t>，效果如图所</w:t>
      </w:r>
      <w:r w:rsidRPr="005064D2">
        <w:rPr>
          <w:rFonts w:ascii="Cambria Math" w:eastAsia="思源宋体" w:hAnsi="Cambria Math" w:hint="eastAsia"/>
        </w:rPr>
        <w:t>示：</w:t>
      </w:r>
    </w:p>
    <w:p w14:paraId="219A42B2" w14:textId="6AB7FECD" w:rsidR="00A7063E" w:rsidRDefault="00A7063E" w:rsidP="00A7063E">
      <w:pPr>
        <w:rPr>
          <w:rFonts w:ascii="Cambria Math" w:eastAsia="思源宋体" w:hAnsi="Cambria Mat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042D7F" wp14:editId="26DDE16A">
            <wp:simplePos x="0" y="0"/>
            <wp:positionH relativeFrom="column">
              <wp:posOffset>4102100</wp:posOffset>
            </wp:positionH>
            <wp:positionV relativeFrom="paragraph">
              <wp:posOffset>124460</wp:posOffset>
            </wp:positionV>
            <wp:extent cx="1746250" cy="189230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 t="55941" r="62441" b="870"/>
                    <a:stretch/>
                  </pic:blipFill>
                  <pic:spPr bwMode="auto">
                    <a:xfrm>
                      <a:off x="0" y="0"/>
                      <a:ext cx="174625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D7677" wp14:editId="4C9D977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1676400" cy="18732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4386" r="9061" b="9356"/>
                    <a:stretch/>
                  </pic:blipFill>
                  <pic:spPr bwMode="auto">
                    <a:xfrm>
                      <a:off x="0" y="0"/>
                      <a:ext cx="16764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8735F" wp14:editId="16C78948">
            <wp:simplePos x="0" y="0"/>
            <wp:positionH relativeFrom="column">
              <wp:posOffset>-508000</wp:posOffset>
            </wp:positionH>
            <wp:positionV relativeFrom="paragraph">
              <wp:posOffset>78740</wp:posOffset>
            </wp:positionV>
            <wp:extent cx="1682750" cy="1911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80" t="1883" r="874" b="54493"/>
                    <a:stretch/>
                  </pic:blipFill>
                  <pic:spPr bwMode="auto">
                    <a:xfrm>
                      <a:off x="0" y="0"/>
                      <a:ext cx="16827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7E3723" w14:textId="14ED0AEA" w:rsidR="00A7063E" w:rsidRDefault="00A7063E" w:rsidP="00A7063E">
      <w:pPr>
        <w:jc w:val="left"/>
        <w:rPr>
          <w:rFonts w:ascii="Cambria Math" w:eastAsia="思源宋体" w:hAnsi="Cambria Math"/>
        </w:rPr>
      </w:pPr>
    </w:p>
    <w:p w14:paraId="167308C1" w14:textId="294C1688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2D90EC75" w14:textId="77777777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4F9B3450" w14:textId="39A2555B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082FDF74" w14:textId="7283BF21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10470FA5" w14:textId="27406021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770BA028" w14:textId="77777777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30711F21" w14:textId="216CBCC6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42FB06DE" w14:textId="77777777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38C01EBD" w14:textId="619E439B" w:rsidR="001A3176" w:rsidRDefault="001A3176" w:rsidP="001C4FEF">
      <w:pPr>
        <w:ind w:firstLineChars="200" w:firstLine="420"/>
        <w:rPr>
          <w:rFonts w:ascii="Cambria Math" w:eastAsia="思源宋体" w:hAnsi="Cambria Math"/>
        </w:rPr>
      </w:pPr>
    </w:p>
    <w:p w14:paraId="7C2C62FA" w14:textId="3343527C" w:rsidR="001C4FEF" w:rsidRDefault="004504AC" w:rsidP="001C4FEF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在色调图</w:t>
      </w:r>
      <w:r>
        <w:rPr>
          <w:rFonts w:ascii="Cambria Math" w:eastAsia="思源宋体" w:hAnsi="Cambria Math" w:hint="eastAsia"/>
        </w:rPr>
        <w:t>H</w:t>
      </w:r>
      <w:r>
        <w:rPr>
          <w:rFonts w:ascii="Cambria Math" w:eastAsia="思源宋体" w:hAnsi="Cambria Math" w:hint="eastAsia"/>
        </w:rPr>
        <w:t>中，</w:t>
      </w:r>
      <w:r w:rsidR="00280A25">
        <w:rPr>
          <w:rFonts w:ascii="Cambria Math" w:eastAsia="思源宋体" w:hAnsi="Cambria Math" w:hint="eastAsia"/>
        </w:rPr>
        <w:t>右上角区域为黑色，因为纯红色的角度为</w:t>
      </w:r>
      <w:r w:rsidR="00280A25">
        <w:rPr>
          <w:rFonts w:ascii="Cambria Math" w:eastAsia="思源宋体" w:hAnsi="Cambria Math" w:hint="eastAsia"/>
        </w:rPr>
        <w:t>0</w:t>
      </w:r>
      <w:r w:rsidR="00280A25">
        <w:rPr>
          <w:rFonts w:ascii="Cambria Math" w:eastAsia="思源宋体" w:hAnsi="Cambria Math" w:hint="eastAsia"/>
        </w:rPr>
        <w:t>，归一化后，灰度为</w:t>
      </w:r>
      <w:r w:rsidR="00280A25">
        <w:rPr>
          <w:rFonts w:ascii="Cambria Math" w:eastAsia="思源宋体" w:hAnsi="Cambria Math" w:hint="eastAsia"/>
        </w:rPr>
        <w:t>0</w:t>
      </w:r>
      <w:r w:rsidR="00280A25">
        <w:rPr>
          <w:rFonts w:ascii="Cambria Math" w:eastAsia="思源宋体" w:hAnsi="Cambria Math" w:hint="eastAsia"/>
        </w:rPr>
        <w:t>呈黑色。左上和右下区域为灰黑色，因为纯绿色的角度为</w:t>
      </w:r>
      <w:r w:rsidR="00280A25">
        <w:rPr>
          <w:rFonts w:ascii="Cambria Math" w:eastAsia="思源宋体" w:hAnsi="Cambria Math" w:hint="eastAsia"/>
        </w:rPr>
        <w:t>2</w:t>
      </w:r>
      <w:r w:rsidR="00280A25">
        <w:rPr>
          <w:rFonts w:ascii="Cambria Math" w:eastAsia="思源宋体" w:hAnsi="Cambria Math" w:hint="eastAsia"/>
        </w:rPr>
        <w:t>π</w:t>
      </w:r>
      <w:r w:rsidR="00280A25">
        <w:rPr>
          <w:rFonts w:ascii="Cambria Math" w:eastAsia="思源宋体" w:hAnsi="Cambria Math" w:hint="eastAsia"/>
        </w:rPr>
        <w:t>/</w:t>
      </w:r>
      <w:r w:rsidR="00280A25">
        <w:rPr>
          <w:rFonts w:ascii="Cambria Math" w:eastAsia="思源宋体" w:hAnsi="Cambria Math"/>
        </w:rPr>
        <w:t>3</w:t>
      </w:r>
      <w:r w:rsidR="00280A25">
        <w:rPr>
          <w:rFonts w:ascii="Cambria Math" w:eastAsia="思源宋体" w:hAnsi="Cambria Math" w:hint="eastAsia"/>
        </w:rPr>
        <w:t>，归一化后，灰度为</w:t>
      </w:r>
      <w:r w:rsidR="00280A25">
        <w:rPr>
          <w:rFonts w:ascii="Cambria Math" w:eastAsia="思源宋体" w:hAnsi="Cambria Math" w:hint="eastAsia"/>
        </w:rPr>
        <w:t>1/</w:t>
      </w:r>
      <w:r w:rsidR="00280A25">
        <w:rPr>
          <w:rFonts w:ascii="Cambria Math" w:eastAsia="思源宋体" w:hAnsi="Cambria Math"/>
        </w:rPr>
        <w:t>3</w:t>
      </w:r>
      <w:r w:rsidR="00280A25">
        <w:rPr>
          <w:rFonts w:ascii="Cambria Math" w:eastAsia="思源宋体" w:hAnsi="Cambria Math" w:hint="eastAsia"/>
        </w:rPr>
        <w:t>呈灰黑色。左下区域为灰色，因为纯蓝色的角度为</w:t>
      </w:r>
      <w:r w:rsidR="003F0DD5">
        <w:rPr>
          <w:rFonts w:ascii="Cambria Math" w:eastAsia="思源宋体" w:hAnsi="Cambria Math" w:hint="eastAsia"/>
        </w:rPr>
        <w:t>4</w:t>
      </w:r>
      <w:r w:rsidR="003F0DD5">
        <w:rPr>
          <w:rFonts w:ascii="Cambria Math" w:eastAsia="思源宋体" w:hAnsi="Cambria Math" w:hint="eastAsia"/>
        </w:rPr>
        <w:t>π</w:t>
      </w:r>
      <w:r w:rsidR="003F0DD5">
        <w:rPr>
          <w:rFonts w:ascii="Cambria Math" w:eastAsia="思源宋体" w:hAnsi="Cambria Math" w:hint="eastAsia"/>
        </w:rPr>
        <w:t>/</w:t>
      </w:r>
      <w:r w:rsidR="003F0DD5">
        <w:rPr>
          <w:rFonts w:ascii="Cambria Math" w:eastAsia="思源宋体" w:hAnsi="Cambria Math"/>
        </w:rPr>
        <w:t>3</w:t>
      </w:r>
      <w:r w:rsidR="003F0DD5">
        <w:rPr>
          <w:rFonts w:ascii="Cambria Math" w:eastAsia="思源宋体" w:hAnsi="Cambria Math" w:hint="eastAsia"/>
        </w:rPr>
        <w:t>，归一化后，灰度为</w:t>
      </w:r>
      <w:r w:rsidR="003F0DD5">
        <w:rPr>
          <w:rFonts w:ascii="Cambria Math" w:eastAsia="思源宋体" w:hAnsi="Cambria Math" w:hint="eastAsia"/>
        </w:rPr>
        <w:t>2/</w:t>
      </w:r>
      <w:r w:rsidR="003F0DD5">
        <w:rPr>
          <w:rFonts w:ascii="Cambria Math" w:eastAsia="思源宋体" w:hAnsi="Cambria Math"/>
        </w:rPr>
        <w:t>3</w:t>
      </w:r>
      <w:r w:rsidR="003F0DD5">
        <w:rPr>
          <w:rFonts w:ascii="Cambria Math" w:eastAsia="思源宋体" w:hAnsi="Cambria Math" w:hint="eastAsia"/>
        </w:rPr>
        <w:t>呈灰色。</w:t>
      </w:r>
    </w:p>
    <w:p w14:paraId="2CB3E229" w14:textId="7B46C36C" w:rsidR="003F0DD5" w:rsidRDefault="003F0DD5" w:rsidP="001C4FEF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在饱和度图</w:t>
      </w:r>
      <w:r>
        <w:rPr>
          <w:rFonts w:ascii="Cambria Math" w:eastAsia="思源宋体" w:hAnsi="Cambria Math" w:hint="eastAsia"/>
        </w:rPr>
        <w:t>S</w:t>
      </w:r>
      <w:r>
        <w:rPr>
          <w:rFonts w:ascii="Cambria Math" w:eastAsia="思源宋体" w:hAnsi="Cambria Math" w:hint="eastAsia"/>
        </w:rPr>
        <w:t>中，由于原图像中的三种颜色均是完全饱和，所以</w:t>
      </w:r>
      <w:r>
        <w:rPr>
          <w:rFonts w:ascii="Cambria Math" w:eastAsia="思源宋体" w:hAnsi="Cambria Math" w:hint="eastAsia"/>
        </w:rPr>
        <w:t>S</w:t>
      </w:r>
      <w:r>
        <w:rPr>
          <w:rFonts w:ascii="Cambria Math" w:eastAsia="思源宋体" w:hAnsi="Cambria Math"/>
        </w:rPr>
        <w:t xml:space="preserve"> = 1</w:t>
      </w:r>
      <w:r>
        <w:rPr>
          <w:rFonts w:ascii="Cambria Math" w:eastAsia="思源宋体" w:hAnsi="Cambria Math" w:hint="eastAsia"/>
        </w:rPr>
        <w:t>饱和度图呈白色。</w:t>
      </w:r>
    </w:p>
    <w:p w14:paraId="12662F92" w14:textId="49F97A27" w:rsidR="003F0DD5" w:rsidRDefault="003F0DD5" w:rsidP="001C4FEF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在强度图</w:t>
      </w:r>
      <w:r>
        <w:rPr>
          <w:rFonts w:ascii="Cambria Math" w:eastAsia="思源宋体" w:hAnsi="Cambria Math" w:hint="eastAsia"/>
        </w:rPr>
        <w:t>I</w:t>
      </w:r>
      <w:r w:rsidR="001A3176">
        <w:rPr>
          <w:rFonts w:ascii="Cambria Math" w:eastAsia="思源宋体" w:hAnsi="Cambria Math" w:hint="eastAsia"/>
        </w:rPr>
        <w:t>中，由于原图像的三种颜色均处在最大亮度，所以</w:t>
      </w:r>
      <w:r w:rsidR="001A3176">
        <w:rPr>
          <w:rFonts w:ascii="Cambria Math" w:eastAsia="思源宋体" w:hAnsi="Cambria Math" w:hint="eastAsia"/>
        </w:rPr>
        <w:t>I</w:t>
      </w:r>
      <w:r w:rsidR="001A3176">
        <w:rPr>
          <w:rFonts w:ascii="Cambria Math" w:eastAsia="思源宋体" w:hAnsi="Cambria Math"/>
        </w:rPr>
        <w:t xml:space="preserve"> </w:t>
      </w:r>
      <w:r w:rsidR="001A3176">
        <w:rPr>
          <w:rFonts w:ascii="Cambria Math" w:eastAsia="思源宋体" w:hAnsi="Cambria Math" w:hint="eastAsia"/>
        </w:rPr>
        <w:t>=</w:t>
      </w:r>
      <w:r w:rsidR="001A3176">
        <w:rPr>
          <w:rFonts w:ascii="Cambria Math" w:eastAsia="思源宋体" w:hAnsi="Cambria Math"/>
        </w:rPr>
        <w:t xml:space="preserve"> 1/3</w:t>
      </w:r>
      <w:r w:rsidR="001A3176">
        <w:rPr>
          <w:rFonts w:ascii="Cambria Math" w:eastAsia="思源宋体" w:hAnsi="Cambria Math" w:hint="eastAsia"/>
        </w:rPr>
        <w:t>，强度图呈灰色。</w:t>
      </w:r>
    </w:p>
    <w:p w14:paraId="02D00044" w14:textId="77777777" w:rsidR="005064D2" w:rsidRPr="001C4FEF" w:rsidRDefault="005064D2" w:rsidP="005064D2">
      <w:pPr>
        <w:rPr>
          <w:rFonts w:ascii="Cambria Math" w:eastAsia="思源宋体" w:hAnsi="Cambria Math"/>
        </w:rPr>
      </w:pPr>
    </w:p>
    <w:p w14:paraId="2E6AEBA8" w14:textId="77777777" w:rsidR="004915DE" w:rsidRDefault="004915DE" w:rsidP="004915DE">
      <w:pPr>
        <w:pStyle w:val="a7"/>
        <w:numPr>
          <w:ilvl w:val="0"/>
          <w:numId w:val="1"/>
        </w:numPr>
        <w:ind w:firstLineChars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由于饱和度</w:t>
      </w:r>
      <w:r>
        <w:rPr>
          <w:rFonts w:ascii="Cambria Math" w:eastAsia="思源宋体" w:hAnsi="Cambria Math" w:hint="eastAsia"/>
        </w:rPr>
        <w:t>S=</w:t>
      </w:r>
      <w:r>
        <w:rPr>
          <w:rFonts w:ascii="Cambria Math" w:eastAsia="思源宋体" w:hAnsi="Cambria Math"/>
        </w:rPr>
        <w:t>1</w:t>
      </w:r>
      <w:r>
        <w:rPr>
          <w:rFonts w:ascii="Cambria Math" w:eastAsia="思源宋体" w:hAnsi="Cambria Math" w:hint="eastAsia"/>
        </w:rPr>
        <w:t>，图中每个像素的灰度均为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，使用</w:t>
      </w:r>
      <w:r>
        <w:rPr>
          <w:rFonts w:ascii="Cambria Math" w:eastAsia="思源宋体" w:hAnsi="Cambria Math" w:hint="eastAsia"/>
        </w:rPr>
        <w:t>2</w:t>
      </w:r>
      <w:r>
        <w:rPr>
          <w:rFonts w:ascii="Cambria Math" w:eastAsia="思源宋体" w:hAnsi="Cambria Math"/>
        </w:rPr>
        <w:t>50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/>
        </w:rPr>
        <w:t>250</w:t>
      </w:r>
      <w:r>
        <w:rPr>
          <w:rFonts w:ascii="Cambria Math" w:eastAsia="思源宋体" w:hAnsi="Cambria Math" w:hint="eastAsia"/>
        </w:rPr>
        <w:t>的平均模板平滑</w:t>
      </w:r>
      <w:r w:rsidRPr="004915DE">
        <w:rPr>
          <w:rFonts w:ascii="Cambria Math" w:eastAsia="思源宋体" w:hAnsi="Cambria Math" w:hint="eastAsia"/>
        </w:rPr>
        <w:t>饱和</w:t>
      </w:r>
    </w:p>
    <w:p w14:paraId="0202C183" w14:textId="0E886B12" w:rsidR="004915DE" w:rsidRDefault="004915DE" w:rsidP="004915DE">
      <w:pPr>
        <w:rPr>
          <w:rFonts w:ascii="Cambria Math" w:eastAsia="思源宋体" w:hAnsi="Cambria Math"/>
        </w:rPr>
      </w:pPr>
      <w:r w:rsidRPr="004915DE">
        <w:rPr>
          <w:rFonts w:ascii="Cambria Math" w:eastAsia="思源宋体" w:hAnsi="Cambria Math" w:hint="eastAsia"/>
        </w:rPr>
        <w:t>度分量</w:t>
      </w:r>
      <w:r>
        <w:rPr>
          <w:rFonts w:ascii="Cambria Math" w:eastAsia="思源宋体" w:hAnsi="Cambria Math" w:hint="eastAsia"/>
        </w:rPr>
        <w:t>后，饱和度并不会发生变化，</w:t>
      </w:r>
      <w:r w:rsidR="005064D2">
        <w:rPr>
          <w:rFonts w:ascii="Cambria Math" w:eastAsia="思源宋体" w:hAnsi="Cambria Math" w:hint="eastAsia"/>
        </w:rPr>
        <w:t>图中每个像素的灰度也不会发生改变。</w:t>
      </w:r>
    </w:p>
    <w:p w14:paraId="22805C9F" w14:textId="77777777" w:rsidR="005064D2" w:rsidRPr="004915DE" w:rsidRDefault="005064D2" w:rsidP="004915DE">
      <w:pPr>
        <w:rPr>
          <w:rFonts w:ascii="Cambria Math" w:eastAsia="思源宋体" w:hAnsi="Cambria Math"/>
        </w:rPr>
      </w:pPr>
    </w:p>
    <w:p w14:paraId="0113CD52" w14:textId="24527FD5" w:rsidR="003608E3" w:rsidRDefault="00574008" w:rsidP="005064D2">
      <w:pPr>
        <w:pStyle w:val="a7"/>
        <w:numPr>
          <w:ilvl w:val="0"/>
          <w:numId w:val="1"/>
        </w:numPr>
        <w:ind w:firstLineChars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使用</w:t>
      </w:r>
      <w:r>
        <w:rPr>
          <w:rFonts w:ascii="Cambria Math" w:eastAsia="思源宋体" w:hAnsi="Cambria Math" w:hint="eastAsia"/>
        </w:rPr>
        <w:t>2</w:t>
      </w:r>
      <w:r>
        <w:rPr>
          <w:rFonts w:ascii="Cambria Math" w:eastAsia="思源宋体" w:hAnsi="Cambria Math"/>
        </w:rPr>
        <w:t>50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/>
        </w:rPr>
        <w:t>250</w:t>
      </w:r>
      <w:r>
        <w:rPr>
          <w:rFonts w:ascii="Cambria Math" w:eastAsia="思源宋体" w:hAnsi="Cambria Math" w:hint="eastAsia"/>
        </w:rPr>
        <w:t>的平均模板平滑色调图效果如图</w:t>
      </w:r>
      <w:r w:rsidR="000C141B">
        <w:rPr>
          <w:rFonts w:ascii="Cambria Math" w:eastAsia="思源宋体" w:hAnsi="Cambria Math" w:hint="eastAsia"/>
        </w:rPr>
        <w:t>（代码：</w:t>
      </w:r>
      <w:r w:rsidR="000C141B">
        <w:rPr>
          <w:rFonts w:ascii="Cambria Math" w:eastAsia="思源宋体" w:hAnsi="Cambria Math" w:hint="eastAsia"/>
        </w:rPr>
        <w:t>m</w:t>
      </w:r>
      <w:r w:rsidR="000C141B">
        <w:rPr>
          <w:rFonts w:ascii="Cambria Math" w:eastAsia="思源宋体" w:hAnsi="Cambria Math"/>
        </w:rPr>
        <w:t>6_25mean</w:t>
      </w:r>
      <w:r w:rsidR="000C141B">
        <w:rPr>
          <w:rFonts w:ascii="Cambria Math" w:eastAsia="思源宋体" w:hAnsi="Cambria Math" w:hint="eastAsia"/>
        </w:rPr>
        <w:t>_</w:t>
      </w:r>
      <w:r w:rsidR="000C141B">
        <w:rPr>
          <w:rFonts w:ascii="Cambria Math" w:eastAsia="思源宋体" w:hAnsi="Cambria Math"/>
        </w:rPr>
        <w:t>filter.m</w:t>
      </w:r>
      <w:r w:rsidR="000C141B">
        <w:rPr>
          <w:rFonts w:ascii="Cambria Math" w:eastAsia="思源宋体" w:hAnsi="Cambria Math" w:hint="eastAsia"/>
        </w:rPr>
        <w:t>）</w:t>
      </w:r>
      <w:r>
        <w:rPr>
          <w:rFonts w:ascii="Cambria Math" w:eastAsia="思源宋体" w:hAnsi="Cambria Math" w:hint="eastAsia"/>
        </w:rPr>
        <w:t>：</w:t>
      </w:r>
    </w:p>
    <w:p w14:paraId="4BA9CED4" w14:textId="74342778" w:rsidR="000C141B" w:rsidRDefault="00C33EAA" w:rsidP="000D478F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0FDB14E4" wp14:editId="0C11FE56">
            <wp:extent cx="2476500" cy="258353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679" cy="259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938" w14:textId="69475D55" w:rsidR="000D478F" w:rsidRPr="00484C1A" w:rsidRDefault="0093729E" w:rsidP="0093729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从图中可以看出，使用</w:t>
      </w:r>
      <w:r>
        <w:rPr>
          <w:rFonts w:ascii="Cambria Math" w:eastAsia="思源宋体" w:hAnsi="Cambria Math" w:hint="eastAsia"/>
        </w:rPr>
        <w:t>2</w:t>
      </w:r>
      <w:r>
        <w:rPr>
          <w:rFonts w:ascii="Cambria Math" w:eastAsia="思源宋体" w:hAnsi="Cambria Math"/>
        </w:rPr>
        <w:t>50</w:t>
      </w:r>
      <w:r>
        <w:rPr>
          <w:rFonts w:ascii="Cambria Math" w:eastAsia="思源宋体" w:hAnsi="Cambria Math" w:hint="eastAsia"/>
        </w:rPr>
        <w:t>x</w:t>
      </w:r>
      <w:r>
        <w:rPr>
          <w:rFonts w:ascii="Cambria Math" w:eastAsia="思源宋体" w:hAnsi="Cambria Math"/>
        </w:rPr>
        <w:t>250</w:t>
      </w:r>
      <w:r>
        <w:rPr>
          <w:rFonts w:ascii="Cambria Math" w:eastAsia="思源宋体" w:hAnsi="Cambria Math" w:hint="eastAsia"/>
        </w:rPr>
        <w:t>的平均模板平滑</w:t>
      </w:r>
      <w:r>
        <w:rPr>
          <w:rFonts w:ascii="Cambria Math" w:eastAsia="思源宋体" w:hAnsi="Cambria Math" w:hint="eastAsia"/>
        </w:rPr>
        <w:t>后，之前图中的分界线模糊化了，从左下到右上灰度值逐渐下降，黑色逐渐加深。图的中心可以看到一个边界模糊的矩形。</w:t>
      </w:r>
      <w:bookmarkStart w:id="0" w:name="_GoBack"/>
      <w:bookmarkEnd w:id="0"/>
    </w:p>
    <w:sectPr w:rsidR="000D478F" w:rsidRPr="00484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EAC95" w14:textId="77777777" w:rsidR="005840A1" w:rsidRDefault="005840A1" w:rsidP="005840A1">
      <w:r>
        <w:separator/>
      </w:r>
    </w:p>
  </w:endnote>
  <w:endnote w:type="continuationSeparator" w:id="0">
    <w:p w14:paraId="37676C56" w14:textId="77777777" w:rsidR="005840A1" w:rsidRDefault="005840A1" w:rsidP="0058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E4105" w14:textId="77777777" w:rsidR="005840A1" w:rsidRDefault="005840A1" w:rsidP="005840A1">
      <w:r>
        <w:separator/>
      </w:r>
    </w:p>
  </w:footnote>
  <w:footnote w:type="continuationSeparator" w:id="0">
    <w:p w14:paraId="27EED8A8" w14:textId="77777777" w:rsidR="005840A1" w:rsidRDefault="005840A1" w:rsidP="00584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2A8"/>
    <w:multiLevelType w:val="hybridMultilevel"/>
    <w:tmpl w:val="3068721A"/>
    <w:lvl w:ilvl="0" w:tplc="A39650E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5F"/>
    <w:rsid w:val="000064D1"/>
    <w:rsid w:val="000C141B"/>
    <w:rsid w:val="000D478F"/>
    <w:rsid w:val="001A3176"/>
    <w:rsid w:val="001C4FEF"/>
    <w:rsid w:val="00280A25"/>
    <w:rsid w:val="003608E3"/>
    <w:rsid w:val="003F0DD5"/>
    <w:rsid w:val="004504AC"/>
    <w:rsid w:val="00484C1A"/>
    <w:rsid w:val="004915DE"/>
    <w:rsid w:val="005064D2"/>
    <w:rsid w:val="0052365F"/>
    <w:rsid w:val="00574008"/>
    <w:rsid w:val="005840A1"/>
    <w:rsid w:val="0093729E"/>
    <w:rsid w:val="00A7063E"/>
    <w:rsid w:val="00C33EAA"/>
    <w:rsid w:val="00F3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ED62FC"/>
  <w15:chartTrackingRefBased/>
  <w15:docId w15:val="{DD11C3B8-A018-49FE-B82C-6EE725E7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0A1"/>
    <w:rPr>
      <w:sz w:val="18"/>
      <w:szCs w:val="18"/>
    </w:rPr>
  </w:style>
  <w:style w:type="paragraph" w:styleId="a7">
    <w:name w:val="List Paragraph"/>
    <w:basedOn w:val="a"/>
    <w:uiPriority w:val="34"/>
    <w:qFormat/>
    <w:rsid w:val="00360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9</cp:revision>
  <dcterms:created xsi:type="dcterms:W3CDTF">2018-10-29T05:18:00Z</dcterms:created>
  <dcterms:modified xsi:type="dcterms:W3CDTF">2018-10-30T01:32:00Z</dcterms:modified>
</cp:coreProperties>
</file>