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2D" w:rsidRDefault="00933A6E" w:rsidP="000A63AA">
      <w:pPr>
        <w:jc w:val="center"/>
        <w:rPr>
          <w:rFonts w:hint="eastAsia"/>
          <w:b/>
          <w:sz w:val="28"/>
        </w:rPr>
      </w:pPr>
      <w:r w:rsidRPr="00075441">
        <w:rPr>
          <w:rFonts w:hint="eastAsia"/>
          <w:b/>
          <w:sz w:val="28"/>
        </w:rPr>
        <w:t>实验六</w:t>
      </w:r>
      <w:r w:rsidRPr="00075441">
        <w:rPr>
          <w:rFonts w:hint="eastAsia"/>
          <w:b/>
          <w:sz w:val="28"/>
        </w:rPr>
        <w:t xml:space="preserve">  </w:t>
      </w:r>
      <w:r w:rsidRPr="00075441">
        <w:rPr>
          <w:rFonts w:hint="eastAsia"/>
          <w:b/>
          <w:sz w:val="28"/>
        </w:rPr>
        <w:t>计数、译码、显示综合实验</w:t>
      </w:r>
    </w:p>
    <w:p w:rsidR="00075441" w:rsidRPr="00075441" w:rsidRDefault="00075441" w:rsidP="000A63AA">
      <w:pPr>
        <w:jc w:val="center"/>
        <w:rPr>
          <w:b/>
          <w:sz w:val="28"/>
        </w:rPr>
      </w:pPr>
    </w:p>
    <w:p w:rsidR="00933A6E" w:rsidRDefault="00933A6E">
      <w:r>
        <w:rPr>
          <w:rFonts w:hint="eastAsia"/>
        </w:rPr>
        <w:t>学号</w:t>
      </w:r>
      <w:r>
        <w:rPr>
          <w:rFonts w:hint="eastAsia"/>
        </w:rPr>
        <w:t xml:space="preserve">14331023             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陈举平</w:t>
      </w:r>
      <w:r>
        <w:rPr>
          <w:rFonts w:hint="eastAsia"/>
        </w:rPr>
        <w:t xml:space="preserve">               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>4</w:t>
      </w:r>
      <w:r>
        <w:rPr>
          <w:rFonts w:hint="eastAsia"/>
        </w:rPr>
        <w:t>班</w:t>
      </w:r>
    </w:p>
    <w:p w:rsidR="00933A6E" w:rsidRDefault="00933A6E"/>
    <w:p w:rsidR="00933A6E" w:rsidRPr="00075441" w:rsidRDefault="00933A6E">
      <w:pPr>
        <w:rPr>
          <w:b/>
          <w:sz w:val="24"/>
        </w:rPr>
      </w:pPr>
      <w:proofErr w:type="gramStart"/>
      <w:r w:rsidRPr="00075441">
        <w:rPr>
          <w:rFonts w:hint="eastAsia"/>
          <w:b/>
          <w:sz w:val="24"/>
        </w:rPr>
        <w:t>一</w:t>
      </w:r>
      <w:proofErr w:type="gramEnd"/>
      <w:r w:rsidRPr="00075441">
        <w:rPr>
          <w:rFonts w:hint="eastAsia"/>
          <w:b/>
          <w:sz w:val="24"/>
        </w:rPr>
        <w:t>【实验目的】</w:t>
      </w:r>
    </w:p>
    <w:p w:rsidR="00933A6E" w:rsidRDefault="00933A6E">
      <w:r>
        <w:rPr>
          <w:rFonts w:hint="eastAsia"/>
        </w:rPr>
        <w:t xml:space="preserve">   1.</w:t>
      </w:r>
      <w:r>
        <w:rPr>
          <w:rFonts w:hint="eastAsia"/>
        </w:rPr>
        <w:t>熟悉中规模集成电路计数器的功能及应用。</w:t>
      </w:r>
    </w:p>
    <w:p w:rsidR="00933A6E" w:rsidRDefault="00933A6E">
      <w:r>
        <w:rPr>
          <w:rFonts w:hint="eastAsia"/>
        </w:rPr>
        <w:t xml:space="preserve">   2.</w:t>
      </w:r>
      <w:r>
        <w:rPr>
          <w:rFonts w:hint="eastAsia"/>
        </w:rPr>
        <w:t>熟悉中规模集成电路译码器的功能及应用。</w:t>
      </w:r>
    </w:p>
    <w:p w:rsidR="00933A6E" w:rsidRDefault="00933A6E" w:rsidP="00933A6E">
      <w:r>
        <w:rPr>
          <w:rFonts w:hint="eastAsia"/>
        </w:rPr>
        <w:t xml:space="preserve">   3.</w:t>
      </w:r>
      <w:r>
        <w:rPr>
          <w:rFonts w:hint="eastAsia"/>
        </w:rPr>
        <w:t>数以</w:t>
      </w:r>
      <w:r>
        <w:rPr>
          <w:rFonts w:hint="eastAsia"/>
        </w:rPr>
        <w:t>LED</w:t>
      </w:r>
      <w:r>
        <w:rPr>
          <w:rFonts w:hint="eastAsia"/>
        </w:rPr>
        <w:t>数码管及显示电路的工作原理。</w:t>
      </w:r>
    </w:p>
    <w:p w:rsidR="00933A6E" w:rsidRDefault="00933A6E" w:rsidP="00933A6E">
      <w:r>
        <w:rPr>
          <w:rFonts w:hint="eastAsia"/>
        </w:rPr>
        <w:t xml:space="preserve">   4.</w:t>
      </w:r>
      <w:r>
        <w:rPr>
          <w:rFonts w:hint="eastAsia"/>
        </w:rPr>
        <w:t>学会综合测试的方法。</w:t>
      </w:r>
    </w:p>
    <w:p w:rsidR="00933A6E" w:rsidRPr="00933A6E" w:rsidRDefault="00933A6E"/>
    <w:p w:rsidR="00933A6E" w:rsidRPr="00075441" w:rsidRDefault="00933A6E">
      <w:pPr>
        <w:rPr>
          <w:b/>
          <w:sz w:val="24"/>
        </w:rPr>
      </w:pPr>
      <w:r w:rsidRPr="00075441">
        <w:rPr>
          <w:rFonts w:hint="eastAsia"/>
          <w:b/>
          <w:sz w:val="24"/>
        </w:rPr>
        <w:t>二【实验分析与设计】</w:t>
      </w:r>
    </w:p>
    <w:p w:rsidR="00933A6E" w:rsidRDefault="00933A6E">
      <w:r>
        <w:rPr>
          <w:rFonts w:hint="eastAsia"/>
        </w:rPr>
        <w:t>1.</w:t>
      </w:r>
      <w:r>
        <w:rPr>
          <w:rFonts w:hint="eastAsia"/>
        </w:rPr>
        <w:t>六十进制计数器</w:t>
      </w:r>
      <w:r w:rsidR="000A63AA">
        <w:rPr>
          <w:rFonts w:hint="eastAsia"/>
        </w:rPr>
        <w:t>（方案</w:t>
      </w:r>
      <w:proofErr w:type="gramStart"/>
      <w:r w:rsidR="000A63AA">
        <w:rPr>
          <w:rFonts w:hint="eastAsia"/>
        </w:rPr>
        <w:t>一</w:t>
      </w:r>
      <w:proofErr w:type="gramEnd"/>
      <w:r w:rsidR="000A63AA">
        <w:rPr>
          <w:rFonts w:hint="eastAsia"/>
        </w:rPr>
        <w:t>，异步清零）</w:t>
      </w:r>
    </w:p>
    <w:p w:rsidR="00933A6E" w:rsidRDefault="00933A6E">
      <w:r>
        <w:rPr>
          <w:rFonts w:hint="eastAsia"/>
        </w:rPr>
        <w:t xml:space="preserve">  </w:t>
      </w:r>
      <w:r w:rsidR="00477F29">
        <w:rPr>
          <w:rFonts w:hint="eastAsia"/>
        </w:rPr>
        <w:t>（</w:t>
      </w:r>
      <w:r w:rsidR="00477F29">
        <w:rPr>
          <w:rFonts w:hint="eastAsia"/>
        </w:rPr>
        <w:t>1</w:t>
      </w:r>
      <w:r w:rsidR="00477F29">
        <w:rPr>
          <w:rFonts w:hint="eastAsia"/>
        </w:rPr>
        <w:t>）</w:t>
      </w:r>
      <w:r>
        <w:rPr>
          <w:rFonts w:hint="eastAsia"/>
        </w:rPr>
        <w:t>原理：用集成触发器设计太过复杂，因此采用集成计数器，即一个六进制计数器和一个十进制计数器来实现。由于器材限制，此次试验设计采用的核心元件是</w:t>
      </w:r>
      <w:r w:rsidR="004B11C7">
        <w:rPr>
          <w:rFonts w:hint="eastAsia"/>
        </w:rPr>
        <w:t>异步清零、同步置数的</w:t>
      </w:r>
      <w:r w:rsidR="004B11C7">
        <w:rPr>
          <w:rFonts w:hint="eastAsia"/>
        </w:rPr>
        <w:t>74LS160</w:t>
      </w:r>
      <w:r w:rsidR="004B11C7">
        <w:rPr>
          <w:rFonts w:hint="eastAsia"/>
        </w:rPr>
        <w:t>。</w:t>
      </w:r>
    </w:p>
    <w:p w:rsidR="00DA5DC3" w:rsidRPr="00DA5DC3" w:rsidRDefault="00DA5DC3" w:rsidP="00DA5DC3">
      <w:pPr>
        <w:autoSpaceDE w:val="0"/>
        <w:autoSpaceDN w:val="0"/>
        <w:adjustRightInd w:val="0"/>
        <w:ind w:right="1105" w:firstLineChars="100" w:firstLine="210"/>
        <w:rPr>
          <w:rFonts w:ascii="宋体" w:eastAsia="宋体" w:cs="宋体"/>
          <w:color w:val="000000"/>
          <w:kern w:val="0"/>
          <w:szCs w:val="21"/>
        </w:rPr>
      </w:pPr>
      <w:r w:rsidRPr="00DA5DC3">
        <w:rPr>
          <w:rFonts w:ascii="宋体" w:eastAsia="宋体" w:cs="宋体"/>
          <w:color w:val="000000"/>
          <w:kern w:val="0"/>
          <w:szCs w:val="21"/>
        </w:rPr>
        <w:t xml:space="preserve">160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的清除端是异步的。当清除端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/MR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为低电平时，不管时钟端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CP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状态如何，即可完成清除功能。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DA5DC3" w:rsidRPr="00DA5DC3" w:rsidRDefault="00DA5DC3" w:rsidP="009E2AB1">
      <w:pPr>
        <w:pStyle w:val="Default"/>
        <w:ind w:firstLine="210"/>
      </w:pPr>
      <w:r w:rsidRPr="00DA5DC3">
        <w:rPr>
          <w:szCs w:val="21"/>
        </w:rPr>
        <w:t xml:space="preserve">160 </w:t>
      </w:r>
      <w:r w:rsidRPr="00DA5DC3">
        <w:rPr>
          <w:rFonts w:hint="eastAsia"/>
          <w:szCs w:val="21"/>
        </w:rPr>
        <w:t>的计数是同步的，靠</w:t>
      </w:r>
      <w:r w:rsidRPr="00DA5DC3">
        <w:rPr>
          <w:szCs w:val="21"/>
        </w:rPr>
        <w:t xml:space="preserve">CP </w:t>
      </w:r>
      <w:r w:rsidRPr="00DA5DC3">
        <w:rPr>
          <w:rFonts w:hint="eastAsia"/>
          <w:szCs w:val="21"/>
        </w:rPr>
        <w:t>同时加在四个触发器上而实现的。当</w:t>
      </w:r>
      <w:r w:rsidRPr="00DA5DC3">
        <w:rPr>
          <w:szCs w:val="21"/>
        </w:rPr>
        <w:t>CEP</w:t>
      </w:r>
      <w:r w:rsidRPr="00DA5DC3">
        <w:rPr>
          <w:rFonts w:hint="eastAsia"/>
          <w:szCs w:val="21"/>
        </w:rPr>
        <w:t>、</w:t>
      </w:r>
      <w:r w:rsidRPr="00DA5DC3">
        <w:rPr>
          <w:szCs w:val="21"/>
        </w:rPr>
        <w:t xml:space="preserve">CET </w:t>
      </w:r>
      <w:r w:rsidRPr="00DA5DC3">
        <w:rPr>
          <w:rFonts w:hint="eastAsia"/>
          <w:szCs w:val="21"/>
        </w:rPr>
        <w:t>均为高电平时，在</w:t>
      </w:r>
      <w:r w:rsidRPr="00DA5DC3">
        <w:rPr>
          <w:szCs w:val="21"/>
        </w:rPr>
        <w:t xml:space="preserve">CP </w:t>
      </w:r>
      <w:r w:rsidRPr="00DA5DC3">
        <w:rPr>
          <w:rFonts w:hint="eastAsia"/>
          <w:szCs w:val="21"/>
        </w:rPr>
        <w:t>上升</w:t>
      </w:r>
      <w:proofErr w:type="gramStart"/>
      <w:r w:rsidRPr="00DA5DC3">
        <w:rPr>
          <w:rFonts w:hint="eastAsia"/>
          <w:szCs w:val="21"/>
        </w:rPr>
        <w:t>沿作用</w:t>
      </w:r>
      <w:proofErr w:type="gramEnd"/>
      <w:r w:rsidRPr="00DA5DC3">
        <w:rPr>
          <w:rFonts w:hint="eastAsia"/>
          <w:szCs w:val="21"/>
        </w:rPr>
        <w:t>下</w:t>
      </w:r>
      <w:r w:rsidRPr="00DA5DC3">
        <w:rPr>
          <w:szCs w:val="21"/>
        </w:rPr>
        <w:t>Q0</w:t>
      </w:r>
      <w:r w:rsidRPr="00DA5DC3">
        <w:rPr>
          <w:rFonts w:hint="eastAsia"/>
          <w:szCs w:val="21"/>
        </w:rPr>
        <w:t>－</w:t>
      </w:r>
      <w:r w:rsidRPr="00DA5DC3">
        <w:rPr>
          <w:szCs w:val="21"/>
        </w:rPr>
        <w:t xml:space="preserve">Q3 </w:t>
      </w:r>
      <w:r w:rsidRPr="00DA5DC3">
        <w:rPr>
          <w:rFonts w:hint="eastAsia"/>
          <w:szCs w:val="21"/>
        </w:rPr>
        <w:t>同时变化，</w:t>
      </w:r>
      <w:r w:rsidRPr="00DA5DC3">
        <w:rPr>
          <w:szCs w:val="21"/>
        </w:rPr>
        <w:t xml:space="preserve"> </w:t>
      </w:r>
      <w:r w:rsidRPr="00DA5DC3">
        <w:rPr>
          <w:rFonts w:hint="eastAsia"/>
          <w:szCs w:val="21"/>
        </w:rPr>
        <w:t>从而消除了异步计数器中出现的计数尖峰。</w:t>
      </w:r>
      <w:r w:rsidR="000A63AA">
        <w:rPr>
          <w:szCs w:val="21"/>
        </w:rPr>
        <w:t>54/74LS160</w:t>
      </w:r>
      <w:r w:rsidRPr="00DA5DC3">
        <w:rPr>
          <w:rFonts w:hint="eastAsia"/>
          <w:szCs w:val="21"/>
        </w:rPr>
        <w:t>的</w:t>
      </w:r>
      <w:r w:rsidR="000A63AA" w:rsidRPr="000A63AA">
        <w:rPr>
          <w:szCs w:val="21"/>
        </w:rPr>
        <w:t>CEP</w:t>
      </w:r>
      <w:r w:rsidR="000A63AA" w:rsidRPr="000A63AA">
        <w:rPr>
          <w:rFonts w:hint="eastAsia"/>
          <w:szCs w:val="21"/>
        </w:rPr>
        <w:t>、</w:t>
      </w:r>
      <w:r w:rsidR="000A63AA">
        <w:rPr>
          <w:szCs w:val="21"/>
        </w:rPr>
        <w:t>CET</w:t>
      </w:r>
      <w:r w:rsidRPr="00DA5DC3">
        <w:rPr>
          <w:rFonts w:hint="eastAsia"/>
          <w:szCs w:val="21"/>
        </w:rPr>
        <w:t>跳变与</w:t>
      </w:r>
      <w:r w:rsidRPr="00DA5DC3">
        <w:rPr>
          <w:szCs w:val="21"/>
        </w:rPr>
        <w:t xml:space="preserve">CP </w:t>
      </w:r>
      <w:r w:rsidRPr="00DA5DC3">
        <w:rPr>
          <w:rFonts w:hint="eastAsia"/>
          <w:szCs w:val="21"/>
        </w:rPr>
        <w:t>无关。</w:t>
      </w:r>
      <w:r w:rsidRPr="00DA5DC3">
        <w:rPr>
          <w:szCs w:val="21"/>
        </w:rPr>
        <w:t xml:space="preserve"> </w:t>
      </w:r>
    </w:p>
    <w:p w:rsidR="00DA5DC3" w:rsidRDefault="00DA5DC3" w:rsidP="00DA5DC3">
      <w:pPr>
        <w:autoSpaceDE w:val="0"/>
        <w:autoSpaceDN w:val="0"/>
        <w:adjustRightInd w:val="0"/>
        <w:ind w:right="1105" w:firstLineChars="100" w:firstLine="210"/>
        <w:rPr>
          <w:rFonts w:ascii="宋体" w:eastAsia="宋体" w:cs="宋体"/>
          <w:color w:val="000000"/>
          <w:kern w:val="0"/>
          <w:szCs w:val="21"/>
        </w:rPr>
      </w:pPr>
      <w:r w:rsidRPr="00DA5DC3">
        <w:rPr>
          <w:rFonts w:ascii="宋体" w:eastAsia="宋体" w:cs="宋体"/>
          <w:color w:val="000000"/>
          <w:kern w:val="0"/>
          <w:szCs w:val="21"/>
        </w:rPr>
        <w:t xml:space="preserve">160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有超前进位功能。当计数溢出时，进位输出端（</w:t>
      </w:r>
      <w:r w:rsidRPr="00DA5DC3">
        <w:rPr>
          <w:rFonts w:ascii="宋体" w:eastAsia="宋体" w:cs="宋体"/>
          <w:color w:val="000000"/>
          <w:kern w:val="0"/>
          <w:szCs w:val="21"/>
        </w:rPr>
        <w:t>TC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）输出一个高电平脉冲，其宽度为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Q0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的高电平部分。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DA5DC3" w:rsidRDefault="00DA5DC3" w:rsidP="00DA5DC3">
      <w:pPr>
        <w:ind w:firstLineChars="100" w:firstLine="210"/>
      </w:pPr>
      <w:r w:rsidRPr="00DA5DC3">
        <w:rPr>
          <w:rFonts w:ascii="宋体" w:eastAsia="宋体" w:cs="宋体" w:hint="eastAsia"/>
          <w:color w:val="000000"/>
          <w:kern w:val="0"/>
          <w:szCs w:val="21"/>
        </w:rPr>
        <w:t>对于</w:t>
      </w:r>
      <w:r w:rsidRPr="00DA5DC3">
        <w:rPr>
          <w:rFonts w:ascii="宋体" w:eastAsia="宋体" w:cs="宋体"/>
          <w:color w:val="000000"/>
          <w:kern w:val="0"/>
          <w:szCs w:val="21"/>
        </w:rPr>
        <w:t>54/74LS160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，在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CP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出现前，即使</w:t>
      </w:r>
      <w:r w:rsidRPr="00DA5DC3">
        <w:rPr>
          <w:rFonts w:ascii="宋体" w:eastAsia="宋体" w:cs="宋体"/>
          <w:color w:val="000000"/>
          <w:kern w:val="0"/>
          <w:szCs w:val="21"/>
        </w:rPr>
        <w:t>CEP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、</w:t>
      </w:r>
      <w:r w:rsidRPr="00DA5DC3">
        <w:rPr>
          <w:rFonts w:ascii="宋体" w:eastAsia="宋体" w:cs="宋体"/>
          <w:color w:val="000000"/>
          <w:kern w:val="0"/>
          <w:szCs w:val="21"/>
        </w:rPr>
        <w:t>CET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、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/MR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发生变化，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电路的功能也不受影响。</w:t>
      </w:r>
    </w:p>
    <w:p w:rsidR="004B11C7" w:rsidRDefault="004B11C7">
      <w:r>
        <w:rPr>
          <w:rFonts w:hint="eastAsia"/>
        </w:rPr>
        <w:t xml:space="preserve"> </w:t>
      </w:r>
      <w:r w:rsidR="00477F29">
        <w:rPr>
          <w:rFonts w:hint="eastAsia"/>
        </w:rPr>
        <w:t>（</w:t>
      </w:r>
      <w:r w:rsidR="00477F29">
        <w:rPr>
          <w:rFonts w:hint="eastAsia"/>
        </w:rPr>
        <w:t>2</w:t>
      </w:r>
      <w:r w:rsidR="00477F29">
        <w:rPr>
          <w:rFonts w:hint="eastAsia"/>
        </w:rPr>
        <w:t>）真值表</w:t>
      </w:r>
      <w:r w:rsidR="000A63AA">
        <w:rPr>
          <w:rFonts w:hint="eastAsia"/>
        </w:rPr>
        <w:t>与接口表达式</w:t>
      </w:r>
    </w:p>
    <w:p w:rsidR="000A63AA" w:rsidRDefault="00CD535B">
      <w:r>
        <w:rPr>
          <w:rFonts w:hint="eastAsia"/>
        </w:rPr>
        <w:t>十进制部分</w:t>
      </w:r>
    </w:p>
    <w:p w:rsidR="00CD535B" w:rsidRDefault="00CD535B" w:rsidP="000A63AA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74LS160</w:t>
      </w:r>
      <w:r>
        <w:rPr>
          <w:rFonts w:hint="eastAsia"/>
        </w:rPr>
        <w:t>引脚说明，</w:t>
      </w:r>
    </w:p>
    <w:p w:rsidR="00CD535B" w:rsidRDefault="00CD535B" w:rsidP="000A63AA">
      <w:pPr>
        <w:ind w:firstLine="420"/>
      </w:pPr>
      <w:r>
        <w:rPr>
          <w:rFonts w:hint="eastAsia"/>
        </w:rPr>
        <w:t xml:space="preserve">CR=1     </w:t>
      </w:r>
      <w:r w:rsidR="000A63AA">
        <w:rPr>
          <w:rFonts w:hint="eastAsia"/>
        </w:rPr>
        <w:t xml:space="preserve">CEP=CET=1       PE=1  </w:t>
      </w:r>
    </w:p>
    <w:p w:rsidR="000A63AA" w:rsidRDefault="000A63AA">
      <w:bookmarkStart w:id="0" w:name="_GoBack"/>
      <w:bookmarkEnd w:id="0"/>
    </w:p>
    <w:p w:rsidR="000A63AA" w:rsidRDefault="000A63AA">
      <w:r>
        <w:rPr>
          <w:rFonts w:hint="eastAsia"/>
        </w:rPr>
        <w:t>六进制部分</w:t>
      </w:r>
    </w:p>
    <w:p w:rsidR="00CD535B" w:rsidRDefault="00CD535B" w:rsidP="000A63AA">
      <w:pPr>
        <w:ind w:firstLine="420"/>
      </w:pPr>
      <w:r w:rsidRPr="00CD535B">
        <w:rPr>
          <w:rFonts w:hint="eastAsia"/>
          <w:noProof/>
        </w:rPr>
        <w:drawing>
          <wp:inline distT="0" distB="0" distL="0" distR="0">
            <wp:extent cx="2982036" cy="11054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84" cy="110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CD535B">
        <w:rPr>
          <w:rFonts w:hint="eastAsia"/>
          <w:noProof/>
        </w:rPr>
        <w:drawing>
          <wp:inline distT="0" distB="0" distL="0" distR="0" wp14:anchorId="15142BF2" wp14:editId="41E6A8D3">
            <wp:extent cx="1630907" cy="68921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176" cy="6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6E" w:rsidRDefault="00CD535B">
      <w:r>
        <w:rPr>
          <w:rFonts w:hint="eastAsia"/>
        </w:rPr>
        <w:t>CR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Q2Q1)</w:t>
      </w:r>
      <w:r>
        <w:t>’</w:t>
      </w:r>
    </w:p>
    <w:p w:rsidR="00933A6E" w:rsidRDefault="00933A6E"/>
    <w:p w:rsidR="000A63AA" w:rsidRDefault="000A63AA">
      <w:r>
        <w:rPr>
          <w:rFonts w:hint="eastAsia"/>
        </w:rPr>
        <w:t>根据</w:t>
      </w:r>
      <w:r w:rsidRPr="000A63AA">
        <w:rPr>
          <w:rFonts w:ascii="宋体" w:eastAsia="宋体" w:cs="宋体"/>
          <w:color w:val="000000"/>
          <w:kern w:val="0"/>
          <w:szCs w:val="21"/>
        </w:rPr>
        <w:t>CEP</w:t>
      </w:r>
      <w:r w:rsidRPr="000A63AA">
        <w:rPr>
          <w:rFonts w:ascii="宋体" w:eastAsia="宋体" w:cs="宋体" w:hint="eastAsia"/>
          <w:color w:val="000000"/>
          <w:kern w:val="0"/>
          <w:szCs w:val="21"/>
        </w:rPr>
        <w:t>、</w:t>
      </w:r>
      <w:r>
        <w:rPr>
          <w:szCs w:val="21"/>
        </w:rPr>
        <w:t>CET</w:t>
      </w:r>
      <w:r>
        <w:rPr>
          <w:szCs w:val="21"/>
        </w:rPr>
        <w:t>特点</w:t>
      </w:r>
      <w:r>
        <w:rPr>
          <w:rFonts w:hint="eastAsia"/>
          <w:szCs w:val="21"/>
        </w:rPr>
        <w:t>，</w:t>
      </w:r>
      <w:r>
        <w:rPr>
          <w:szCs w:val="21"/>
        </w:rPr>
        <w:t>把</w:t>
      </w:r>
      <w:r>
        <w:rPr>
          <w:rFonts w:hint="eastAsia"/>
          <w:szCs w:val="21"/>
        </w:rPr>
        <w:t>十进制进位输出端（高电平）</w:t>
      </w:r>
      <w:proofErr w:type="gramStart"/>
      <w:r>
        <w:rPr>
          <w:rFonts w:hint="eastAsia"/>
          <w:szCs w:val="21"/>
        </w:rPr>
        <w:t>接入六</w:t>
      </w:r>
      <w:proofErr w:type="gramEnd"/>
      <w:r>
        <w:rPr>
          <w:rFonts w:hint="eastAsia"/>
          <w:szCs w:val="21"/>
        </w:rPr>
        <w:t>进制的</w:t>
      </w:r>
      <w:r>
        <w:rPr>
          <w:rFonts w:hint="eastAsia"/>
          <w:szCs w:val="21"/>
        </w:rPr>
        <w:t>CEP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CET,</w:t>
      </w:r>
      <w:r>
        <w:rPr>
          <w:rFonts w:hint="eastAsia"/>
          <w:szCs w:val="21"/>
        </w:rPr>
        <w:t>可实现进位功能，级</w:t>
      </w:r>
      <w:r>
        <w:rPr>
          <w:rFonts w:hint="eastAsia"/>
          <w:szCs w:val="21"/>
        </w:rPr>
        <w:t>CEP=CET=TC(</w:t>
      </w:r>
      <w:r>
        <w:rPr>
          <w:rFonts w:hint="eastAsia"/>
          <w:szCs w:val="21"/>
        </w:rPr>
        <w:t>十进制进位输出端</w:t>
      </w:r>
      <w:r>
        <w:rPr>
          <w:rFonts w:hint="eastAsia"/>
          <w:szCs w:val="21"/>
        </w:rPr>
        <w:t>)</w:t>
      </w:r>
    </w:p>
    <w:p w:rsidR="00933A6E" w:rsidRDefault="00933A6E"/>
    <w:p w:rsidR="000A63AA" w:rsidRDefault="000A63AA"/>
    <w:p w:rsidR="000A63AA" w:rsidRDefault="000A63AA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）电路图设计</w:t>
      </w:r>
    </w:p>
    <w:p w:rsidR="000A63AA" w:rsidRDefault="000A63AA">
      <w:r>
        <w:rPr>
          <w:rFonts w:hint="eastAsia"/>
          <w:noProof/>
        </w:rPr>
        <w:drawing>
          <wp:inline distT="0" distB="0" distL="0" distR="0">
            <wp:extent cx="5274310" cy="2827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1" w:rsidRDefault="009E2AB1"/>
    <w:p w:rsidR="009E2AB1" w:rsidRDefault="009E2AB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）仿真波形</w:t>
      </w:r>
    </w:p>
    <w:p w:rsidR="009E2AB1" w:rsidRDefault="00C427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67150" cy="19907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3" w:rsidRDefault="00C42743" w:rsidP="00C42743">
      <w:pPr>
        <w:ind w:firstLineChars="1300" w:firstLine="2730"/>
      </w:pPr>
      <w:r>
        <w:rPr>
          <w:rFonts w:hint="eastAsia"/>
        </w:rPr>
        <w:t>图</w:t>
      </w:r>
      <w:r>
        <w:rPr>
          <w:rFonts w:hint="eastAsia"/>
        </w:rPr>
        <w:t>-CR1</w:t>
      </w:r>
    </w:p>
    <w:p w:rsidR="009E2AB1" w:rsidRDefault="00C427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2495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3" w:rsidRDefault="00C42743" w:rsidP="00C42743">
      <w:pPr>
        <w:ind w:firstLineChars="1300" w:firstLine="2730"/>
      </w:pPr>
      <w:r>
        <w:rPr>
          <w:rFonts w:hint="eastAsia"/>
        </w:rPr>
        <w:t>图</w:t>
      </w:r>
      <w:r>
        <w:rPr>
          <w:rFonts w:hint="eastAsia"/>
        </w:rPr>
        <w:t>-CR</w:t>
      </w:r>
      <w:r>
        <w:rPr>
          <w:rFonts w:hint="eastAsia"/>
        </w:rPr>
        <w:t>2</w:t>
      </w:r>
    </w:p>
    <w:p w:rsidR="00C42743" w:rsidRDefault="00C42743"/>
    <w:p w:rsidR="009E2AB1" w:rsidRDefault="00C42743">
      <w:r>
        <w:rPr>
          <w:rFonts w:hint="eastAsia"/>
        </w:rPr>
        <w:t xml:space="preserve">   </w:t>
      </w:r>
      <w:r>
        <w:rPr>
          <w:rFonts w:hint="eastAsia"/>
        </w:rPr>
        <w:t>根据图</w:t>
      </w:r>
      <w:r>
        <w:rPr>
          <w:rFonts w:hint="eastAsia"/>
        </w:rPr>
        <w:t>CR1</w:t>
      </w:r>
      <w:r>
        <w:rPr>
          <w:rFonts w:hint="eastAsia"/>
        </w:rPr>
        <w:t>，</w:t>
      </w:r>
      <w:r>
        <w:rPr>
          <w:rFonts w:hint="eastAsia"/>
        </w:rPr>
        <w:t>CR</w:t>
      </w:r>
      <w:r>
        <w:rPr>
          <w:rFonts w:hint="eastAsia"/>
        </w:rPr>
        <w:t>波形出现</w:t>
      </w:r>
      <w:r w:rsidR="0087415E">
        <w:rPr>
          <w:rFonts w:hint="eastAsia"/>
        </w:rPr>
        <w:t>低</w:t>
      </w:r>
      <w:r>
        <w:rPr>
          <w:rFonts w:hint="eastAsia"/>
        </w:rPr>
        <w:t>电平毛刺然后</w:t>
      </w:r>
      <w:r>
        <w:rPr>
          <w:rFonts w:hint="eastAsia"/>
        </w:rPr>
        <w:t>Q0~Q3</w:t>
      </w:r>
      <w:r w:rsidR="0087415E">
        <w:rPr>
          <w:rFonts w:hint="eastAsia"/>
        </w:rPr>
        <w:t>马上清</w:t>
      </w:r>
      <w:r>
        <w:rPr>
          <w:rFonts w:hint="eastAsia"/>
        </w:rPr>
        <w:t>零。</w:t>
      </w:r>
      <w:r w:rsidR="0087415E">
        <w:rPr>
          <w:rFonts w:hint="eastAsia"/>
        </w:rPr>
        <w:t>CR2</w:t>
      </w:r>
      <w:r w:rsidR="0087415E">
        <w:rPr>
          <w:rFonts w:hint="eastAsia"/>
        </w:rPr>
        <w:t>是把</w:t>
      </w:r>
      <w:r w:rsidR="0087415E">
        <w:rPr>
          <w:rFonts w:hint="eastAsia"/>
        </w:rPr>
        <w:t>CR</w:t>
      </w:r>
      <w:r w:rsidR="0087415E">
        <w:rPr>
          <w:rFonts w:hint="eastAsia"/>
        </w:rPr>
        <w:t>与</w:t>
      </w:r>
      <w:r w:rsidR="0087415E">
        <w:rPr>
          <w:rFonts w:hint="eastAsia"/>
        </w:rPr>
        <w:t>CP</w:t>
      </w:r>
      <w:r w:rsidR="0087415E">
        <w:rPr>
          <w:rFonts w:hint="eastAsia"/>
        </w:rPr>
        <w:t>波形对比，通过放大波形我们</w:t>
      </w:r>
      <w:r w:rsidR="0087415E">
        <w:rPr>
          <w:rFonts w:hint="eastAsia"/>
        </w:rPr>
        <w:t>CR</w:t>
      </w:r>
      <w:r w:rsidR="0087415E">
        <w:rPr>
          <w:rFonts w:hint="eastAsia"/>
        </w:rPr>
        <w:t>高电平只出现一瞬间，清零操作并不需要</w:t>
      </w:r>
      <w:r w:rsidR="0087415E">
        <w:rPr>
          <w:rFonts w:hint="eastAsia"/>
        </w:rPr>
        <w:t>CP</w:t>
      </w:r>
      <w:r w:rsidR="0087415E">
        <w:rPr>
          <w:rFonts w:hint="eastAsia"/>
        </w:rPr>
        <w:t>上升</w:t>
      </w:r>
      <w:proofErr w:type="gramStart"/>
      <w:r w:rsidR="0087415E">
        <w:rPr>
          <w:rFonts w:hint="eastAsia"/>
        </w:rPr>
        <w:t>沿或者</w:t>
      </w:r>
      <w:proofErr w:type="gramEnd"/>
      <w:r w:rsidR="0087415E">
        <w:rPr>
          <w:rFonts w:hint="eastAsia"/>
        </w:rPr>
        <w:t>下降沿为条件，即异步清零。</w:t>
      </w:r>
    </w:p>
    <w:p w:rsidR="000A63AA" w:rsidRDefault="000A63AA" w:rsidP="000A63AA">
      <w:r>
        <w:rPr>
          <w:rFonts w:hint="eastAsia"/>
        </w:rPr>
        <w:t>2.</w:t>
      </w:r>
      <w:r>
        <w:rPr>
          <w:rFonts w:hint="eastAsia"/>
        </w:rPr>
        <w:t>六十进制计数器（方案二，同步置数）</w:t>
      </w:r>
    </w:p>
    <w:p w:rsidR="009E2AB1" w:rsidRPr="009E2AB1" w:rsidRDefault="009E2AB1" w:rsidP="009E2AB1">
      <w:r>
        <w:rPr>
          <w:rFonts w:hint="eastAsia"/>
        </w:rPr>
        <w:t>(1</w:t>
      </w:r>
      <w:r>
        <w:rPr>
          <w:rFonts w:hint="eastAsia"/>
        </w:rPr>
        <w:t>）原理：用集成触发器设计太过复杂，因此采用集成计数器，即一个六进制计数器和一个十进制计数器来实现。由于器材限制，此次试验设计采用的核心元件是异步清零、同步置数的</w:t>
      </w:r>
      <w:r>
        <w:rPr>
          <w:rFonts w:hint="eastAsia"/>
        </w:rPr>
        <w:t>74LS160</w:t>
      </w:r>
      <w:r>
        <w:rPr>
          <w:rFonts w:hint="eastAsia"/>
        </w:rPr>
        <w:t>。</w:t>
      </w:r>
    </w:p>
    <w:p w:rsidR="009E2AB1" w:rsidRPr="00DA5DC3" w:rsidRDefault="009E2AB1" w:rsidP="009E2AB1">
      <w:pPr>
        <w:autoSpaceDE w:val="0"/>
        <w:autoSpaceDN w:val="0"/>
        <w:adjustRightInd w:val="0"/>
        <w:ind w:right="1105" w:firstLineChars="100" w:firstLine="210"/>
        <w:rPr>
          <w:rFonts w:ascii="宋体" w:eastAsia="宋体" w:cs="宋体"/>
          <w:color w:val="000000"/>
          <w:kern w:val="0"/>
          <w:szCs w:val="21"/>
        </w:rPr>
      </w:pPr>
      <w:r w:rsidRPr="00DA5DC3">
        <w:rPr>
          <w:rFonts w:ascii="宋体" w:eastAsia="宋体" w:cs="宋体"/>
          <w:color w:val="000000"/>
          <w:kern w:val="0"/>
          <w:szCs w:val="21"/>
        </w:rPr>
        <w:t xml:space="preserve">160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的预置是同步的。当置入控制器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/PE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为低电平时，在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CP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上升</w:t>
      </w:r>
      <w:proofErr w:type="gramStart"/>
      <w:r w:rsidRPr="00DA5DC3">
        <w:rPr>
          <w:rFonts w:ascii="宋体" w:eastAsia="宋体" w:cs="宋体" w:hint="eastAsia"/>
          <w:color w:val="000000"/>
          <w:kern w:val="0"/>
          <w:szCs w:val="21"/>
        </w:rPr>
        <w:t>沿作用</w:t>
      </w:r>
      <w:proofErr w:type="gramEnd"/>
      <w:r w:rsidRPr="00DA5DC3">
        <w:rPr>
          <w:rFonts w:ascii="宋体" w:eastAsia="宋体" w:cs="宋体" w:hint="eastAsia"/>
          <w:color w:val="000000"/>
          <w:kern w:val="0"/>
          <w:szCs w:val="21"/>
        </w:rPr>
        <w:t>下，输出端</w:t>
      </w:r>
      <w:r w:rsidRPr="00DA5DC3">
        <w:rPr>
          <w:rFonts w:ascii="宋体" w:eastAsia="宋体" w:cs="宋体"/>
          <w:color w:val="000000"/>
          <w:kern w:val="0"/>
          <w:szCs w:val="21"/>
        </w:rPr>
        <w:t>Q0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－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Q3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与数据输入端</w:t>
      </w:r>
      <w:r w:rsidRPr="00DA5DC3">
        <w:rPr>
          <w:rFonts w:ascii="宋体" w:eastAsia="宋体" w:cs="宋体"/>
          <w:color w:val="000000"/>
          <w:kern w:val="0"/>
          <w:szCs w:val="21"/>
        </w:rPr>
        <w:t>P0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－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P3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一致。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9E2AB1" w:rsidRPr="00DA5DC3" w:rsidRDefault="009E2AB1" w:rsidP="009E2AB1">
      <w:pPr>
        <w:pStyle w:val="Default"/>
        <w:ind w:firstLine="210"/>
      </w:pPr>
      <w:r w:rsidRPr="00DA5DC3">
        <w:rPr>
          <w:szCs w:val="21"/>
        </w:rPr>
        <w:t xml:space="preserve">160 </w:t>
      </w:r>
      <w:r w:rsidRPr="00DA5DC3">
        <w:rPr>
          <w:rFonts w:hint="eastAsia"/>
          <w:szCs w:val="21"/>
        </w:rPr>
        <w:t>的计数</w:t>
      </w:r>
      <w:r w:rsidR="00CA1308">
        <w:rPr>
          <w:rFonts w:hint="eastAsia"/>
          <w:szCs w:val="21"/>
        </w:rPr>
        <w:t xml:space="preserve"> </w:t>
      </w:r>
      <w:r w:rsidRPr="00DA5DC3">
        <w:rPr>
          <w:rFonts w:hint="eastAsia"/>
          <w:szCs w:val="21"/>
        </w:rPr>
        <w:t>是同步的，靠</w:t>
      </w:r>
      <w:r w:rsidRPr="00DA5DC3">
        <w:rPr>
          <w:szCs w:val="21"/>
        </w:rPr>
        <w:t xml:space="preserve">CP </w:t>
      </w:r>
      <w:r w:rsidRPr="00DA5DC3">
        <w:rPr>
          <w:rFonts w:hint="eastAsia"/>
          <w:szCs w:val="21"/>
        </w:rPr>
        <w:t>同时加在四个触发器上而实现的。当</w:t>
      </w:r>
      <w:r w:rsidRPr="00DA5DC3">
        <w:rPr>
          <w:szCs w:val="21"/>
        </w:rPr>
        <w:t>CEP</w:t>
      </w:r>
      <w:r w:rsidRPr="00DA5DC3">
        <w:rPr>
          <w:rFonts w:hint="eastAsia"/>
          <w:szCs w:val="21"/>
        </w:rPr>
        <w:t>、</w:t>
      </w:r>
      <w:r w:rsidRPr="00DA5DC3">
        <w:rPr>
          <w:szCs w:val="21"/>
        </w:rPr>
        <w:t xml:space="preserve">CET </w:t>
      </w:r>
      <w:r w:rsidRPr="00DA5DC3">
        <w:rPr>
          <w:rFonts w:hint="eastAsia"/>
          <w:szCs w:val="21"/>
        </w:rPr>
        <w:t>均为高电平时，在</w:t>
      </w:r>
      <w:r w:rsidRPr="00DA5DC3">
        <w:rPr>
          <w:szCs w:val="21"/>
        </w:rPr>
        <w:t xml:space="preserve">CP </w:t>
      </w:r>
      <w:r w:rsidRPr="00DA5DC3">
        <w:rPr>
          <w:rFonts w:hint="eastAsia"/>
          <w:szCs w:val="21"/>
        </w:rPr>
        <w:t>上升</w:t>
      </w:r>
      <w:proofErr w:type="gramStart"/>
      <w:r w:rsidRPr="00DA5DC3">
        <w:rPr>
          <w:rFonts w:hint="eastAsia"/>
          <w:szCs w:val="21"/>
        </w:rPr>
        <w:t>沿作用</w:t>
      </w:r>
      <w:proofErr w:type="gramEnd"/>
      <w:r w:rsidRPr="00DA5DC3">
        <w:rPr>
          <w:rFonts w:hint="eastAsia"/>
          <w:szCs w:val="21"/>
        </w:rPr>
        <w:t>下</w:t>
      </w:r>
      <w:r w:rsidRPr="00DA5DC3">
        <w:rPr>
          <w:szCs w:val="21"/>
        </w:rPr>
        <w:t>Q0</w:t>
      </w:r>
      <w:r w:rsidRPr="00DA5DC3">
        <w:rPr>
          <w:rFonts w:hint="eastAsia"/>
          <w:szCs w:val="21"/>
        </w:rPr>
        <w:t>－</w:t>
      </w:r>
      <w:r w:rsidRPr="00DA5DC3">
        <w:rPr>
          <w:szCs w:val="21"/>
        </w:rPr>
        <w:t xml:space="preserve">Q3 </w:t>
      </w:r>
      <w:r w:rsidRPr="00DA5DC3">
        <w:rPr>
          <w:rFonts w:hint="eastAsia"/>
          <w:szCs w:val="21"/>
        </w:rPr>
        <w:t>同时变化，</w:t>
      </w:r>
      <w:r w:rsidRPr="00DA5DC3">
        <w:rPr>
          <w:szCs w:val="21"/>
        </w:rPr>
        <w:t xml:space="preserve"> </w:t>
      </w:r>
      <w:r w:rsidRPr="00DA5DC3">
        <w:rPr>
          <w:rFonts w:hint="eastAsia"/>
          <w:szCs w:val="21"/>
        </w:rPr>
        <w:t>从而消除了异步计数器中出现的计数尖峰。</w:t>
      </w:r>
      <w:r>
        <w:rPr>
          <w:szCs w:val="21"/>
        </w:rPr>
        <w:t>54/74LS160</w:t>
      </w:r>
      <w:r w:rsidRPr="00DA5DC3">
        <w:rPr>
          <w:rFonts w:hint="eastAsia"/>
          <w:szCs w:val="21"/>
        </w:rPr>
        <w:t>的</w:t>
      </w:r>
      <w:r w:rsidRPr="000A63AA">
        <w:rPr>
          <w:szCs w:val="21"/>
        </w:rPr>
        <w:t>CEP</w:t>
      </w:r>
      <w:r w:rsidRPr="000A63AA">
        <w:rPr>
          <w:rFonts w:hint="eastAsia"/>
          <w:szCs w:val="21"/>
        </w:rPr>
        <w:t>、</w:t>
      </w:r>
      <w:r>
        <w:rPr>
          <w:szCs w:val="21"/>
        </w:rPr>
        <w:t>CET</w:t>
      </w:r>
      <w:r w:rsidRPr="00DA5DC3">
        <w:rPr>
          <w:rFonts w:hint="eastAsia"/>
          <w:szCs w:val="21"/>
        </w:rPr>
        <w:t>跳变与</w:t>
      </w:r>
      <w:r w:rsidRPr="00DA5DC3">
        <w:rPr>
          <w:szCs w:val="21"/>
        </w:rPr>
        <w:t xml:space="preserve">CP </w:t>
      </w:r>
      <w:r w:rsidRPr="00DA5DC3">
        <w:rPr>
          <w:rFonts w:hint="eastAsia"/>
          <w:szCs w:val="21"/>
        </w:rPr>
        <w:t>无关。</w:t>
      </w:r>
      <w:r w:rsidRPr="00DA5DC3">
        <w:rPr>
          <w:szCs w:val="21"/>
        </w:rPr>
        <w:t xml:space="preserve"> </w:t>
      </w:r>
    </w:p>
    <w:p w:rsidR="009E2AB1" w:rsidRDefault="009E2AB1" w:rsidP="009E2AB1">
      <w:pPr>
        <w:autoSpaceDE w:val="0"/>
        <w:autoSpaceDN w:val="0"/>
        <w:adjustRightInd w:val="0"/>
        <w:ind w:right="1105" w:firstLineChars="100" w:firstLine="210"/>
        <w:rPr>
          <w:rFonts w:ascii="宋体" w:eastAsia="宋体" w:cs="宋体"/>
          <w:color w:val="000000"/>
          <w:kern w:val="0"/>
          <w:szCs w:val="21"/>
        </w:rPr>
      </w:pPr>
      <w:r w:rsidRPr="00DA5DC3">
        <w:rPr>
          <w:rFonts w:ascii="宋体" w:eastAsia="宋体" w:cs="宋体"/>
          <w:color w:val="000000"/>
          <w:kern w:val="0"/>
          <w:szCs w:val="21"/>
        </w:rPr>
        <w:t xml:space="preserve">160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有超前进位功能。当计数溢出时，进位输出端（</w:t>
      </w:r>
      <w:r w:rsidRPr="00DA5DC3">
        <w:rPr>
          <w:rFonts w:ascii="宋体" w:eastAsia="宋体" w:cs="宋体"/>
          <w:color w:val="000000"/>
          <w:kern w:val="0"/>
          <w:szCs w:val="21"/>
        </w:rPr>
        <w:t>TC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）输出一个高电平脉冲，其宽度为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Q0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的高电平部分。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9E2AB1" w:rsidRDefault="009E2AB1" w:rsidP="009E2AB1">
      <w:pPr>
        <w:ind w:firstLineChars="100" w:firstLine="210"/>
      </w:pPr>
      <w:r w:rsidRPr="00DA5DC3">
        <w:rPr>
          <w:rFonts w:ascii="宋体" w:eastAsia="宋体" w:cs="宋体" w:hint="eastAsia"/>
          <w:color w:val="000000"/>
          <w:kern w:val="0"/>
          <w:szCs w:val="21"/>
        </w:rPr>
        <w:t>对于</w:t>
      </w:r>
      <w:r w:rsidRPr="00DA5DC3">
        <w:rPr>
          <w:rFonts w:ascii="宋体" w:eastAsia="宋体" w:cs="宋体"/>
          <w:color w:val="000000"/>
          <w:kern w:val="0"/>
          <w:szCs w:val="21"/>
        </w:rPr>
        <w:t>54/74LS160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，在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CP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出现前，即使</w:t>
      </w:r>
      <w:r w:rsidRPr="00DA5DC3">
        <w:rPr>
          <w:rFonts w:ascii="宋体" w:eastAsia="宋体" w:cs="宋体"/>
          <w:color w:val="000000"/>
          <w:kern w:val="0"/>
          <w:szCs w:val="21"/>
        </w:rPr>
        <w:t>CEP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、</w:t>
      </w:r>
      <w:r w:rsidRPr="00DA5DC3">
        <w:rPr>
          <w:rFonts w:ascii="宋体" w:eastAsia="宋体" w:cs="宋体"/>
          <w:color w:val="000000"/>
          <w:kern w:val="0"/>
          <w:szCs w:val="21"/>
        </w:rPr>
        <w:t>CET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、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/MR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发生变化，</w:t>
      </w:r>
      <w:r w:rsidRPr="00DA5DC3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DA5DC3">
        <w:rPr>
          <w:rFonts w:ascii="宋体" w:eastAsia="宋体" w:cs="宋体" w:hint="eastAsia"/>
          <w:color w:val="000000"/>
          <w:kern w:val="0"/>
          <w:szCs w:val="21"/>
        </w:rPr>
        <w:t>电路的功能也不受影响。</w:t>
      </w:r>
    </w:p>
    <w:p w:rsidR="000A63AA" w:rsidRDefault="000A63AA"/>
    <w:p w:rsidR="009E2AB1" w:rsidRDefault="009E2AB1">
      <w:r>
        <w:rPr>
          <w:rFonts w:hint="eastAsia"/>
        </w:rPr>
        <w:t>(2)</w:t>
      </w:r>
    </w:p>
    <w:p w:rsidR="009E2AB1" w:rsidRDefault="009E2AB1">
      <w:r w:rsidRPr="009E2AB1">
        <w:rPr>
          <w:rFonts w:hint="eastAsia"/>
          <w:noProof/>
        </w:rPr>
        <w:drawing>
          <wp:inline distT="0" distB="0" distL="0" distR="0">
            <wp:extent cx="2893325" cy="1003110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63" cy="100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CD535B">
        <w:rPr>
          <w:rFonts w:hint="eastAsia"/>
          <w:noProof/>
        </w:rPr>
        <w:drawing>
          <wp:inline distT="0" distB="0" distL="0" distR="0" wp14:anchorId="25EF23FC" wp14:editId="62444267">
            <wp:extent cx="1630907" cy="68921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176" cy="6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B1" w:rsidRDefault="009E2AB1" w:rsidP="009E2AB1">
      <w:r>
        <w:rPr>
          <w:rFonts w:hint="eastAsia"/>
        </w:rPr>
        <w:t>PE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Q2Q1)</w:t>
      </w:r>
      <w:r>
        <w:t>’</w:t>
      </w:r>
    </w:p>
    <w:p w:rsidR="009E2AB1" w:rsidRDefault="009E2AB1"/>
    <w:p w:rsidR="009E2AB1" w:rsidRDefault="009E2AB1"/>
    <w:p w:rsidR="009E2AB1" w:rsidRDefault="009E2AB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）电路设计</w:t>
      </w:r>
    </w:p>
    <w:p w:rsidR="009E2AB1" w:rsidRDefault="007F1ED0">
      <w:r>
        <w:rPr>
          <w:noProof/>
        </w:rPr>
        <w:drawing>
          <wp:inline distT="0" distB="0" distL="0" distR="0">
            <wp:extent cx="5274310" cy="2992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-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1" w:rsidRDefault="009E2AB1"/>
    <w:p w:rsidR="009E2AB1" w:rsidRDefault="009E2AB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）仿真波形</w:t>
      </w:r>
    </w:p>
    <w:p w:rsidR="007F1ED0" w:rsidRDefault="00C475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76675" cy="2714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73" w:rsidRDefault="00C475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86200" cy="1714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53" w:rsidRDefault="00CC0053">
      <w:pPr>
        <w:rPr>
          <w:rFonts w:hint="eastAsia"/>
        </w:rPr>
      </w:pPr>
      <w:r>
        <w:rPr>
          <w:rFonts w:hint="eastAsia"/>
        </w:rPr>
        <w:t>由波形截图可以看到，当</w:t>
      </w:r>
      <w:r>
        <w:rPr>
          <w:rFonts w:hint="eastAsia"/>
        </w:rPr>
        <w:t>PE</w:t>
      </w:r>
      <w:r>
        <w:rPr>
          <w:rFonts w:hint="eastAsia"/>
        </w:rPr>
        <w:t>产生低电平后，维持了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CLK</w:t>
      </w:r>
      <w:r>
        <w:rPr>
          <w:rFonts w:hint="eastAsia"/>
        </w:rPr>
        <w:t>周期，而不是和</w:t>
      </w:r>
      <w:r>
        <w:rPr>
          <w:rFonts w:hint="eastAsia"/>
        </w:rPr>
        <w:t>CR</w:t>
      </w:r>
      <w:r>
        <w:rPr>
          <w:rFonts w:hint="eastAsia"/>
        </w:rPr>
        <w:t>信号一样的毛刺，只有等到</w:t>
      </w:r>
      <w:r>
        <w:rPr>
          <w:rFonts w:hint="eastAsia"/>
        </w:rPr>
        <w:t>CP</w:t>
      </w:r>
      <w:r>
        <w:rPr>
          <w:rFonts w:hint="eastAsia"/>
        </w:rPr>
        <w:t>上升沿到来，才能实现置数</w:t>
      </w:r>
      <w:r w:rsidR="0087415E">
        <w:rPr>
          <w:rFonts w:hint="eastAsia"/>
        </w:rPr>
        <w:t>，即同步置数。</w:t>
      </w:r>
    </w:p>
    <w:p w:rsidR="00CC0053" w:rsidRDefault="00CC0053">
      <w:pPr>
        <w:rPr>
          <w:rFonts w:hint="eastAsia"/>
        </w:rPr>
      </w:pPr>
    </w:p>
    <w:p w:rsidR="00CC0053" w:rsidRDefault="00CC0053">
      <w:pPr>
        <w:rPr>
          <w:rFonts w:hint="eastAsia"/>
        </w:rPr>
      </w:pPr>
    </w:p>
    <w:p w:rsidR="00CC0053" w:rsidRPr="009E2AB1" w:rsidRDefault="00CC0053"/>
    <w:p w:rsidR="009E2AB1" w:rsidRPr="00075441" w:rsidRDefault="00933A6E">
      <w:pPr>
        <w:rPr>
          <w:b/>
          <w:sz w:val="24"/>
        </w:rPr>
      </w:pPr>
      <w:r w:rsidRPr="00075441">
        <w:rPr>
          <w:rFonts w:hint="eastAsia"/>
          <w:b/>
          <w:sz w:val="24"/>
        </w:rPr>
        <w:t>三【实验结果与结论】</w:t>
      </w:r>
    </w:p>
    <w:p w:rsidR="00E1771D" w:rsidRDefault="00E1771D" w:rsidP="00E1771D">
      <w:r>
        <w:rPr>
          <w:rFonts w:hint="eastAsia"/>
        </w:rPr>
        <w:t>1.</w:t>
      </w:r>
      <w:r>
        <w:rPr>
          <w:rFonts w:hint="eastAsia"/>
        </w:rPr>
        <w:t>六十进制计数器（方案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，异步清零）</w:t>
      </w:r>
    </w:p>
    <w:p w:rsidR="00E1771D" w:rsidRDefault="00E177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）实验波形</w:t>
      </w:r>
    </w:p>
    <w:p w:rsidR="00E1771D" w:rsidRDefault="004170D8">
      <w:r>
        <w:rPr>
          <w:noProof/>
        </w:rPr>
        <w:lastRenderedPageBreak/>
        <w:drawing>
          <wp:inline distT="0" distB="0" distL="0" distR="0">
            <wp:extent cx="5274310" cy="31648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 ca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1D" w:rsidRDefault="00E1771D"/>
    <w:p w:rsidR="00E1771D" w:rsidRDefault="00E177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）波形分析</w:t>
      </w:r>
    </w:p>
    <w:p w:rsidR="00E1771D" w:rsidRDefault="00E1771D">
      <w:r>
        <w:rPr>
          <w:rFonts w:hint="eastAsia"/>
        </w:rPr>
        <w:t xml:space="preserve">     </w:t>
      </w:r>
      <w:r>
        <w:rPr>
          <w:rFonts w:hint="eastAsia"/>
        </w:rPr>
        <w:t>根据波形，化成真值表。</w:t>
      </w:r>
    </w:p>
    <w:p w:rsidR="00327D0E" w:rsidRDefault="00327D0E"/>
    <w:p w:rsidR="00327D0E" w:rsidRDefault="00FA6361">
      <w:r w:rsidRPr="00FA6361">
        <w:drawing>
          <wp:inline distT="0" distB="0" distL="0" distR="0" wp14:anchorId="20C4207A" wp14:editId="1F1EAE88">
            <wp:extent cx="2811439" cy="1508078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377" cy="15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361">
        <w:drawing>
          <wp:inline distT="0" distB="0" distL="0" distR="0" wp14:anchorId="0D27F95B" wp14:editId="5195C65D">
            <wp:extent cx="2374710" cy="921224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658" cy="92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1D" w:rsidRDefault="00E1771D"/>
    <w:p w:rsidR="00327D0E" w:rsidRDefault="00327D0E">
      <w:r>
        <w:rPr>
          <w:rFonts w:hint="eastAsia"/>
        </w:rPr>
        <w:t>根据真值表，实现了六进制计数器</w:t>
      </w:r>
    </w:p>
    <w:p w:rsidR="00327D0E" w:rsidRPr="00FA6361" w:rsidRDefault="00327D0E"/>
    <w:p w:rsidR="00327D0E" w:rsidRDefault="00327D0E">
      <w:pPr>
        <w:rPr>
          <w:rFonts w:hint="eastAsia"/>
        </w:rPr>
      </w:pPr>
    </w:p>
    <w:p w:rsidR="00FA6361" w:rsidRDefault="00FA6361">
      <w:pPr>
        <w:rPr>
          <w:rFonts w:hint="eastAsia"/>
        </w:rPr>
      </w:pPr>
    </w:p>
    <w:p w:rsidR="004170D8" w:rsidRDefault="004170D8" w:rsidP="004170D8">
      <w:r>
        <w:rPr>
          <w:rFonts w:hint="eastAsia"/>
        </w:rPr>
        <w:t>异步清零：观察</w:t>
      </w:r>
      <w:r>
        <w:rPr>
          <w:rFonts w:hint="eastAsia"/>
        </w:rPr>
        <w:t>CR</w:t>
      </w:r>
      <w:r>
        <w:rPr>
          <w:rFonts w:hint="eastAsia"/>
        </w:rPr>
        <w:t>波形</w:t>
      </w:r>
      <w:r>
        <w:rPr>
          <w:rFonts w:hint="eastAsia"/>
        </w:rPr>
        <w:t>，</w:t>
      </w:r>
      <w:r>
        <w:rPr>
          <w:rFonts w:hint="eastAsia"/>
        </w:rPr>
        <w:t>CP</w:t>
      </w:r>
      <w:r>
        <w:rPr>
          <w:rFonts w:hint="eastAsia"/>
        </w:rPr>
        <w:t>出现低电平毛刺</w:t>
      </w:r>
      <w:r>
        <w:rPr>
          <w:rFonts w:hint="eastAsia"/>
        </w:rPr>
        <w:t>，但是并没有等到</w:t>
      </w:r>
      <w:r>
        <w:rPr>
          <w:rFonts w:hint="eastAsia"/>
        </w:rPr>
        <w:t>CP</w:t>
      </w:r>
      <w:r>
        <w:rPr>
          <w:rFonts w:hint="eastAsia"/>
        </w:rPr>
        <w:t>的上升</w:t>
      </w:r>
      <w:proofErr w:type="gramStart"/>
      <w:r>
        <w:rPr>
          <w:rFonts w:hint="eastAsia"/>
        </w:rPr>
        <w:t>沿或者</w:t>
      </w:r>
      <w:proofErr w:type="gramEnd"/>
      <w:r>
        <w:rPr>
          <w:rFonts w:hint="eastAsia"/>
        </w:rPr>
        <w:t>下降沿（</w:t>
      </w:r>
      <w:r>
        <w:rPr>
          <w:rFonts w:hint="eastAsia"/>
        </w:rPr>
        <w:t>CP</w:t>
      </w:r>
      <w:r>
        <w:rPr>
          <w:rFonts w:hint="eastAsia"/>
        </w:rPr>
        <w:t>是频率最快、周期最短的波形），就执行了清零操作，</w:t>
      </w:r>
      <w:r>
        <w:rPr>
          <w:rFonts w:hint="eastAsia"/>
        </w:rPr>
        <w:t>Q0~Q3</w:t>
      </w:r>
      <w:r>
        <w:rPr>
          <w:rFonts w:hint="eastAsia"/>
        </w:rPr>
        <w:t>马上清零。把</w:t>
      </w:r>
      <w:r>
        <w:rPr>
          <w:rFonts w:hint="eastAsia"/>
        </w:rPr>
        <w:t>CR</w:t>
      </w:r>
      <w:r>
        <w:rPr>
          <w:rFonts w:hint="eastAsia"/>
        </w:rPr>
        <w:t>与</w:t>
      </w:r>
      <w:r>
        <w:rPr>
          <w:rFonts w:hint="eastAsia"/>
        </w:rPr>
        <w:t>CP</w:t>
      </w:r>
      <w:r>
        <w:rPr>
          <w:rFonts w:hint="eastAsia"/>
        </w:rPr>
        <w:t>波形对比，通过</w:t>
      </w:r>
      <w:r>
        <w:rPr>
          <w:rFonts w:hint="eastAsia"/>
        </w:rPr>
        <w:t>观察，</w:t>
      </w:r>
      <w:r>
        <w:rPr>
          <w:rFonts w:hint="eastAsia"/>
        </w:rPr>
        <w:t>CR</w:t>
      </w:r>
      <w:r>
        <w:rPr>
          <w:rFonts w:hint="eastAsia"/>
        </w:rPr>
        <w:t>低</w:t>
      </w:r>
      <w:r>
        <w:rPr>
          <w:rFonts w:hint="eastAsia"/>
        </w:rPr>
        <w:t>电平只出现一瞬间，清零操作并不需要</w:t>
      </w:r>
      <w:r>
        <w:rPr>
          <w:rFonts w:hint="eastAsia"/>
        </w:rPr>
        <w:t>CP</w:t>
      </w:r>
      <w:r>
        <w:rPr>
          <w:rFonts w:hint="eastAsia"/>
        </w:rPr>
        <w:t>上升</w:t>
      </w:r>
      <w:proofErr w:type="gramStart"/>
      <w:r>
        <w:rPr>
          <w:rFonts w:hint="eastAsia"/>
        </w:rPr>
        <w:t>沿或者</w:t>
      </w:r>
      <w:proofErr w:type="gramEnd"/>
      <w:r>
        <w:rPr>
          <w:rFonts w:hint="eastAsia"/>
        </w:rPr>
        <w:t>下降沿为条件，即异步清零。</w:t>
      </w:r>
    </w:p>
    <w:p w:rsidR="00E1771D" w:rsidRDefault="00E1771D"/>
    <w:p w:rsidR="00E1771D" w:rsidRDefault="00E1771D"/>
    <w:p w:rsidR="00E1771D" w:rsidRDefault="00E1771D"/>
    <w:p w:rsidR="00327D0E" w:rsidRDefault="00327D0E" w:rsidP="00327D0E">
      <w:r>
        <w:rPr>
          <w:rFonts w:hint="eastAsia"/>
        </w:rPr>
        <w:t>2.</w:t>
      </w:r>
      <w:r>
        <w:rPr>
          <w:rFonts w:hint="eastAsia"/>
        </w:rPr>
        <w:t>六十进制计数器（方案二，同步置数）</w:t>
      </w:r>
    </w:p>
    <w:p w:rsidR="00327D0E" w:rsidRDefault="00327D0E" w:rsidP="00327D0E"/>
    <w:p w:rsidR="00327D0E" w:rsidRDefault="00327D0E" w:rsidP="00327D0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）实验波形</w:t>
      </w:r>
    </w:p>
    <w:p w:rsidR="00327D0E" w:rsidRDefault="004170D8" w:rsidP="00327D0E">
      <w:r>
        <w:rPr>
          <w:noProof/>
        </w:rPr>
        <w:lastRenderedPageBreak/>
        <w:drawing>
          <wp:inline distT="0" distB="0" distL="0" distR="0">
            <wp:extent cx="5274310" cy="31648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 ca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0E" w:rsidRDefault="00327D0E" w:rsidP="00327D0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）波形分析</w:t>
      </w:r>
    </w:p>
    <w:p w:rsidR="00327D0E" w:rsidRPr="00327D0E" w:rsidRDefault="00327D0E" w:rsidP="00327D0E"/>
    <w:p w:rsidR="00327D0E" w:rsidRDefault="00327D0E" w:rsidP="00327D0E">
      <w:r>
        <w:rPr>
          <w:rFonts w:hint="eastAsia"/>
        </w:rPr>
        <w:t xml:space="preserve">   </w:t>
      </w:r>
      <w:r>
        <w:rPr>
          <w:rFonts w:hint="eastAsia"/>
        </w:rPr>
        <w:t>根据波形，化成真值表。</w:t>
      </w:r>
    </w:p>
    <w:p w:rsidR="00327D0E" w:rsidRDefault="00FA6361" w:rsidP="00327D0E">
      <w:r w:rsidRPr="00FA6361">
        <w:drawing>
          <wp:inline distT="0" distB="0" distL="0" distR="0">
            <wp:extent cx="2811439" cy="1508078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377" cy="15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361">
        <w:t xml:space="preserve"> </w:t>
      </w:r>
      <w:r w:rsidRPr="00FA6361">
        <w:drawing>
          <wp:inline distT="0" distB="0" distL="0" distR="0">
            <wp:extent cx="2374710" cy="921224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658" cy="92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0E" w:rsidRDefault="00327D0E" w:rsidP="00327D0E"/>
    <w:p w:rsidR="00327D0E" w:rsidRDefault="00327D0E" w:rsidP="00327D0E">
      <w:r>
        <w:rPr>
          <w:rFonts w:hint="eastAsia"/>
        </w:rPr>
        <w:t>根据真值表，实现了六进制计数器</w:t>
      </w:r>
    </w:p>
    <w:p w:rsidR="00327D0E" w:rsidRDefault="00327D0E" w:rsidP="00327D0E"/>
    <w:p w:rsidR="00327D0E" w:rsidRDefault="00327D0E" w:rsidP="00327D0E"/>
    <w:p w:rsidR="004170D8" w:rsidRDefault="004170D8" w:rsidP="004170D8">
      <w:pPr>
        <w:rPr>
          <w:rFonts w:hint="eastAsia"/>
        </w:rPr>
      </w:pPr>
      <w:r>
        <w:rPr>
          <w:rFonts w:hint="eastAsia"/>
        </w:rPr>
        <w:t>同步置数：</w:t>
      </w:r>
      <w:r w:rsidR="00327D0E">
        <w:rPr>
          <w:rFonts w:hint="eastAsia"/>
        </w:rPr>
        <w:t>观察</w:t>
      </w:r>
      <w:r w:rsidR="00327D0E">
        <w:rPr>
          <w:rFonts w:hint="eastAsia"/>
        </w:rPr>
        <w:t>PE</w:t>
      </w:r>
      <w:r>
        <w:rPr>
          <w:rFonts w:hint="eastAsia"/>
        </w:rPr>
        <w:t>波形</w:t>
      </w:r>
      <w:r>
        <w:rPr>
          <w:rFonts w:hint="eastAsia"/>
        </w:rPr>
        <w:t>，当</w:t>
      </w:r>
      <w:r>
        <w:rPr>
          <w:rFonts w:hint="eastAsia"/>
        </w:rPr>
        <w:t>PE</w:t>
      </w:r>
      <w:r>
        <w:rPr>
          <w:rFonts w:hint="eastAsia"/>
        </w:rPr>
        <w:t>产生低电平后，</w:t>
      </w:r>
      <w:r>
        <w:rPr>
          <w:rFonts w:hint="eastAsia"/>
        </w:rPr>
        <w:t>并没有马上实现置数而恢复高电平，</w:t>
      </w:r>
      <w:r>
        <w:rPr>
          <w:rFonts w:hint="eastAsia"/>
        </w:rPr>
        <w:t>维持了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CLK</w:t>
      </w:r>
      <w:r>
        <w:rPr>
          <w:rFonts w:hint="eastAsia"/>
        </w:rPr>
        <w:t>周期</w:t>
      </w:r>
      <w:r>
        <w:rPr>
          <w:rFonts w:hint="eastAsia"/>
        </w:rPr>
        <w:t>，</w:t>
      </w:r>
      <w:r>
        <w:rPr>
          <w:rFonts w:hint="eastAsia"/>
        </w:rPr>
        <w:t>而不是和</w:t>
      </w:r>
      <w:r>
        <w:rPr>
          <w:rFonts w:hint="eastAsia"/>
        </w:rPr>
        <w:t>CR</w:t>
      </w:r>
      <w:r>
        <w:rPr>
          <w:rFonts w:hint="eastAsia"/>
        </w:rPr>
        <w:t>信号一样的毛刺，</w:t>
      </w:r>
      <w:r>
        <w:rPr>
          <w:rFonts w:hint="eastAsia"/>
        </w:rPr>
        <w:t>直到</w:t>
      </w:r>
      <w:r>
        <w:rPr>
          <w:rFonts w:hint="eastAsia"/>
        </w:rPr>
        <w:t>CP</w:t>
      </w:r>
      <w:r>
        <w:rPr>
          <w:rFonts w:hint="eastAsia"/>
        </w:rPr>
        <w:t>上升沿出现，</w:t>
      </w:r>
      <w:r>
        <w:rPr>
          <w:rFonts w:hint="eastAsia"/>
        </w:rPr>
        <w:t>才能</w:t>
      </w:r>
      <w:r>
        <w:rPr>
          <w:rFonts w:hint="eastAsia"/>
        </w:rPr>
        <w:t>进行</w:t>
      </w:r>
      <w:r>
        <w:rPr>
          <w:rFonts w:hint="eastAsia"/>
        </w:rPr>
        <w:t>置数，即同步置数。</w:t>
      </w:r>
    </w:p>
    <w:p w:rsidR="00327D0E" w:rsidRPr="004170D8" w:rsidRDefault="00327D0E" w:rsidP="00327D0E"/>
    <w:p w:rsidR="00327D0E" w:rsidRDefault="00327D0E" w:rsidP="00327D0E"/>
    <w:p w:rsidR="00E1771D" w:rsidRPr="00075441" w:rsidRDefault="004170D8">
      <w:pPr>
        <w:rPr>
          <w:rFonts w:hint="eastAsia"/>
          <w:b/>
          <w:sz w:val="24"/>
        </w:rPr>
      </w:pPr>
      <w:r w:rsidRPr="00075441">
        <w:rPr>
          <w:rFonts w:hint="eastAsia"/>
          <w:b/>
          <w:sz w:val="24"/>
        </w:rPr>
        <w:t>四【实验总结】</w:t>
      </w:r>
    </w:p>
    <w:p w:rsidR="004170D8" w:rsidRDefault="004170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通过两种不同的方式实现了六十进制计数器的设计</w:t>
      </w:r>
    </w:p>
    <w:p w:rsidR="009F60BD" w:rsidRDefault="009F60B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进一步了解了</w:t>
      </w:r>
      <w:r>
        <w:rPr>
          <w:rFonts w:hint="eastAsia"/>
        </w:rPr>
        <w:t>74LS160</w:t>
      </w:r>
      <w:r>
        <w:rPr>
          <w:rFonts w:hint="eastAsia"/>
        </w:rPr>
        <w:t>的同步置数和异步清零的功能特点</w:t>
      </w:r>
    </w:p>
    <w:p w:rsidR="009F60BD" w:rsidRPr="00327D0E" w:rsidRDefault="009F60BD">
      <w:r>
        <w:rPr>
          <w:rFonts w:hint="eastAsia"/>
        </w:rPr>
        <w:t>3.</w:t>
      </w:r>
      <w:r>
        <w:rPr>
          <w:rFonts w:hint="eastAsia"/>
        </w:rPr>
        <w:t>学会了通过波形分析来探究同步、</w:t>
      </w:r>
      <w:proofErr w:type="gramStart"/>
      <w:r>
        <w:rPr>
          <w:rFonts w:hint="eastAsia"/>
        </w:rPr>
        <w:t>异步实现</w:t>
      </w:r>
      <w:proofErr w:type="gramEnd"/>
      <w:r>
        <w:rPr>
          <w:rFonts w:hint="eastAsia"/>
        </w:rPr>
        <w:t>的区别</w:t>
      </w:r>
    </w:p>
    <w:sectPr w:rsidR="009F60BD" w:rsidRPr="00327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981" w:rsidRDefault="00635981" w:rsidP="00FA6361">
      <w:r>
        <w:separator/>
      </w:r>
    </w:p>
  </w:endnote>
  <w:endnote w:type="continuationSeparator" w:id="0">
    <w:p w:rsidR="00635981" w:rsidRDefault="00635981" w:rsidP="00FA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981" w:rsidRDefault="00635981" w:rsidP="00FA6361">
      <w:r>
        <w:separator/>
      </w:r>
    </w:p>
  </w:footnote>
  <w:footnote w:type="continuationSeparator" w:id="0">
    <w:p w:rsidR="00635981" w:rsidRDefault="00635981" w:rsidP="00FA6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6E"/>
    <w:rsid w:val="00075441"/>
    <w:rsid w:val="000A63AA"/>
    <w:rsid w:val="000F1668"/>
    <w:rsid w:val="00135A3C"/>
    <w:rsid w:val="00327D0E"/>
    <w:rsid w:val="004170D8"/>
    <w:rsid w:val="00477F29"/>
    <w:rsid w:val="004B11C7"/>
    <w:rsid w:val="004C5C48"/>
    <w:rsid w:val="00635981"/>
    <w:rsid w:val="0074660C"/>
    <w:rsid w:val="007F1ED0"/>
    <w:rsid w:val="0087415E"/>
    <w:rsid w:val="00933A6E"/>
    <w:rsid w:val="009E2AB1"/>
    <w:rsid w:val="009F60BD"/>
    <w:rsid w:val="00C207CA"/>
    <w:rsid w:val="00C42743"/>
    <w:rsid w:val="00C47573"/>
    <w:rsid w:val="00CA1308"/>
    <w:rsid w:val="00CC0053"/>
    <w:rsid w:val="00CD535B"/>
    <w:rsid w:val="00D7742D"/>
    <w:rsid w:val="00DA5DC3"/>
    <w:rsid w:val="00E1771D"/>
    <w:rsid w:val="00F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A5DC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D53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535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6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636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6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A5DC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D53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535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6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636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6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205ED-6708-43A1-816A-34B07D14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陈举平</dc:creator>
  <cp:lastModifiedBy>陈举平</cp:lastModifiedBy>
  <cp:revision>9</cp:revision>
  <dcterms:created xsi:type="dcterms:W3CDTF">2015-12-20T23:59:00Z</dcterms:created>
  <dcterms:modified xsi:type="dcterms:W3CDTF">2015-12-22T16:00:00Z</dcterms:modified>
</cp:coreProperties>
</file>