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5803" w14:textId="61DEE5DD" w:rsidR="0086322D" w:rsidRPr="00C15730" w:rsidRDefault="00CF25D9" w:rsidP="006509EA">
      <w:pPr>
        <w:jc w:val="center"/>
        <w:rPr>
          <w:rFonts w:ascii="思源宋体" w:eastAsia="思源宋体" w:hAnsi="思源宋体"/>
          <w:sz w:val="44"/>
          <w:szCs w:val="44"/>
        </w:rPr>
      </w:pPr>
      <w:r>
        <w:rPr>
          <w:rFonts w:ascii="思源宋体" w:eastAsia="思源宋体" w:hAnsi="思源宋体" w:hint="eastAsia"/>
          <w:sz w:val="44"/>
          <w:szCs w:val="44"/>
        </w:rPr>
        <w:t>值迭代与策略迭代</w:t>
      </w:r>
    </w:p>
    <w:p w14:paraId="3D0A3167" w14:textId="0BD8BB2E" w:rsidR="00B067D7" w:rsidRPr="00C15730" w:rsidRDefault="00C15730" w:rsidP="00C15730">
      <w:pPr>
        <w:jc w:val="center"/>
        <w:rPr>
          <w:rFonts w:ascii="思源宋体" w:eastAsia="思源宋体" w:hAnsi="思源宋体"/>
          <w:sz w:val="32"/>
          <w:szCs w:val="32"/>
        </w:rPr>
      </w:pPr>
      <w:r w:rsidRPr="00C15730">
        <w:rPr>
          <w:rFonts w:ascii="思源宋体" w:eastAsia="思源宋体" w:hAnsi="思源宋体" w:hint="eastAsia"/>
          <w:sz w:val="32"/>
          <w:szCs w:val="32"/>
        </w:rPr>
        <w:t>1</w:t>
      </w:r>
      <w:r w:rsidRPr="00C15730">
        <w:rPr>
          <w:rFonts w:ascii="思源宋体" w:eastAsia="思源宋体" w:hAnsi="思源宋体"/>
          <w:sz w:val="32"/>
          <w:szCs w:val="32"/>
        </w:rPr>
        <w:t xml:space="preserve">6337341 </w:t>
      </w:r>
      <w:r w:rsidRPr="00C15730">
        <w:rPr>
          <w:rFonts w:ascii="思源宋体" w:eastAsia="思源宋体" w:hAnsi="思源宋体" w:hint="eastAsia"/>
          <w:sz w:val="32"/>
          <w:szCs w:val="32"/>
        </w:rPr>
        <w:t>朱志儒</w:t>
      </w:r>
    </w:p>
    <w:p w14:paraId="14918910" w14:textId="3F1E6D55" w:rsidR="00C15730" w:rsidRPr="00C15730" w:rsidRDefault="00C15730" w:rsidP="00C15730">
      <w:pPr>
        <w:pStyle w:val="a3"/>
        <w:numPr>
          <w:ilvl w:val="0"/>
          <w:numId w:val="1"/>
        </w:numPr>
        <w:ind w:firstLineChars="0"/>
        <w:rPr>
          <w:rFonts w:ascii="思源宋体" w:eastAsia="思源宋体" w:hAnsi="思源宋体"/>
          <w:sz w:val="24"/>
          <w:szCs w:val="24"/>
        </w:rPr>
      </w:pPr>
      <w:r w:rsidRPr="00C15730">
        <w:rPr>
          <w:rFonts w:ascii="思源宋体" w:eastAsia="思源宋体" w:hAnsi="思源宋体" w:hint="eastAsia"/>
          <w:sz w:val="24"/>
          <w:szCs w:val="24"/>
        </w:rPr>
        <w:t>值迭代算法</w:t>
      </w:r>
    </w:p>
    <w:p w14:paraId="2E5365B9" w14:textId="5AFD5E06" w:rsidR="00716601" w:rsidRDefault="00716601" w:rsidP="00D94D47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值迭代算法的贝尔</w:t>
      </w:r>
      <w:proofErr w:type="gramStart"/>
      <w:r>
        <w:rPr>
          <w:rFonts w:ascii="思源宋体" w:eastAsia="思源宋体" w:hAnsi="思源宋体" w:hint="eastAsia"/>
        </w:rPr>
        <w:t>曼</w:t>
      </w:r>
      <w:proofErr w:type="gramEnd"/>
      <w:r>
        <w:rPr>
          <w:rFonts w:ascii="思源宋体" w:eastAsia="思源宋体" w:hAnsi="思源宋体" w:hint="eastAsia"/>
        </w:rPr>
        <w:t>方程如下：</w:t>
      </w:r>
    </w:p>
    <w:p w14:paraId="043077A5" w14:textId="68B19474" w:rsidR="00716601" w:rsidRDefault="00716601" w:rsidP="00C15730">
      <w:pPr>
        <w:rPr>
          <w:rFonts w:ascii="思源宋体" w:eastAsia="思源宋体" w:hAnsi="思源宋体" w:hint="eastAsia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</w:rPr>
            <m:t>(s)←</m:t>
          </m:r>
          <m:func>
            <m:funcPr>
              <m:ctrlPr>
                <w:rPr>
                  <w:rFonts w:ascii="Cambria Math" w:eastAsia="思源宋体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="思源宋体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思源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/>
                    </w:rPr>
                    <m:t>s'</m:t>
                  </m:r>
                </m:sub>
                <m:sup/>
                <m:e>
                  <m:r>
                    <w:rPr>
                      <w:rFonts w:ascii="Cambria Math" w:eastAsia="思源宋体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思源宋体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思源宋体" w:hAnsi="Cambria Math"/>
                    </w:rPr>
                    <m:t>[R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</w:rPr>
                        <m:t>s, a,</m:t>
                      </m:r>
                      <m:sSup>
                        <m:sSup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思源宋体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思源宋体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思源宋体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思源宋体" w:hAnsi="Cambria Math"/>
                    </w:rPr>
                    <m:t>)]</m:t>
                  </m:r>
                </m:e>
              </m:nary>
            </m:e>
          </m:func>
        </m:oMath>
      </m:oMathPara>
      <w:bookmarkStart w:id="0" w:name="_GoBack"/>
      <w:bookmarkEnd w:id="0"/>
    </w:p>
    <w:p w14:paraId="06DD934D" w14:textId="0E1A9F06" w:rsidR="00716601" w:rsidRDefault="00716601" w:rsidP="00D94D47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值迭代算法步骤：</w:t>
      </w:r>
    </w:p>
    <w:p w14:paraId="4E82E1BB" w14:textId="4111B418" w:rsidR="00716601" w:rsidRDefault="00716601" w:rsidP="00716601">
      <w:pPr>
        <w:pStyle w:val="a3"/>
        <w:numPr>
          <w:ilvl w:val="0"/>
          <w:numId w:val="2"/>
        </w:numPr>
        <w:ind w:firstLineChars="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初始化所有V</w:t>
      </w:r>
      <w:r>
        <w:rPr>
          <w:rFonts w:ascii="思源宋体" w:eastAsia="思源宋体" w:hAnsi="思源宋体"/>
        </w:rPr>
        <w:t>(s)</w:t>
      </w:r>
      <w:r>
        <w:rPr>
          <w:rFonts w:ascii="思源宋体" w:eastAsia="思源宋体" w:hAnsi="思源宋体" w:hint="eastAsia"/>
        </w:rPr>
        <w:t>；</w:t>
      </w:r>
    </w:p>
    <w:p w14:paraId="5F36CE50" w14:textId="7C9E0551" w:rsidR="00716601" w:rsidRDefault="00716601" w:rsidP="00716601">
      <w:pPr>
        <w:pStyle w:val="a3"/>
        <w:numPr>
          <w:ilvl w:val="0"/>
          <w:numId w:val="2"/>
        </w:numPr>
        <w:ind w:firstLineChars="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对于所有的状态，根据贝尔</w:t>
      </w:r>
      <w:proofErr w:type="gramStart"/>
      <w:r>
        <w:rPr>
          <w:rFonts w:ascii="思源宋体" w:eastAsia="思源宋体" w:hAnsi="思源宋体" w:hint="eastAsia"/>
        </w:rPr>
        <w:t>曼</w:t>
      </w:r>
      <w:proofErr w:type="gramEnd"/>
      <w:r>
        <w:rPr>
          <w:rFonts w:ascii="思源宋体" w:eastAsia="思源宋体" w:hAnsi="思源宋体" w:hint="eastAsia"/>
        </w:rPr>
        <w:t>方程对状态值更新。对于状态s的可执行的每个动作a，</w:t>
      </w:r>
      <w:r w:rsidR="00D94D47">
        <w:rPr>
          <w:rFonts w:ascii="思源宋体" w:eastAsia="思源宋体" w:hAnsi="思源宋体" w:hint="eastAsia"/>
        </w:rPr>
        <w:t>计算执行该动作后到达下一状态的期望值，取期望值最大的价值作为状态s的状态值V</w:t>
      </w:r>
      <w:r w:rsidR="00D94D47">
        <w:rPr>
          <w:rFonts w:ascii="思源宋体" w:eastAsia="思源宋体" w:hAnsi="思源宋体"/>
        </w:rPr>
        <w:t>(s)</w:t>
      </w:r>
      <w:r w:rsidR="00D94D47">
        <w:rPr>
          <w:rFonts w:ascii="思源宋体" w:eastAsia="思源宋体" w:hAnsi="思源宋体" w:hint="eastAsia"/>
        </w:rPr>
        <w:t>，循环执行本步骤直到所有状态值V</w:t>
      </w:r>
      <w:r w:rsidR="00D94D47">
        <w:rPr>
          <w:rFonts w:ascii="思源宋体" w:eastAsia="思源宋体" w:hAnsi="思源宋体"/>
        </w:rPr>
        <w:t>(s)</w:t>
      </w:r>
      <w:r w:rsidR="00D94D47">
        <w:rPr>
          <w:rFonts w:ascii="思源宋体" w:eastAsia="思源宋体" w:hAnsi="思源宋体" w:hint="eastAsia"/>
        </w:rPr>
        <w:t>收敛；</w:t>
      </w:r>
    </w:p>
    <w:p w14:paraId="4556FF0A" w14:textId="56264855" w:rsidR="00D94D47" w:rsidRDefault="00D94D47" w:rsidP="00716601">
      <w:pPr>
        <w:pStyle w:val="a3"/>
        <w:numPr>
          <w:ilvl w:val="0"/>
          <w:numId w:val="2"/>
        </w:numPr>
        <w:ind w:firstLineChars="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在第二步中每个状态s计算得到的最大的期望值所对应的动作a就是在该状态s下最应该执行的动作，这就是最优策略。</w:t>
      </w:r>
    </w:p>
    <w:p w14:paraId="070198D6" w14:textId="234964C6" w:rsidR="00D94D47" w:rsidRDefault="00D94D47" w:rsidP="00D94D47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在本次实验中，状态</w:t>
      </w:r>
      <w:r w:rsidR="006B7D0D">
        <w:rPr>
          <w:rFonts w:ascii="思源宋体" w:eastAsia="思源宋体" w:hAnsi="思源宋体" w:hint="eastAsia"/>
        </w:rPr>
        <w:t>是指机器人在G</w:t>
      </w:r>
      <w:r w:rsidR="006B7D0D">
        <w:rPr>
          <w:rFonts w:ascii="思源宋体" w:eastAsia="思源宋体" w:hAnsi="思源宋体"/>
        </w:rPr>
        <w:t>rid World</w:t>
      </w:r>
      <w:r w:rsidR="006B7D0D">
        <w:rPr>
          <w:rFonts w:ascii="思源宋体" w:eastAsia="思源宋体" w:hAnsi="思源宋体" w:hint="eastAsia"/>
        </w:rPr>
        <w:t>中所处的位置，动作是指机器人向上、左、右的移动。在贝尔</w:t>
      </w:r>
      <w:proofErr w:type="gramStart"/>
      <w:r w:rsidR="006B7D0D">
        <w:rPr>
          <w:rFonts w:ascii="思源宋体" w:eastAsia="思源宋体" w:hAnsi="思源宋体" w:hint="eastAsia"/>
        </w:rPr>
        <w:t>曼</w:t>
      </w:r>
      <w:proofErr w:type="gramEnd"/>
      <w:r w:rsidR="006B7D0D">
        <w:rPr>
          <w:rFonts w:ascii="思源宋体" w:eastAsia="思源宋体" w:hAnsi="思源宋体" w:hint="eastAsia"/>
        </w:rPr>
        <w:t>方程中，方程右边是指在状态s下，执行动作a，将有不同的概率到达不同的下一状态，然后计算它们的期望。而机器人在Grid</w:t>
      </w:r>
      <w:r w:rsidR="006B7D0D">
        <w:rPr>
          <w:rFonts w:ascii="思源宋体" w:eastAsia="思源宋体" w:hAnsi="思源宋体"/>
        </w:rPr>
        <w:t xml:space="preserve"> </w:t>
      </w:r>
      <w:r w:rsidR="006B7D0D">
        <w:rPr>
          <w:rFonts w:ascii="思源宋体" w:eastAsia="思源宋体" w:hAnsi="思源宋体" w:hint="eastAsia"/>
        </w:rPr>
        <w:t>World中，它执行一个动作后将到达唯一的下一状态，例如，机器人在初始位置（1，</w:t>
      </w:r>
      <w:r w:rsidR="006B7D0D">
        <w:rPr>
          <w:rFonts w:ascii="思源宋体" w:eastAsia="思源宋体" w:hAnsi="思源宋体"/>
        </w:rPr>
        <w:t>1</w:t>
      </w:r>
      <w:r w:rsidR="006B7D0D">
        <w:rPr>
          <w:rFonts w:ascii="思源宋体" w:eastAsia="思源宋体" w:hAnsi="思源宋体" w:hint="eastAsia"/>
        </w:rPr>
        <w:t>），执行向上走的动作</w:t>
      </w:r>
      <w:r w:rsidR="003B1577">
        <w:rPr>
          <w:rFonts w:ascii="思源宋体" w:eastAsia="思源宋体" w:hAnsi="思源宋体" w:hint="eastAsia"/>
        </w:rPr>
        <w:t>，</w:t>
      </w:r>
      <w:r w:rsidR="006B7D0D">
        <w:rPr>
          <w:rFonts w:ascii="思源宋体" w:eastAsia="思源宋体" w:hAnsi="思源宋体" w:hint="eastAsia"/>
        </w:rPr>
        <w:t>到达唯一的位置（2，1）</w:t>
      </w:r>
      <w:r w:rsidR="003B1577">
        <w:rPr>
          <w:rFonts w:ascii="思源宋体" w:eastAsia="思源宋体" w:hAnsi="思源宋体" w:hint="eastAsia"/>
        </w:rPr>
        <w:t>而不可能到达其他位置，所以在本次实验中，贝尔</w:t>
      </w:r>
      <w:proofErr w:type="gramStart"/>
      <w:r w:rsidR="003B1577">
        <w:rPr>
          <w:rFonts w:ascii="思源宋体" w:eastAsia="思源宋体" w:hAnsi="思源宋体" w:hint="eastAsia"/>
        </w:rPr>
        <w:t>曼</w:t>
      </w:r>
      <w:proofErr w:type="gramEnd"/>
      <w:r w:rsidR="003B1577">
        <w:rPr>
          <w:rFonts w:ascii="思源宋体" w:eastAsia="思源宋体" w:hAnsi="思源宋体" w:hint="eastAsia"/>
        </w:rPr>
        <w:t>方程将变成：</w:t>
      </w:r>
    </w:p>
    <w:p w14:paraId="0B0729E5" w14:textId="1D6BA8FB" w:rsidR="00DE780B" w:rsidRDefault="003B1577" w:rsidP="00CF25D9">
      <w:pPr>
        <w:ind w:firstLineChars="200" w:firstLine="420"/>
        <w:rPr>
          <w:rFonts w:ascii="思源宋体" w:eastAsia="思源宋体" w:hAnsi="思源宋体" w:hint="eastAsia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k+1</m:t>
              </m:r>
            </m:sub>
          </m:sSub>
          <m:r>
            <w:rPr>
              <w:rFonts w:ascii="Cambria Math" w:eastAsia="思源宋体" w:hAnsi="Cambria Math"/>
            </w:rPr>
            <m:t>←</m:t>
          </m:r>
          <m:func>
            <m:funcPr>
              <m:ctrlPr>
                <w:rPr>
                  <w:rFonts w:ascii="Cambria Math" w:eastAsia="思源宋体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="思源宋体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="思源宋体" w:hAnsi="Cambria Math"/>
                </w:rPr>
                <m:t>[R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思源宋体" w:hAnsi="Cambria Math"/>
                </w:rPr>
                <m:t>+γ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k</m:t>
                  </m:r>
                </m:sub>
              </m:sSub>
              <m:r>
                <w:rPr>
                  <w:rFonts w:ascii="Cambria Math" w:eastAsia="思源宋体" w:hAnsi="Cambria Math"/>
                </w:rPr>
                <m:t>(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'</m:t>
                  </m:r>
                </m:sup>
              </m:sSup>
              <m:r>
                <w:rPr>
                  <w:rFonts w:ascii="Cambria Math" w:eastAsia="思源宋体" w:hAnsi="Cambria Math"/>
                </w:rPr>
                <m:t>)]</m:t>
              </m:r>
            </m:e>
          </m:func>
        </m:oMath>
      </m:oMathPara>
    </w:p>
    <w:p w14:paraId="032A3F18" w14:textId="5DCEAFC2" w:rsidR="003B1577" w:rsidRDefault="00DE780B" w:rsidP="00DE780B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实现后，设</w:t>
      </w:r>
      <m:oMath>
        <m:r>
          <w:rPr>
            <w:rFonts w:ascii="Cambria Math" w:eastAsia="思源宋体" w:hAnsi="Cambria Math"/>
          </w:rPr>
          <m:t>γ</m:t>
        </m:r>
        <m:r>
          <m:rPr>
            <m:sty m:val="p"/>
          </m:rPr>
          <w:rPr>
            <w:rFonts w:ascii="Cambria Math" w:eastAsia="思源宋体" w:hAnsi="Cambria Math"/>
          </w:rPr>
          <m:t>=0.9</m:t>
        </m:r>
      </m:oMath>
      <w:r>
        <w:rPr>
          <w:rFonts w:ascii="思源宋体" w:eastAsia="思源宋体" w:hAnsi="思源宋体" w:hint="eastAsia"/>
        </w:rPr>
        <w:t>，结果如下（每次迭代时</w:t>
      </w:r>
      <w:r w:rsidR="00CF25D9">
        <w:rPr>
          <w:rFonts w:ascii="思源宋体" w:eastAsia="思源宋体" w:hAnsi="思源宋体" w:hint="eastAsia"/>
        </w:rPr>
        <w:t>各个状态所对应的值</w:t>
      </w:r>
      <w:r>
        <w:rPr>
          <w:rFonts w:ascii="思源宋体" w:eastAsia="思源宋体" w:hAnsi="思源宋体" w:hint="eastAsia"/>
        </w:rPr>
        <w:t>）：</w:t>
      </w:r>
    </w:p>
    <w:p w14:paraId="0B675CD9" w14:textId="27FB2D9C" w:rsidR="00DE780B" w:rsidRDefault="00DE780B" w:rsidP="00CF25D9">
      <w:pPr>
        <w:jc w:val="center"/>
        <w:rPr>
          <w:rFonts w:ascii="思源宋体" w:eastAsia="思源宋体" w:hAnsi="思源宋体"/>
        </w:rPr>
      </w:pPr>
      <w:r w:rsidRPr="00DE780B">
        <w:rPr>
          <w:rFonts w:ascii="思源宋体" w:eastAsia="思源宋体" w:hAnsi="思源宋体"/>
        </w:rPr>
        <w:lastRenderedPageBreak/>
        <w:drawing>
          <wp:inline distT="0" distB="0" distL="0" distR="0" wp14:anchorId="0B87F812" wp14:editId="04B22610">
            <wp:extent cx="5274310" cy="2660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4F0" w14:textId="77777777" w:rsidR="00DE780B" w:rsidRPr="00D94D47" w:rsidRDefault="00DE780B" w:rsidP="00DE780B">
      <w:pPr>
        <w:rPr>
          <w:rFonts w:ascii="思源宋体" w:eastAsia="思源宋体" w:hAnsi="思源宋体" w:hint="eastAsia"/>
        </w:rPr>
      </w:pPr>
    </w:p>
    <w:p w14:paraId="43A66539" w14:textId="6974C109" w:rsidR="00C15730" w:rsidRPr="00C15730" w:rsidRDefault="00C15730" w:rsidP="00C15730">
      <w:pPr>
        <w:pStyle w:val="a3"/>
        <w:numPr>
          <w:ilvl w:val="0"/>
          <w:numId w:val="1"/>
        </w:numPr>
        <w:ind w:firstLineChars="0"/>
        <w:rPr>
          <w:rFonts w:ascii="思源宋体" w:eastAsia="思源宋体" w:hAnsi="思源宋体" w:hint="eastAsia"/>
          <w:sz w:val="24"/>
          <w:szCs w:val="24"/>
        </w:rPr>
      </w:pPr>
      <w:r w:rsidRPr="00C15730">
        <w:rPr>
          <w:rFonts w:ascii="思源宋体" w:eastAsia="思源宋体" w:hAnsi="思源宋体" w:hint="eastAsia"/>
          <w:sz w:val="24"/>
          <w:szCs w:val="24"/>
        </w:rPr>
        <w:t>策略迭代算法</w:t>
      </w:r>
    </w:p>
    <w:p w14:paraId="3B7D6F92" w14:textId="57FCFB51" w:rsidR="00C15730" w:rsidRDefault="003B1577" w:rsidP="003B1577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如上所述，贝尔</w:t>
      </w:r>
      <w:proofErr w:type="gramStart"/>
      <w:r>
        <w:rPr>
          <w:rFonts w:ascii="思源宋体" w:eastAsia="思源宋体" w:hAnsi="思源宋体" w:hint="eastAsia"/>
        </w:rPr>
        <w:t>曼</w:t>
      </w:r>
      <w:proofErr w:type="gramEnd"/>
      <w:r>
        <w:rPr>
          <w:rFonts w:ascii="思源宋体" w:eastAsia="思源宋体" w:hAnsi="思源宋体" w:hint="eastAsia"/>
        </w:rPr>
        <w:t>方程为：</w:t>
      </w:r>
    </w:p>
    <w:p w14:paraId="49C960CF" w14:textId="77777777" w:rsidR="003B1577" w:rsidRPr="003B1577" w:rsidRDefault="003B1577" w:rsidP="003B1577">
      <w:pPr>
        <w:ind w:firstLineChars="200" w:firstLine="420"/>
        <w:rPr>
          <w:rFonts w:ascii="思源宋体" w:eastAsia="思源宋体" w:hAnsi="思源宋体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k+1</m:t>
              </m:r>
            </m:sub>
          </m:sSub>
          <m:r>
            <w:rPr>
              <w:rFonts w:ascii="Cambria Math" w:eastAsia="思源宋体" w:hAnsi="Cambria Math"/>
            </w:rPr>
            <m:t>←</m:t>
          </m:r>
          <m:func>
            <m:funcPr>
              <m:ctrlPr>
                <w:rPr>
                  <w:rFonts w:ascii="Cambria Math" w:eastAsia="思源宋体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="思源宋体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="思源宋体" w:hAnsi="Cambria Math"/>
                </w:rPr>
                <m:t>[R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思源宋体" w:hAnsi="Cambria Math"/>
                </w:rPr>
                <m:t>+γ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k</m:t>
                  </m:r>
                </m:sub>
              </m:sSub>
              <m:r>
                <w:rPr>
                  <w:rFonts w:ascii="Cambria Math" w:eastAsia="思源宋体" w:hAnsi="Cambria Math"/>
                </w:rPr>
                <m:t>(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'</m:t>
                  </m:r>
                </m:sup>
              </m:sSup>
              <m:r>
                <w:rPr>
                  <w:rFonts w:ascii="Cambria Math" w:eastAsia="思源宋体" w:hAnsi="Cambria Math"/>
                </w:rPr>
                <m:t>)]</m:t>
              </m:r>
            </m:e>
          </m:func>
        </m:oMath>
      </m:oMathPara>
    </w:p>
    <w:p w14:paraId="1F423E66" w14:textId="3B1D8CE2" w:rsidR="003B1577" w:rsidRDefault="003B1577" w:rsidP="003B1577">
      <w:pPr>
        <w:ind w:firstLineChars="200" w:firstLine="420"/>
        <w:rPr>
          <w:rFonts w:ascii="思源宋体" w:eastAsia="思源宋体" w:hAnsi="思源宋体"/>
        </w:rPr>
      </w:pPr>
      <w:r w:rsidRPr="003B1577">
        <w:rPr>
          <w:rFonts w:ascii="思源宋体" w:eastAsia="思源宋体" w:hAnsi="思源宋体" w:hint="eastAsia"/>
        </w:rPr>
        <w:t>策略迭代</w:t>
      </w:r>
      <w:r>
        <w:rPr>
          <w:rFonts w:ascii="思源宋体" w:eastAsia="思源宋体" w:hAnsi="思源宋体" w:hint="eastAsia"/>
        </w:rPr>
        <w:t>算法步骤：</w:t>
      </w:r>
    </w:p>
    <w:p w14:paraId="77B2943D" w14:textId="71077132" w:rsidR="003B1577" w:rsidRDefault="003B1577" w:rsidP="003B1577">
      <w:pPr>
        <w:pStyle w:val="a3"/>
        <w:numPr>
          <w:ilvl w:val="0"/>
          <w:numId w:val="3"/>
        </w:numPr>
        <w:ind w:firstLineChars="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初始化所有状态值V(</w:t>
      </w:r>
      <w:r>
        <w:rPr>
          <w:rFonts w:ascii="思源宋体" w:eastAsia="思源宋体" w:hAnsi="思源宋体"/>
        </w:rPr>
        <w:t>s)</w:t>
      </w:r>
      <w:r>
        <w:rPr>
          <w:rFonts w:ascii="思源宋体" w:eastAsia="思源宋体" w:hAnsi="思源宋体" w:hint="eastAsia"/>
        </w:rPr>
        <w:t>和</w:t>
      </w:r>
      <w:r w:rsidR="004C4436">
        <w:rPr>
          <w:rFonts w:ascii="思源宋体" w:eastAsia="思源宋体" w:hAnsi="思源宋体" w:hint="eastAsia"/>
        </w:rPr>
        <w:t>策略π(</w:t>
      </w:r>
      <w:r w:rsidR="004C4436">
        <w:rPr>
          <w:rFonts w:ascii="思源宋体" w:eastAsia="思源宋体" w:hAnsi="思源宋体"/>
        </w:rPr>
        <w:t>s)</w:t>
      </w:r>
      <w:r w:rsidR="004C4436">
        <w:rPr>
          <w:rFonts w:ascii="思源宋体" w:eastAsia="思源宋体" w:hAnsi="思源宋体" w:hint="eastAsia"/>
        </w:rPr>
        <w:t>；</w:t>
      </w:r>
    </w:p>
    <w:p w14:paraId="5DF637FF" w14:textId="458E9123" w:rsidR="004C4436" w:rsidRDefault="004C4436" w:rsidP="003B1577">
      <w:pPr>
        <w:pStyle w:val="a3"/>
        <w:numPr>
          <w:ilvl w:val="0"/>
          <w:numId w:val="3"/>
        </w:numPr>
        <w:ind w:firstLineChars="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在当前策略π下，计算根据贝尔</w:t>
      </w:r>
      <w:proofErr w:type="gramStart"/>
      <w:r>
        <w:rPr>
          <w:rFonts w:ascii="思源宋体" w:eastAsia="思源宋体" w:hAnsi="思源宋体" w:hint="eastAsia"/>
        </w:rPr>
        <w:t>曼</w:t>
      </w:r>
      <w:proofErr w:type="gramEnd"/>
      <w:r>
        <w:rPr>
          <w:rFonts w:ascii="思源宋体" w:eastAsia="思源宋体" w:hAnsi="思源宋体" w:hint="eastAsia"/>
        </w:rPr>
        <w:t>方程迭代更新每一个状态的V</w:t>
      </w:r>
      <w:r>
        <w:rPr>
          <w:rFonts w:ascii="思源宋体" w:eastAsia="思源宋体" w:hAnsi="思源宋体"/>
        </w:rPr>
        <w:t>(s)</w:t>
      </w:r>
      <w:r>
        <w:rPr>
          <w:rFonts w:ascii="思源宋体" w:eastAsia="思源宋体" w:hAnsi="思源宋体" w:hint="eastAsia"/>
        </w:rPr>
        <w:t>，直到所有V</w:t>
      </w:r>
      <w:r>
        <w:rPr>
          <w:rFonts w:ascii="思源宋体" w:eastAsia="思源宋体" w:hAnsi="思源宋体"/>
        </w:rPr>
        <w:t>(s)</w:t>
      </w:r>
      <w:r>
        <w:rPr>
          <w:rFonts w:ascii="思源宋体" w:eastAsia="思源宋体" w:hAnsi="思源宋体" w:hint="eastAsia"/>
        </w:rPr>
        <w:t>均收敛；</w:t>
      </w:r>
    </w:p>
    <w:p w14:paraId="21481F5D" w14:textId="3B8A7848" w:rsidR="00887D8D" w:rsidRDefault="004C4436" w:rsidP="00887D8D">
      <w:pPr>
        <w:pStyle w:val="a3"/>
        <w:numPr>
          <w:ilvl w:val="0"/>
          <w:numId w:val="3"/>
        </w:numPr>
        <w:ind w:firstLineChars="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对于每个状态，计算在该状态下所有动作的T</w:t>
      </w:r>
      <w:r>
        <w:rPr>
          <w:rFonts w:ascii="思源宋体" w:eastAsia="思源宋体" w:hAnsi="思源宋体"/>
        </w:rPr>
        <w:t xml:space="preserve"> </w:t>
      </w:r>
      <w:r>
        <w:rPr>
          <w:rFonts w:ascii="思源宋体" w:eastAsia="思源宋体" w:hAnsi="思源宋体" w:hint="eastAsia"/>
        </w:rPr>
        <w:t>=</w:t>
      </w:r>
      <w:r>
        <w:rPr>
          <w:rFonts w:ascii="思源宋体" w:eastAsia="思源宋体" w:hAnsi="思源宋体"/>
        </w:rPr>
        <w:t xml:space="preserve"> </w:t>
      </w:r>
      <m:oMath>
        <m:r>
          <w:rPr>
            <w:rFonts w:ascii="Cambria Math" w:eastAsia="思源宋体" w:hAnsi="Cambria Math"/>
          </w:rPr>
          <m:t>[R</m:t>
        </m:r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r>
              <w:rPr>
                <w:rFonts w:ascii="Cambria Math" w:eastAsia="思源宋体" w:hAnsi="Cambria Math"/>
              </w:rPr>
              <m:t>s,a,</m:t>
            </m:r>
            <m:sSup>
              <m:sSupPr>
                <m:ctrlPr>
                  <w:rPr>
                    <w:rFonts w:ascii="Cambria Math" w:eastAsia="思源宋体" w:hAnsi="Cambria Math"/>
                    <w:i/>
                  </w:rPr>
                </m:ctrlPr>
              </m:sSupPr>
              <m:e>
                <m:r>
                  <w:rPr>
                    <w:rFonts w:ascii="Cambria Math" w:eastAsia="思源宋体" w:hAnsi="Cambria Math"/>
                  </w:rPr>
                  <m:t>s</m:t>
                </m:r>
              </m:e>
              <m:sup>
                <m:r>
                  <w:rPr>
                    <w:rFonts w:ascii="Cambria Math" w:eastAsia="思源宋体" w:hAnsi="Cambria Math"/>
                  </w:rPr>
                  <m:t>'</m:t>
                </m:r>
              </m:sup>
            </m:sSup>
          </m:e>
        </m:d>
        <m:r>
          <w:rPr>
            <w:rFonts w:ascii="Cambria Math" w:eastAsia="思源宋体" w:hAnsi="Cambria Math"/>
          </w:rPr>
          <m:t>+γ</m:t>
        </m:r>
        <m:sSub>
          <m:sSubPr>
            <m:ctrlPr>
              <w:rPr>
                <w:rFonts w:ascii="Cambria Math" w:eastAsia="思源宋体" w:hAnsi="Cambria Math"/>
                <w:i/>
              </w:rPr>
            </m:ctrlPr>
          </m:sSubPr>
          <m:e>
            <m:r>
              <w:rPr>
                <w:rFonts w:ascii="Cambria Math" w:eastAsia="思源宋体" w:hAnsi="Cambria Math"/>
              </w:rPr>
              <m:t>V</m:t>
            </m:r>
          </m:e>
          <m:sub>
            <m:r>
              <w:rPr>
                <w:rFonts w:ascii="Cambria Math" w:eastAsia="思源宋体" w:hAnsi="Cambria Math"/>
              </w:rPr>
              <m:t>k</m:t>
            </m:r>
          </m:sub>
        </m:sSub>
        <m:r>
          <w:rPr>
            <w:rFonts w:ascii="Cambria Math" w:eastAsia="思源宋体" w:hAnsi="Cambria Math"/>
          </w:rPr>
          <m:t>(</m:t>
        </m:r>
        <m:sSup>
          <m:sSupPr>
            <m:ctrlPr>
              <w:rPr>
                <w:rFonts w:ascii="Cambria Math" w:eastAsia="思源宋体" w:hAnsi="Cambria Math"/>
                <w:i/>
              </w:rPr>
            </m:ctrlPr>
          </m:sSupPr>
          <m:e>
            <m:r>
              <w:rPr>
                <w:rFonts w:ascii="Cambria Math" w:eastAsia="思源宋体" w:hAnsi="Cambria Math"/>
              </w:rPr>
              <m:t>s</m:t>
            </m:r>
          </m:e>
          <m:sup>
            <m:r>
              <w:rPr>
                <w:rFonts w:ascii="Cambria Math" w:eastAsia="思源宋体" w:hAnsi="Cambria Math"/>
              </w:rPr>
              <m:t>'</m:t>
            </m:r>
          </m:sup>
        </m:sSup>
        <m:r>
          <w:rPr>
            <w:rFonts w:ascii="Cambria Math" w:eastAsia="思源宋体" w:hAnsi="Cambria Math"/>
          </w:rPr>
          <m:t>)]</m:t>
        </m:r>
      </m:oMath>
      <w:r>
        <w:rPr>
          <w:rFonts w:ascii="思源宋体" w:eastAsia="思源宋体" w:hAnsi="思源宋体" w:hint="eastAsia"/>
        </w:rPr>
        <w:t>值，最大T值所对应的动作就是该状态下的新策略。</w:t>
      </w:r>
      <w:r w:rsidR="00887D8D">
        <w:rPr>
          <w:rFonts w:ascii="思源宋体" w:eastAsia="思源宋体" w:hAnsi="思源宋体" w:hint="eastAsia"/>
        </w:rPr>
        <w:t>更新完所有策略后，</w:t>
      </w:r>
      <w:r>
        <w:rPr>
          <w:rFonts w:ascii="思源宋体" w:eastAsia="思源宋体" w:hAnsi="思源宋体" w:hint="eastAsia"/>
        </w:rPr>
        <w:t>如果所有状态的策略均没有改变，说明策略已经稳定，算法结束；如果存在一个策略发生改变，</w:t>
      </w:r>
      <w:r w:rsidR="00887D8D">
        <w:rPr>
          <w:rFonts w:ascii="思源宋体" w:eastAsia="思源宋体" w:hAnsi="思源宋体" w:hint="eastAsia"/>
        </w:rPr>
        <w:t>则回到第2步，在新的策略下更新V</w:t>
      </w:r>
      <w:r w:rsidR="00887D8D">
        <w:rPr>
          <w:rFonts w:ascii="思源宋体" w:eastAsia="思源宋体" w:hAnsi="思源宋体"/>
        </w:rPr>
        <w:t>(s)</w:t>
      </w:r>
      <w:r w:rsidR="00887D8D">
        <w:rPr>
          <w:rFonts w:ascii="思源宋体" w:eastAsia="思源宋体" w:hAnsi="思源宋体" w:hint="eastAsia"/>
        </w:rPr>
        <w:t>，重复2、3直到V</w:t>
      </w:r>
      <w:r w:rsidR="00887D8D">
        <w:rPr>
          <w:rFonts w:ascii="思源宋体" w:eastAsia="思源宋体" w:hAnsi="思源宋体"/>
        </w:rPr>
        <w:t>(s)</w:t>
      </w:r>
      <w:r w:rsidR="00887D8D">
        <w:rPr>
          <w:rFonts w:ascii="思源宋体" w:eastAsia="思源宋体" w:hAnsi="思源宋体" w:hint="eastAsia"/>
        </w:rPr>
        <w:t>和π</w:t>
      </w:r>
      <w:r w:rsidR="00887D8D">
        <w:rPr>
          <w:rFonts w:ascii="思源宋体" w:eastAsia="思源宋体" w:hAnsi="思源宋体"/>
        </w:rPr>
        <w:t>(s)</w:t>
      </w:r>
      <w:r w:rsidR="00887D8D">
        <w:rPr>
          <w:rFonts w:ascii="思源宋体" w:eastAsia="思源宋体" w:hAnsi="思源宋体" w:hint="eastAsia"/>
        </w:rPr>
        <w:t>都收敛，算法结束；</w:t>
      </w:r>
    </w:p>
    <w:p w14:paraId="4A35364D" w14:textId="34903319" w:rsidR="00887D8D" w:rsidRDefault="00887D8D" w:rsidP="00887D8D">
      <w:pPr>
        <w:pStyle w:val="a3"/>
        <w:numPr>
          <w:ilvl w:val="0"/>
          <w:numId w:val="3"/>
        </w:numPr>
        <w:ind w:firstLineChars="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最后得到的</w:t>
      </w:r>
      <w:r>
        <w:rPr>
          <w:rFonts w:ascii="思源宋体" w:eastAsia="思源宋体" w:hAnsi="思源宋体" w:hint="eastAsia"/>
        </w:rPr>
        <w:t>π</w:t>
      </w:r>
      <w:r>
        <w:rPr>
          <w:rFonts w:ascii="思源宋体" w:eastAsia="思源宋体" w:hAnsi="思源宋体"/>
        </w:rPr>
        <w:t>(s)</w:t>
      </w:r>
      <w:r>
        <w:rPr>
          <w:rFonts w:ascii="思源宋体" w:eastAsia="思源宋体" w:hAnsi="思源宋体" w:hint="eastAsia"/>
        </w:rPr>
        <w:t>就是最优策略。</w:t>
      </w:r>
    </w:p>
    <w:p w14:paraId="1B051775" w14:textId="5ADB1B16" w:rsidR="00DE780B" w:rsidRDefault="00DE780B" w:rsidP="00DE780B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实现后，设</w:t>
      </w:r>
      <m:oMath>
        <m:r>
          <w:rPr>
            <w:rFonts w:ascii="Cambria Math" w:eastAsia="思源宋体" w:hAnsi="Cambria Math"/>
          </w:rPr>
          <m:t>γ</m:t>
        </m:r>
        <m:r>
          <m:rPr>
            <m:sty m:val="p"/>
          </m:rPr>
          <w:rPr>
            <w:rFonts w:ascii="Cambria Math" w:eastAsia="思源宋体" w:hAnsi="Cambria Math"/>
          </w:rPr>
          <m:t>=0.9</m:t>
        </m:r>
      </m:oMath>
      <w:r>
        <w:rPr>
          <w:rFonts w:ascii="思源宋体" w:eastAsia="思源宋体" w:hAnsi="思源宋体" w:hint="eastAsia"/>
        </w:rPr>
        <w:t>，结果如下</w:t>
      </w:r>
      <w:r w:rsidR="00CF25D9">
        <w:rPr>
          <w:rFonts w:ascii="思源宋体" w:eastAsia="思源宋体" w:hAnsi="思源宋体" w:hint="eastAsia"/>
        </w:rPr>
        <w:t>（每次更新策略前各个状态所对应的值）</w:t>
      </w:r>
      <w:r>
        <w:rPr>
          <w:rFonts w:ascii="思源宋体" w:eastAsia="思源宋体" w:hAnsi="思源宋体" w:hint="eastAsia"/>
        </w:rPr>
        <w:t>：</w:t>
      </w:r>
    </w:p>
    <w:p w14:paraId="4EB72D06" w14:textId="28A2ACA0" w:rsidR="00DE780B" w:rsidRDefault="00DE780B" w:rsidP="00DE780B">
      <w:pPr>
        <w:rPr>
          <w:rFonts w:ascii="思源宋体" w:eastAsia="思源宋体" w:hAnsi="思源宋体"/>
        </w:rPr>
      </w:pPr>
      <w:r w:rsidRPr="00DE780B">
        <w:rPr>
          <w:rFonts w:ascii="思源宋体" w:eastAsia="思源宋体" w:hAnsi="思源宋体"/>
        </w:rPr>
        <w:lastRenderedPageBreak/>
        <w:drawing>
          <wp:inline distT="0" distB="0" distL="0" distR="0" wp14:anchorId="6930C56D" wp14:editId="52086F4D">
            <wp:extent cx="5274310" cy="3462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2CD4" w14:textId="77777777" w:rsidR="00DE780B" w:rsidRPr="00DE780B" w:rsidRDefault="00DE780B" w:rsidP="00DE780B">
      <w:pPr>
        <w:rPr>
          <w:rFonts w:ascii="思源宋体" w:eastAsia="思源宋体" w:hAnsi="思源宋体" w:hint="eastAsia"/>
        </w:rPr>
      </w:pPr>
    </w:p>
    <w:sectPr w:rsidR="00DE780B" w:rsidRPr="00DE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5FCD"/>
    <w:multiLevelType w:val="hybridMultilevel"/>
    <w:tmpl w:val="50B21734"/>
    <w:lvl w:ilvl="0" w:tplc="8AAA47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7B5990"/>
    <w:multiLevelType w:val="hybridMultilevel"/>
    <w:tmpl w:val="CA521EFC"/>
    <w:lvl w:ilvl="0" w:tplc="228CB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5832D0"/>
    <w:multiLevelType w:val="hybridMultilevel"/>
    <w:tmpl w:val="27F2F1DA"/>
    <w:lvl w:ilvl="0" w:tplc="BC7A4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D0"/>
    <w:rsid w:val="000958D0"/>
    <w:rsid w:val="003B1577"/>
    <w:rsid w:val="004C4436"/>
    <w:rsid w:val="006509EA"/>
    <w:rsid w:val="006B7D0D"/>
    <w:rsid w:val="00716601"/>
    <w:rsid w:val="00800C40"/>
    <w:rsid w:val="0086322D"/>
    <w:rsid w:val="00887D8D"/>
    <w:rsid w:val="00B067D7"/>
    <w:rsid w:val="00C15730"/>
    <w:rsid w:val="00CF25D9"/>
    <w:rsid w:val="00D94D47"/>
    <w:rsid w:val="00D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F59C"/>
  <w15:chartTrackingRefBased/>
  <w15:docId w15:val="{65BE4F04-795E-462B-B6F5-D7FF8073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5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7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16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147</Words>
  <Characters>841</Characters>
  <Application>Microsoft Office Word</Application>
  <DocSecurity>0</DocSecurity>
  <Lines>7</Lines>
  <Paragraphs>1</Paragraphs>
  <ScaleCrop>false</ScaleCrop>
  <Company>中山大学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3</cp:revision>
  <dcterms:created xsi:type="dcterms:W3CDTF">2019-04-10T11:51:00Z</dcterms:created>
  <dcterms:modified xsi:type="dcterms:W3CDTF">2019-04-10T14:04:00Z</dcterms:modified>
</cp:coreProperties>
</file>