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8F97" w14:textId="625FD639" w:rsidR="00AC3738" w:rsidRDefault="006102BC">
      <w:pPr>
        <w:rPr>
          <w:rStyle w:val="fontstyle01"/>
        </w:rPr>
      </w:pPr>
      <w:r>
        <w:rPr>
          <w:rStyle w:val="fontstyle01"/>
        </w:rPr>
        <w:t>Summary</w:t>
      </w:r>
    </w:p>
    <w:p w14:paraId="6196BE6F" w14:textId="77777777" w:rsidR="00EE7D9B" w:rsidRDefault="006102BC" w:rsidP="00EE7D9B">
      <w:pPr>
        <w:ind w:firstLineChars="200" w:firstLine="420"/>
      </w:pPr>
      <w:r>
        <w:rPr>
          <w:rFonts w:hint="eastAsia"/>
        </w:rPr>
        <w:t>经过数据分析</w:t>
      </w:r>
      <w:r w:rsidR="00EE7D9B">
        <w:rPr>
          <w:rFonts w:hint="eastAsia"/>
        </w:rPr>
        <w:t>之后，我们从多方面建立了模型。</w:t>
      </w:r>
    </w:p>
    <w:p w14:paraId="5E632556" w14:textId="77777777" w:rsidR="00715FBE" w:rsidRDefault="00EE7D9B" w:rsidP="00EE7D9B">
      <w:pPr>
        <w:ind w:left="420"/>
      </w:pPr>
      <w:r>
        <w:rPr>
          <w:rFonts w:hint="eastAsia"/>
        </w:rPr>
        <w:t>首先，我们从多个角度</w:t>
      </w:r>
      <w:bookmarkStart w:id="0" w:name="_GoBack"/>
      <w:bookmarkEnd w:id="0"/>
      <w:r>
        <w:rPr>
          <w:rFonts w:hint="eastAsia"/>
        </w:rPr>
        <w:t>对</w:t>
      </w:r>
      <w:r w:rsidR="00715FBE">
        <w:rPr>
          <w:rFonts w:hint="eastAsia"/>
        </w:rPr>
        <w:t>药物案件</w:t>
      </w:r>
      <w:r>
        <w:rPr>
          <w:rFonts w:hint="eastAsia"/>
        </w:rPr>
        <w:t>数据进行</w:t>
      </w:r>
      <w:r w:rsidR="00715FBE">
        <w:rPr>
          <w:rFonts w:hint="eastAsia"/>
        </w:rPr>
        <w:t>了</w:t>
      </w:r>
      <w:r>
        <w:rPr>
          <w:rFonts w:hint="eastAsia"/>
        </w:rPr>
        <w:t>分类</w:t>
      </w:r>
      <w:r w:rsidR="00715FBE">
        <w:rPr>
          <w:rFonts w:hint="eastAsia"/>
        </w:rPr>
        <w:t>，并做了细致的拟合处理。我们考虑了随着年份的增长五个州总数的变化趋势、州内各县总数的变化趋势、每种药物总检测数的变化趋势和每种药物在具有相关数据的县的变化趋势。值得一提的是，为了进行更高效率的建模计算，我们对相关性不高的数据进行了合理的筛除。我们根据这四个方面的所有不同的散点组合，仔细地分析了走向并各自进行了函数拟合。通过对函数的预测，</w:t>
      </w:r>
      <w:r w:rsidR="006102BC">
        <w:rPr>
          <w:rFonts w:hint="eastAsia"/>
        </w:rPr>
        <w:t>我们检测出</w:t>
      </w:r>
      <w:r w:rsidR="00530A7C">
        <w:rPr>
          <w:rFonts w:hint="eastAsia"/>
        </w:rPr>
        <w:t>了</w:t>
      </w:r>
      <w:r w:rsidR="006102BC">
        <w:rPr>
          <w:rFonts w:hint="eastAsia"/>
        </w:rPr>
        <w:t>可能已经使用阿片类药物的位置、预测出未来</w:t>
      </w:r>
      <w:r w:rsidR="00530A7C">
        <w:rPr>
          <w:rFonts w:hint="eastAsia"/>
        </w:rPr>
        <w:t>阿片类药物将被滥用</w:t>
      </w:r>
      <w:r w:rsidR="00530A7C">
        <w:rPr>
          <w:rFonts w:hint="eastAsia"/>
        </w:rPr>
        <w:t>的</w:t>
      </w:r>
      <w:r w:rsidR="006102BC">
        <w:rPr>
          <w:rFonts w:hint="eastAsia"/>
        </w:rPr>
        <w:t>时间和地点</w:t>
      </w:r>
      <w:r w:rsidR="00530A7C">
        <w:rPr>
          <w:rFonts w:hint="eastAsia"/>
        </w:rPr>
        <w:t>。通过分析数据，我们得出了美国政府对阿片类药物滥用问题应关注的侧重点</w:t>
      </w:r>
      <w:r w:rsidR="00715FBE">
        <w:rPr>
          <w:rFonts w:hint="eastAsia"/>
        </w:rPr>
        <w:t>——芬太尼的滥用</w:t>
      </w:r>
      <w:r w:rsidR="00530A7C">
        <w:rPr>
          <w:rFonts w:hint="eastAsia"/>
        </w:rPr>
        <w:t>。</w:t>
      </w:r>
    </w:p>
    <w:p w14:paraId="33614B17" w14:textId="21BB0CC8" w:rsidR="00715FBE" w:rsidRDefault="00715FBE" w:rsidP="00EE7D9B">
      <w:pPr>
        <w:ind w:left="420"/>
        <w:rPr>
          <w:rFonts w:ascii="inherit" w:hAnsi="inherit"/>
          <w:color w:val="212121"/>
        </w:rPr>
      </w:pPr>
      <w:r>
        <w:rPr>
          <w:rFonts w:hint="eastAsia"/>
        </w:rPr>
        <w:t>接着，</w:t>
      </w:r>
      <w:r w:rsidR="00530A7C">
        <w:rPr>
          <w:rFonts w:hint="eastAsia"/>
        </w:rPr>
        <w:t>经过精心筛选并综合考虑</w:t>
      </w:r>
      <w:r w:rsidR="00530A7C" w:rsidRPr="002D1D9F">
        <w:rPr>
          <w:rFonts w:ascii="inherit" w:hAnsi="inherit"/>
          <w:color w:val="212121"/>
        </w:rPr>
        <w:t>社会经济数据</w:t>
      </w:r>
      <w:r w:rsidR="00530A7C">
        <w:rPr>
          <w:rFonts w:ascii="inherit" w:hAnsi="inherit" w:hint="eastAsia"/>
          <w:color w:val="212121"/>
        </w:rPr>
        <w:t>与药物记录数据，我们找到了阿片类药物的滥用与社会经济数据的关系，并以此适当地修改了我</w:t>
      </w:r>
      <w:r>
        <w:rPr>
          <w:rFonts w:ascii="inherit" w:hAnsi="inherit" w:hint="eastAsia"/>
          <w:color w:val="212121"/>
        </w:rPr>
        <w:t>们</w:t>
      </w:r>
      <w:r w:rsidR="00530A7C">
        <w:rPr>
          <w:rFonts w:ascii="inherit" w:hAnsi="inherit" w:hint="eastAsia"/>
          <w:color w:val="212121"/>
        </w:rPr>
        <w:t>的模型。</w:t>
      </w:r>
      <w:r>
        <w:rPr>
          <w:rFonts w:ascii="inherit" w:hAnsi="inherit" w:hint="eastAsia"/>
          <w:color w:val="212121"/>
        </w:rPr>
        <w:t>（</w:t>
      </w:r>
      <w:proofErr w:type="gramStart"/>
      <w:r>
        <w:rPr>
          <w:rFonts w:ascii="inherit" w:hAnsi="inherit" w:hint="eastAsia"/>
          <w:color w:val="212121"/>
        </w:rPr>
        <w:t>此段蔓仔补全</w:t>
      </w:r>
      <w:proofErr w:type="gramEnd"/>
      <w:r>
        <w:rPr>
          <w:rFonts w:ascii="inherit" w:hAnsi="inherit" w:hint="eastAsia"/>
          <w:color w:val="212121"/>
        </w:rPr>
        <w:t>）</w:t>
      </w:r>
    </w:p>
    <w:p w14:paraId="4C641E67" w14:textId="7A24C331" w:rsidR="00EE7D9B" w:rsidRDefault="00715FBE" w:rsidP="00EE7D9B">
      <w:pPr>
        <w:ind w:left="420"/>
        <w:rPr>
          <w:rFonts w:ascii="inherit" w:hAnsi="inherit"/>
          <w:color w:val="212121"/>
        </w:rPr>
      </w:pPr>
      <w:r>
        <w:rPr>
          <w:rFonts w:ascii="inherit" w:hAnsi="inherit" w:hint="eastAsia"/>
          <w:color w:val="212121"/>
        </w:rPr>
        <w:t>最后，</w:t>
      </w:r>
      <w:r w:rsidR="00530A7C">
        <w:rPr>
          <w:rFonts w:ascii="inherit" w:hAnsi="inherit" w:hint="eastAsia"/>
          <w:color w:val="212121"/>
        </w:rPr>
        <w:t>综合分析上述的所有结果，我们最终确定了</w:t>
      </w:r>
      <w:r w:rsidR="00EE7D9B">
        <w:rPr>
          <w:rFonts w:ascii="inherit" w:hAnsi="inherit" w:hint="eastAsia"/>
          <w:color w:val="212121"/>
        </w:rPr>
        <w:t>应对阿片类药物危机的策略</w:t>
      </w:r>
      <w:r>
        <w:rPr>
          <w:rFonts w:ascii="inherit" w:hAnsi="inherit" w:hint="eastAsia"/>
          <w:color w:val="212121"/>
        </w:rPr>
        <w:t>。阿片类药物对人类的影响是巨大的，如何合理控制阿片类药物的使用是我们大家都必须思考的问题。</w:t>
      </w:r>
    </w:p>
    <w:p w14:paraId="344E0133" w14:textId="77777777" w:rsidR="00EE7D9B" w:rsidRPr="00EE7D9B" w:rsidRDefault="00EE7D9B" w:rsidP="00EE7D9B">
      <w:pPr>
        <w:ind w:firstLineChars="200" w:firstLine="420"/>
        <w:rPr>
          <w:rFonts w:ascii="inherit" w:hAnsi="inherit" w:hint="eastAsia"/>
          <w:color w:val="212121"/>
        </w:rPr>
      </w:pPr>
    </w:p>
    <w:sectPr w:rsidR="00EE7D9B" w:rsidRPr="00EE7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84AEC" w14:textId="77777777" w:rsidR="00AC3738" w:rsidRDefault="00AC3738" w:rsidP="00AC3738">
      <w:r>
        <w:separator/>
      </w:r>
    </w:p>
  </w:endnote>
  <w:endnote w:type="continuationSeparator" w:id="0">
    <w:p w14:paraId="10C64B6B" w14:textId="77777777" w:rsidR="00AC3738" w:rsidRDefault="00AC3738" w:rsidP="00AC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E50FE" w14:textId="77777777" w:rsidR="00AC3738" w:rsidRDefault="00AC3738" w:rsidP="00AC3738">
      <w:r>
        <w:separator/>
      </w:r>
    </w:p>
  </w:footnote>
  <w:footnote w:type="continuationSeparator" w:id="0">
    <w:p w14:paraId="067DC97D" w14:textId="77777777" w:rsidR="00AC3738" w:rsidRDefault="00AC3738" w:rsidP="00AC37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C8"/>
    <w:rsid w:val="00530A7C"/>
    <w:rsid w:val="006102BC"/>
    <w:rsid w:val="00715FBE"/>
    <w:rsid w:val="0086322D"/>
    <w:rsid w:val="00A557C8"/>
    <w:rsid w:val="00AC3738"/>
    <w:rsid w:val="00EE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D4562F"/>
  <w15:chartTrackingRefBased/>
  <w15:docId w15:val="{1D46281F-8585-4052-899B-1637A09A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7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738"/>
    <w:rPr>
      <w:sz w:val="18"/>
      <w:szCs w:val="18"/>
    </w:rPr>
  </w:style>
  <w:style w:type="paragraph" w:styleId="a5">
    <w:name w:val="footer"/>
    <w:basedOn w:val="a"/>
    <w:link w:val="a6"/>
    <w:uiPriority w:val="99"/>
    <w:unhideWhenUsed/>
    <w:rsid w:val="00AC3738"/>
    <w:pPr>
      <w:tabs>
        <w:tab w:val="center" w:pos="4153"/>
        <w:tab w:val="right" w:pos="8306"/>
      </w:tabs>
      <w:snapToGrid w:val="0"/>
      <w:jc w:val="left"/>
    </w:pPr>
    <w:rPr>
      <w:sz w:val="18"/>
      <w:szCs w:val="18"/>
    </w:rPr>
  </w:style>
  <w:style w:type="character" w:customStyle="1" w:styleId="a6">
    <w:name w:val="页脚 字符"/>
    <w:basedOn w:val="a0"/>
    <w:link w:val="a5"/>
    <w:uiPriority w:val="99"/>
    <w:rsid w:val="00AC3738"/>
    <w:rPr>
      <w:sz w:val="18"/>
      <w:szCs w:val="18"/>
    </w:rPr>
  </w:style>
  <w:style w:type="character" w:customStyle="1" w:styleId="fontstyle01">
    <w:name w:val="fontstyle01"/>
    <w:basedOn w:val="a0"/>
    <w:rsid w:val="00AC3738"/>
    <w:rPr>
      <w:rFonts w:ascii="Times-Roman" w:hAnsi="Times-Roman"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69</Words>
  <Characters>394</Characters>
  <Application>Microsoft Office Word</Application>
  <DocSecurity>0</DocSecurity>
  <Lines>3</Lines>
  <Paragraphs>1</Paragraphs>
  <ScaleCrop>false</ScaleCrop>
  <Company>中山大学</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3</cp:revision>
  <dcterms:created xsi:type="dcterms:W3CDTF">2019-01-28T16:22:00Z</dcterms:created>
  <dcterms:modified xsi:type="dcterms:W3CDTF">2019-01-28T17:37:00Z</dcterms:modified>
</cp:coreProperties>
</file>