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B4" w:rsidRPr="00B01A2D" w:rsidRDefault="00B01A2D" w:rsidP="00B01A2D">
      <w:pPr>
        <w:jc w:val="center"/>
        <w:rPr>
          <w:rFonts w:ascii="宋体" w:eastAsia="宋体" w:hAnsi="宋体"/>
          <w:sz w:val="72"/>
          <w:szCs w:val="72"/>
        </w:rPr>
      </w:pPr>
      <w:r w:rsidRPr="00B01A2D">
        <w:rPr>
          <w:rFonts w:ascii="宋体" w:eastAsia="宋体" w:hAnsi="宋体" w:hint="eastAsia"/>
          <w:sz w:val="72"/>
          <w:szCs w:val="72"/>
        </w:rPr>
        <w:t>《共产党宣言》读后感</w:t>
      </w:r>
    </w:p>
    <w:p w:rsidR="00B01A2D" w:rsidRPr="00B01A2D" w:rsidRDefault="00B01A2D" w:rsidP="00B01A2D">
      <w:pPr>
        <w:jc w:val="center"/>
        <w:rPr>
          <w:rFonts w:ascii="宋体" w:eastAsia="宋体" w:hAnsi="宋体" w:hint="eastAsia"/>
          <w:sz w:val="30"/>
          <w:szCs w:val="30"/>
        </w:rPr>
      </w:pPr>
      <w:r w:rsidRPr="00B01A2D">
        <w:rPr>
          <w:rFonts w:ascii="宋体" w:eastAsia="宋体" w:hAnsi="宋体" w:hint="eastAsia"/>
          <w:sz w:val="30"/>
          <w:szCs w:val="30"/>
        </w:rPr>
        <w:t>数据科学与计算机学院 朱志儒 16337341</w:t>
      </w:r>
    </w:p>
    <w:p w:rsidR="00B01A2D" w:rsidRDefault="00B01A2D" w:rsidP="00B01A2D">
      <w:pPr>
        <w:ind w:firstLineChars="200" w:firstLine="420"/>
        <w:rPr>
          <w:rFonts w:ascii="宋体" w:eastAsia="宋体" w:hAnsi="宋体"/>
        </w:rPr>
      </w:pPr>
      <w:r>
        <w:rPr>
          <w:rFonts w:ascii="宋体" w:eastAsia="宋体" w:hAnsi="宋体" w:hint="eastAsia"/>
        </w:rPr>
        <w:t>很荣幸能够阅读《共产党宣言》这本经典巨作，读完后我感受颇深。</w:t>
      </w:r>
    </w:p>
    <w:p w:rsidR="00B01A2D" w:rsidRDefault="00B01A2D" w:rsidP="00B01A2D">
      <w:pPr>
        <w:ind w:firstLineChars="200" w:firstLine="420"/>
        <w:rPr>
          <w:rFonts w:ascii="宋体" w:eastAsia="宋体" w:hAnsi="宋体"/>
        </w:rPr>
      </w:pPr>
      <w:r w:rsidRPr="00B01A2D">
        <w:rPr>
          <w:rFonts w:ascii="宋体" w:eastAsia="宋体" w:hAnsi="宋体" w:hint="eastAsia"/>
        </w:rPr>
        <w:t>“一个幽灵，共产主义的幽灵，在欧洲游荡。为了对这个幽灵进行神圣的围剿，旧欧洲的一切势力……都联合起来了。”</w:t>
      </w:r>
      <w:r>
        <w:rPr>
          <w:rFonts w:ascii="宋体" w:eastAsia="宋体" w:hAnsi="宋体" w:hint="eastAsia"/>
        </w:rPr>
        <w:t>这句话是这本书的开篇，</w:t>
      </w:r>
      <w:r w:rsidRPr="00B01A2D">
        <w:rPr>
          <w:rFonts w:ascii="宋体" w:eastAsia="宋体" w:hAnsi="宋体" w:hint="eastAsia"/>
        </w:rPr>
        <w:t>还记得老师上课时问过我们对“幽灵”一词的感受，“幽灵”使我联想到黑暗、来无影去无踪、阴魂不散等词，让人产生些恐惧感。当时在《共产党宣言》发表之前，共产党人都是以地下秘密组织作为工作的纽带的，其行为类似于幽灵一般。仔细品读开头这段话，可以得出三点结论</w:t>
      </w:r>
      <w:r w:rsidRPr="00B01A2D">
        <w:rPr>
          <w:rFonts w:ascii="宋体" w:eastAsia="宋体" w:hAnsi="宋体"/>
        </w:rPr>
        <w:t>:第一，共产主义幽灵的游荡，它一开始就是一种泛欧现象，而不是某一个民族国家的现象。第二，共产主义已经被欧洲的一切势力公认为一种势力，相对于旧势力而言，它是一种</w:t>
      </w:r>
      <w:r w:rsidRPr="00B01A2D">
        <w:rPr>
          <w:rFonts w:ascii="宋体" w:eastAsia="宋体" w:hAnsi="宋体" w:hint="eastAsia"/>
        </w:rPr>
        <w:t>更进步的革命性新势力。第三，共产主义一出现，就受到了旧欧洲一切势力的联合围剿。正是这“幽灵”，让整个欧洲乃至全世界都战栗了，它的出现向全世界公开了共产党人的观点、目的，成为了共产党人反抗资产阶级的有力武器。</w:t>
      </w:r>
    </w:p>
    <w:p w:rsidR="00B01A2D" w:rsidRDefault="00B01A2D" w:rsidP="00B01A2D">
      <w:pPr>
        <w:ind w:firstLineChars="200" w:firstLine="420"/>
        <w:rPr>
          <w:rFonts w:ascii="宋体" w:eastAsia="宋体" w:hAnsi="宋体"/>
        </w:rPr>
      </w:pPr>
      <w:r w:rsidRPr="00B01A2D">
        <w:rPr>
          <w:rFonts w:ascii="宋体" w:eastAsia="宋体" w:hAnsi="宋体" w:hint="eastAsia"/>
        </w:rPr>
        <w:t>《共产党宣言》运用辩证唯物主义和历史唯物主义分析生产力与生产关系、经济基础与上层建筑的矛盾，分析阶级和阶级斗争，特别是资本主义社会阶级斗争的产生、发展过程，论证资本主义必然灭亡和社会主义必然胜利的客观规律，作为资本主义掘墓人的无产阶级肩负的世界历史使命。《共产党宣言》公开宣布必须用革命的暴力推翻资产阶级的统治，建立无产阶级的“政治统治”，表述了以无产阶级专政代替资产阶级专政的思想。《共产党宣言》还指出无产阶级在夺取政权后，必须在大力发展生产力的基础上，逐步地进行巨大的社会改造，进而达到消灭阶级对立和阶级本身的存在条件。《共产党宣言》批判当时各种反动的社会主义思潮，对空想社会主义作了科学的分析和评价。《共产党宣言》阐述作为无产阶级先进队伍的共产党的性质、特点和斗争策略，指出为党的最近目的而奋斗与争取实现共产主义终极目的之间的联系。《共产党宣言》最后庄严宣告：“无产者在这个革命中失去的只是锁链。他们获得的将是整个世界。”并发出国际主义的战斗号召：“全世界无产者，联合起来！</w:t>
      </w:r>
      <w:r>
        <w:rPr>
          <w:rFonts w:ascii="宋体" w:eastAsia="宋体" w:hAnsi="宋体" w:hint="eastAsia"/>
        </w:rPr>
        <w:t>”</w:t>
      </w:r>
    </w:p>
    <w:p w:rsidR="00B01A2D" w:rsidRDefault="00B01A2D" w:rsidP="00B01A2D">
      <w:pPr>
        <w:ind w:firstLineChars="200" w:firstLine="420"/>
        <w:rPr>
          <w:rFonts w:ascii="宋体" w:eastAsia="宋体" w:hAnsi="宋体"/>
        </w:rPr>
      </w:pPr>
      <w:r w:rsidRPr="00B01A2D">
        <w:rPr>
          <w:rFonts w:ascii="宋体" w:eastAsia="宋体" w:hAnsi="宋体" w:hint="eastAsia"/>
        </w:rPr>
        <w:t>“全世界无产者，联合起来！”是无产阶级解放运动的一个战略口号，也是苏联国徽上的格言。这一口号体现了马克思主义的无产阶级国际主义思想，它具有两层含义：强调联合的重要性，无产阶级必须认清整个无产阶级的不分民族的共同利益，正确处理民族任务同国际任务的关系，在争取本国革命胜利的同时，联合起来、互相支持，为打倒共同敌人，捍卫共同利益而斗争；强调联合的阶级性，联合是全世界无产者的联合，绝不是“人人皆兄弟”那样的没有阶级界限的联合。要通过全世界无产者的联合，使无产阶级形成为阶级，推翻资产阶级统治，由无产阶级夺取政权。</w:t>
      </w:r>
    </w:p>
    <w:p w:rsidR="00B01A2D" w:rsidRDefault="00B01A2D" w:rsidP="00B01A2D">
      <w:pPr>
        <w:ind w:firstLineChars="200" w:firstLine="420"/>
        <w:rPr>
          <w:rFonts w:ascii="宋体" w:eastAsia="宋体" w:hAnsi="宋体"/>
        </w:rPr>
      </w:pPr>
      <w:r w:rsidRPr="00B01A2D">
        <w:rPr>
          <w:rFonts w:ascii="宋体" w:eastAsia="宋体" w:hAnsi="宋体" w:hint="eastAsia"/>
        </w:rPr>
        <w:t>无产阶级反对资产阶级的斗争，经历了由自发到自觉、由分散到联合的过程。在斗争中，工人自发地产生了团结战斗的要求。开始从工厂内的团结，发展到一个行业、一个地区工人间的团结，进而要求全国无产阶级的团结。最后认识到：无产阶级要获得自身的彻底解放，单靠一个国家无产阶级的团结仍然是不行的，还需要全世界无产阶级联合起来。俄国无产阶级之所以能粉碎</w:t>
      </w:r>
      <w:r w:rsidRPr="00B01A2D">
        <w:rPr>
          <w:rFonts w:ascii="宋体" w:eastAsia="宋体" w:hAnsi="宋体"/>
        </w:rPr>
        <w:t>14国资产阶级的联合武装进攻，捍卫了十月革命，其基本原因之一，是西欧国家的工人非常了解和同情俄国无产阶级，站到了俄国十月革命这一边。一个多世纪以来，随着马克思主义的广泛传播，“全世</w:t>
      </w:r>
      <w:r w:rsidRPr="00B01A2D">
        <w:rPr>
          <w:rFonts w:ascii="宋体" w:eastAsia="宋体" w:hAnsi="宋体" w:hint="eastAsia"/>
        </w:rPr>
        <w:t>界无产者联合起来”，已成为全世界无产阶级共同战斗的口号。</w:t>
      </w:r>
    </w:p>
    <w:p w:rsidR="00B01A2D" w:rsidRPr="00B01A2D" w:rsidRDefault="00B01A2D" w:rsidP="00B01A2D">
      <w:pPr>
        <w:ind w:firstLineChars="200" w:firstLine="420"/>
        <w:rPr>
          <w:rFonts w:ascii="宋体" w:eastAsia="宋体" w:hAnsi="宋体"/>
        </w:rPr>
      </w:pPr>
      <w:r w:rsidRPr="00B01A2D">
        <w:rPr>
          <w:rFonts w:ascii="宋体" w:eastAsia="宋体" w:hAnsi="宋体" w:hint="eastAsia"/>
        </w:rPr>
        <w:t>《共产党宣言》所追求的是“每个人的自由发展”。“取代资产阶级旧社会的，是这样一个联合体，在这个联合体内，每个人的自由发展是一切人自由发展的前提。”个人的自由发</w:t>
      </w:r>
      <w:r w:rsidRPr="00B01A2D">
        <w:rPr>
          <w:rFonts w:ascii="宋体" w:eastAsia="宋体" w:hAnsi="宋体" w:hint="eastAsia"/>
        </w:rPr>
        <w:lastRenderedPageBreak/>
        <w:t>展是条件，一切人的自由发展是最终目的。马克思的“每个人的自由发展是一切人的自由发展的条件”的科学命题，是关于共产主义社会个人与集体关系的阐述，是共产主义的本质属性。这一命题可以从以下三个方面加以理解和把握：第一，“联合体”是“真实的集体”；“每个人的自由发展是一切人自由发展的条件”是共产主义社会的本质属性，是历史的必然。第二，“每个人的自由发展”与“一切人的自由发展”互为条件和目的，没有每个人的发展，就没有一切人的发展；没有一切人的发展，每个人的发展就不可能实现。人的自由发展是每个人的自由发展与一切人的自由发展的统一。第三，为绝大多数人谋利益的集体主义价值观念和人的全面发展的价值观念是社会主义核心价值的体系的重要内容。</w:t>
      </w:r>
    </w:p>
    <w:p w:rsidR="00B01A2D" w:rsidRPr="00B01A2D" w:rsidRDefault="00B01A2D" w:rsidP="00B01A2D">
      <w:pPr>
        <w:ind w:firstLineChars="200" w:firstLine="420"/>
        <w:rPr>
          <w:rFonts w:ascii="宋体" w:eastAsia="宋体" w:hAnsi="宋体"/>
        </w:rPr>
      </w:pPr>
      <w:r w:rsidRPr="00B01A2D">
        <w:rPr>
          <w:rFonts w:ascii="宋体" w:eastAsia="宋体" w:hAnsi="宋体" w:hint="eastAsia"/>
        </w:rPr>
        <w:t>《共产党宣言》中指出：“历史是不断发展变化的，我们必须以发展的眼光看待历史”。《宣言》发表后，马克思、恩格斯曾多次重申</w:t>
      </w:r>
      <w:r w:rsidRPr="00B01A2D">
        <w:rPr>
          <w:rFonts w:ascii="宋体" w:eastAsia="宋体" w:hAnsi="宋体"/>
        </w:rPr>
        <w:t>:我们的理论是发展的理论,而不是必须背得烂熟并机械地加以重复的教条，理论在任何时候都仅仅是无产阶级行动的指南，而不是教条。他们也一直注意用实践检验自己的理论，不断总结1848年革命经验以及巴黎公社的教训。</w:t>
      </w:r>
    </w:p>
    <w:p w:rsidR="00B01A2D" w:rsidRDefault="00B01A2D" w:rsidP="00B01A2D">
      <w:pPr>
        <w:ind w:firstLineChars="200" w:firstLine="420"/>
        <w:rPr>
          <w:rFonts w:ascii="宋体" w:eastAsia="宋体" w:hAnsi="宋体"/>
        </w:rPr>
      </w:pPr>
      <w:r w:rsidRPr="00B01A2D">
        <w:rPr>
          <w:rFonts w:ascii="宋体" w:eastAsia="宋体" w:hAnsi="宋体" w:hint="eastAsia"/>
        </w:rPr>
        <w:t>自《共产党宣言》发表以来</w:t>
      </w:r>
      <w:r w:rsidRPr="00B01A2D">
        <w:rPr>
          <w:rFonts w:ascii="宋体" w:eastAsia="宋体" w:hAnsi="宋体"/>
        </w:rPr>
        <w:t>,解放思想、实事求是就成为马克思主义的一种内在的、本质的规定性,成为马克思主义的基本原则与活的灵魂。我们在抓住马克思主义本质的基础上，更要不断改进，使《共产党宣言》同实际情况紧密联系。</w:t>
      </w:r>
    </w:p>
    <w:p w:rsidR="00B01A2D" w:rsidRPr="00B01A2D" w:rsidRDefault="00B01A2D" w:rsidP="00B01A2D">
      <w:pPr>
        <w:ind w:firstLineChars="200" w:firstLine="420"/>
        <w:rPr>
          <w:rFonts w:ascii="宋体" w:eastAsia="宋体" w:hAnsi="宋体" w:hint="eastAsia"/>
        </w:rPr>
      </w:pPr>
      <w:bookmarkStart w:id="0" w:name="_GoBack"/>
      <w:bookmarkEnd w:id="0"/>
    </w:p>
    <w:sectPr w:rsidR="00B01A2D" w:rsidRPr="00B01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B2"/>
    <w:rsid w:val="001329B2"/>
    <w:rsid w:val="001D0CB4"/>
    <w:rsid w:val="00B01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A19A"/>
  <w15:chartTrackingRefBased/>
  <w15:docId w15:val="{14981670-5240-4B76-8DD0-C15BA032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Zhu</dc:creator>
  <cp:keywords/>
  <dc:description/>
  <cp:lastModifiedBy>Jair Zhu</cp:lastModifiedBy>
  <cp:revision>2</cp:revision>
  <dcterms:created xsi:type="dcterms:W3CDTF">2017-12-12T15:13:00Z</dcterms:created>
  <dcterms:modified xsi:type="dcterms:W3CDTF">2017-12-12T15:22:00Z</dcterms:modified>
</cp:coreProperties>
</file>