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42" w:rsidRPr="00820940" w:rsidRDefault="00065B42" w:rsidP="00065B42">
      <w:pPr>
        <w:pStyle w:val="Heading1"/>
      </w:pPr>
      <w:r>
        <w:t>Domæne model</w:t>
      </w:r>
    </w:p>
    <w:p w:rsidR="00356059" w:rsidRDefault="00A42B3D" w:rsidP="00356059">
      <w:pPr>
        <w:keepNext/>
      </w:pPr>
      <w:r>
        <w:object w:dxaOrig="14206" w:dyaOrig="5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193.6pt" o:ole="">
            <v:imagedata r:id="rId5" o:title=""/>
          </v:shape>
          <o:OLEObject Type="Embed" ProgID="Visio.Drawing.15" ShapeID="_x0000_i1025" DrawAspect="Content" ObjectID="_1518796118" r:id="rId6"/>
        </w:object>
      </w:r>
    </w:p>
    <w:p w:rsidR="00065B42" w:rsidRDefault="00356059" w:rsidP="00356059">
      <w:pPr>
        <w:pStyle w:val="Caption"/>
      </w:pPr>
      <w:bookmarkStart w:id="0" w:name="_Ref444611581"/>
      <w:r>
        <w:t xml:space="preserve">Figur </w:t>
      </w:r>
      <w:r w:rsidR="00A42B3D">
        <w:fldChar w:fldCharType="begin"/>
      </w:r>
      <w:r w:rsidR="00A42B3D">
        <w:instrText xml:space="preserve"> SEQ Figur \* ARABIC </w:instrText>
      </w:r>
      <w:r w:rsidR="00A42B3D">
        <w:fldChar w:fldCharType="separate"/>
      </w:r>
      <w:r>
        <w:rPr>
          <w:noProof/>
        </w:rPr>
        <w:t>1</w:t>
      </w:r>
      <w:r w:rsidR="00A42B3D">
        <w:rPr>
          <w:noProof/>
        </w:rPr>
        <w:fldChar w:fldCharType="end"/>
      </w:r>
      <w:bookmarkEnd w:id="0"/>
      <w:r>
        <w:t>: Domæne model af Pristjek220</w:t>
      </w:r>
    </w:p>
    <w:p w:rsidR="00BB75E4" w:rsidRDefault="00356059">
      <w:r>
        <w:fldChar w:fldCharType="begin"/>
      </w:r>
      <w:r>
        <w:instrText xml:space="preserve"> REF _Ref444611581 \h </w:instrText>
      </w:r>
      <w:r>
        <w:fldChar w:fldCharType="separate"/>
      </w:r>
      <w:r>
        <w:t xml:space="preserve">Figur </w:t>
      </w:r>
      <w:r>
        <w:rPr>
          <w:noProof/>
        </w:rPr>
        <w:t>1</w:t>
      </w:r>
      <w:r>
        <w:fldChar w:fldCharType="end"/>
      </w:r>
      <w:r>
        <w:t xml:space="preserve"> </w:t>
      </w:r>
      <w:r w:rsidR="00065B42">
        <w:t>viser</w:t>
      </w:r>
      <w:r>
        <w:t xml:space="preserve"> en domæne model over PrisTjek220, hvor der kan s</w:t>
      </w:r>
      <w:bookmarkStart w:id="1" w:name="_GoBack"/>
      <w:bookmarkEnd w:id="1"/>
      <w:r>
        <w:t xml:space="preserve">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w:t>
      </w:r>
      <w:r w:rsidR="00844E2B">
        <w:t>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sectPr w:rsidR="00BB75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DB"/>
    <w:rsid w:val="00065B42"/>
    <w:rsid w:val="00356059"/>
    <w:rsid w:val="00844E2B"/>
    <w:rsid w:val="00A42B3D"/>
    <w:rsid w:val="00A47C9F"/>
    <w:rsid w:val="00A81C89"/>
    <w:rsid w:val="00EE77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1FE16-F1CB-4BCF-AE16-B43E2F9E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B42"/>
  </w:style>
  <w:style w:type="paragraph" w:styleId="Heading1">
    <w:name w:val="heading 1"/>
    <w:basedOn w:val="Normal"/>
    <w:next w:val="Normal"/>
    <w:link w:val="Heading1Char"/>
    <w:uiPriority w:val="9"/>
    <w:qFormat/>
    <w:rsid w:val="00065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B4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65B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C978F-D132-4451-B1B6-D671301E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124</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5</cp:revision>
  <dcterms:created xsi:type="dcterms:W3CDTF">2016-02-28T10:47:00Z</dcterms:created>
  <dcterms:modified xsi:type="dcterms:W3CDTF">2016-03-06T18:02:00Z</dcterms:modified>
</cp:coreProperties>
</file>