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《津韵润乡》UI 设计文档</w:t>
      </w:r>
    </w:p>
    <w:p>
      <w:pPr>
        <w:jc w:val="center"/>
      </w:pPr>
      <w:r>
        <w:rPr>
          <w:b/>
          <w:color w:val="A05B34"/>
          <w:sz w:val="30"/>
        </w:rPr>
        <w:t>天津非遗赋能乡村美育智能应用</w:t>
      </w:r>
    </w:p>
    <w:p/>
    <w:p/>
    <w:p/>
    <w:p>
      <w:pPr>
        <w:jc w:val="center"/>
      </w:pPr>
      <w:r>
        <w:rPr>
          <w:sz w:val="22"/>
        </w:rPr>
        <w:t>适用端：学生/游客端 · 教师端 · 运营管理后台 · 具身智能交互界面</w:t>
      </w:r>
    </w:p>
    <w:p>
      <w:pPr>
        <w:jc w:val="center"/>
      </w:pPr>
      <w:r>
        <w:rPr>
          <w:sz w:val="20"/>
        </w:rPr>
        <w:t>文档用途：UI/UX设计、原型设计、前端开发、答辩展示统一规范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产品名称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津韵润乡——天津非遗赋能乡村美育智能应用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设计目标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让非遗学习更易懂、AI创作更可玩、教师教学更高效、乡村场景更易用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核心原则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文化性、教育性、可操作性、低门槛、弱网适配、角色差异化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视觉关键词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天津地域、非遗纹样、温暖、人文、童趣、科技融合</w:t>
            </w:r>
          </w:p>
        </w:tc>
      </w:tr>
    </w:tbl>
    <w:p/>
    <w:p>
      <w:r>
        <w:br w:type="page"/>
      </w:r>
    </w:p>
    <w:p>
      <w:pPr>
        <w:pStyle w:val="Title"/>
      </w:pPr>
      <w:r>
        <w:t>目录</w:t>
      </w:r>
    </w:p>
    <w:p>
      <w:pPr>
        <w:spacing w:after="60"/>
      </w:pPr>
      <w:r>
        <w:t>1. 设计范围与依据</w:t>
      </w:r>
    </w:p>
    <w:p>
      <w:pPr>
        <w:spacing w:after="60"/>
      </w:pPr>
      <w:r>
        <w:t>2. 产品信息架构</w:t>
      </w:r>
    </w:p>
    <w:p>
      <w:pPr>
        <w:spacing w:after="60"/>
      </w:pPr>
      <w:r>
        <w:t>3. 视觉设计系统</w:t>
      </w:r>
    </w:p>
    <w:p>
      <w:pPr>
        <w:spacing w:after="60"/>
      </w:pPr>
      <w:r>
        <w:t>4. 通用组件规范</w:t>
      </w:r>
    </w:p>
    <w:p>
      <w:pPr>
        <w:spacing w:after="60"/>
      </w:pPr>
      <w:r>
        <w:t>5. 学生/游客端页面设计</w:t>
      </w:r>
    </w:p>
    <w:p>
      <w:pPr>
        <w:spacing w:after="60"/>
      </w:pPr>
      <w:r>
        <w:t>6. 教师端页面设计</w:t>
      </w:r>
    </w:p>
    <w:p>
      <w:pPr>
        <w:spacing w:after="60"/>
      </w:pPr>
      <w:r>
        <w:t>7. 运营管理后台 UI</w:t>
      </w:r>
    </w:p>
    <w:p>
      <w:pPr>
        <w:spacing w:after="60"/>
      </w:pPr>
      <w:r>
        <w:t>8. AI工坊专项交互规范</w:t>
      </w:r>
    </w:p>
    <w:p>
      <w:pPr>
        <w:spacing w:after="60"/>
      </w:pPr>
      <w:r>
        <w:t>9. 多模态与具身智能交互界面</w:t>
      </w:r>
    </w:p>
    <w:p>
      <w:pPr>
        <w:spacing w:after="60"/>
      </w:pPr>
      <w:r>
        <w:t>10. 响应式、无障碍与弱网设计</w:t>
      </w:r>
    </w:p>
    <w:p>
      <w:pPr>
        <w:spacing w:after="60"/>
      </w:pPr>
      <w:r>
        <w:t>11. 页面状态与异常设计</w:t>
      </w:r>
    </w:p>
    <w:p>
      <w:pPr>
        <w:spacing w:after="60"/>
      </w:pPr>
      <w:r>
        <w:t>12. UI交付规范与开发标注清单</w:t>
      </w:r>
    </w:p>
    <w:p>
      <w:r>
        <w:br w:type="page"/>
      </w:r>
    </w:p>
    <w:p>
      <w:pPr>
        <w:pStyle w:val="Heading1"/>
      </w:pPr>
      <w:r>
        <w:t>1. 设计范围与依据</w:t>
      </w:r>
    </w:p>
    <w:p>
      <w:r>
        <w:t>本设计文档以用户提供的《津韵润乡——天津非遗赋能乡村美育智能应用》方案为直接业务依据。原方案明确了 Flutter 客户端、学生/教师/游客角色、底部导航“首页、小课堂、AI工坊、社区、我的”，并规划课程、AI创作、社区、活动地图、文创/农特产联动、教师专属功能与运营后台。</w:t>
      </w:r>
    </w:p>
    <w:p>
      <w:r>
        <w:t>本文件把上述功能进一步转化为可执行的 UI 规范：页面结构、模块顺序、视觉层级、组件、交互、空/错/加载状态、角色权限和 AI/硬件联动表现方式。对于原方案没有确定的具体硬件型号、品牌色值或模型产品，本文件采用“设计建议/占位规范”表述，不视为已确定技术选型。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本期定义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移动端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学生、游客、教师共用 Flutter 体系；通过角色权限呈现不同页面与入口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教师端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教学工作台、AI智能备课、作业、班级学情、双师课堂、对抗赛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管理后台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内容、模型、用户/班级、社区风控、活动、电商、数据看板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AI专题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文字/图片/音频/3D创作流程与结果展示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具身智能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作为 AI 工坊/线下活动的延展交互，不强行侵入普通课程页面</w:t>
            </w:r>
          </w:p>
        </w:tc>
      </w:tr>
    </w:tbl>
    <w:p/>
    <w:p>
      <w:pPr>
        <w:pStyle w:val="Heading1"/>
      </w:pPr>
      <w:r>
        <w:t>2. 产品信息架构</w:t>
      </w:r>
    </w:p>
    <w:p>
      <w:pPr>
        <w:pStyle w:val="Heading2"/>
      </w:pPr>
      <w:r>
        <w:t>2.1 学生/游客端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首页</w:t>
        <w:br/>
        <w:t>├─ 推荐信息流</w:t>
        <w:br/>
        <w:t>├─ 民俗专题</w:t>
        <w:br/>
        <w:t>├─ 节日专题</w:t>
        <w:br/>
        <w:t>└─ 数据卡/成长体系</w:t>
        <w:br/>
        <w:t>小课堂</w:t>
        <w:br/>
        <w:t>├─ 课程大厅</w:t>
        <w:br/>
        <w:t>├─ 课程详情</w:t>
        <w:br/>
        <w:t>├─ 视频学习</w:t>
        <w:br/>
        <w:t>├─ 随堂测验</w:t>
        <w:br/>
        <w:t>└─ 学习结果</w:t>
        <w:br/>
        <w:t>AI工坊</w:t>
        <w:br/>
        <w:t>├─ 工坊首页</w:t>
        <w:br/>
        <w:t>├─ AI皮影</w:t>
        <w:br/>
        <w:t>├─ 青铜纹样</w:t>
        <w:br/>
        <w:t>├─ 鼓曲哼唱</w:t>
        <w:br/>
        <w:t>├─ 漆艺辅助</w:t>
        <w:br/>
        <w:t>├─ 刺绣辅助</w:t>
        <w:br/>
        <w:t>├─ 3D制作流程</w:t>
        <w:br/>
        <w:t>└─ 我的作品</w:t>
        <w:br/>
        <w:t>社区</w:t>
        <w:br/>
        <w:t>├─ 推荐/最新/精选</w:t>
        <w:br/>
        <w:t>├─ 话题挑战</w:t>
        <w:br/>
        <w:t>├─ 作品详情</w:t>
        <w:br/>
        <w:t>└─ 发布作品</w:t>
        <w:br/>
        <w:t>我的</w:t>
        <w:br/>
        <w:t>├─ 个人主页</w:t>
        <w:br/>
        <w:t>├─ 学习记录</w:t>
        <w:br/>
        <w:t>├─ 能量值/等级</w:t>
        <w:br/>
        <w:t>├─ 徽章墙</w:t>
        <w:br/>
        <w:t>├─ 收藏夹</w:t>
        <w:br/>
        <w:t>├─ 虚拟分身</w:t>
        <w:br/>
        <w:t>└─ 设置</w:t>
      </w:r>
    </w:p>
    <w:p>
      <w:pPr>
        <w:pStyle w:val="Heading2"/>
      </w:pPr>
      <w:r>
        <w:t>2.2 教师端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教师首页</w:t>
        <w:br/>
        <w:t>├─ 今日任务</w:t>
        <w:br/>
        <w:t>├─ AI备课</w:t>
        <w:br/>
        <w:t>├─ 班级概览</w:t>
        <w:br/>
        <w:t>├─ 待批改</w:t>
        <w:br/>
        <w:t>└─ 双师课堂</w:t>
        <w:br/>
        <w:t>教学</w:t>
        <w:br/>
        <w:t>├─ AI智能备课</w:t>
        <w:br/>
        <w:t>├─ 作业管理</w:t>
        <w:br/>
        <w:t>├─ 学情全景</w:t>
        <w:br/>
        <w:t>└─ 班级对抗赛</w:t>
        <w:br/>
        <w:t>课堂</w:t>
        <w:br/>
        <w:t>├─ 直播/回放</w:t>
        <w:br/>
        <w:t>├─ 预约传承人</w:t>
        <w:br/>
        <w:t>└─ 活动记录</w:t>
      </w:r>
    </w:p>
    <w:p>
      <w:pPr>
        <w:pStyle w:val="Heading2"/>
      </w:pPr>
      <w:r>
        <w:t>2.3 运营后台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Dashboard</w:t>
        <w:br/>
        <w:t>内容管理</w:t>
        <w:br/>
        <w:t>├─ 课程/图文百科</w:t>
        <w:br/>
        <w:t>├─ 首页轮播</w:t>
        <w:br/>
        <w:t>├─ 节日专题</w:t>
        <w:br/>
        <w:t>└─ 教案/PPT资源</w:t>
        <w:br/>
        <w:t>AI模型管理</w:t>
        <w:br/>
        <w:t>├─ LoRA版本</w:t>
        <w:br/>
        <w:t>├─ 素材库</w:t>
        <w:br/>
        <w:t>├─ 参数配置</w:t>
        <w:br/>
        <w:t>└─ 推理监控</w:t>
        <w:br/>
        <w:t>用户&amp;班级</w:t>
        <w:br/>
        <w:t>社区风控</w:t>
        <w:br/>
        <w:t>活动管理</w:t>
        <w:br/>
        <w:t>电商管理</w:t>
        <w:br/>
        <w:t>数据统计</w:t>
      </w:r>
    </w:p>
    <w:p>
      <w:pPr>
        <w:pStyle w:val="Heading1"/>
      </w:pPr>
      <w:r>
        <w:t>3. 视觉设计系统</w:t>
      </w:r>
    </w:p>
    <w:p>
      <w:r>
        <w:t>视觉方向采用“天津城市人文 + 非遗手作质感 + 现代教育科技”的融合语言。页面不追求纯古风，而是通过底色、纹样、材质卡片和局部装饰体现地域文化；信息层级与操作控件保持现代移动端可读性。</w:t>
      </w:r>
    </w:p>
    <w:p>
      <w:pPr>
        <w:pStyle w:val="Heading2"/>
      </w:pPr>
      <w:r>
        <w:t>3.1 色彩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建议色值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#8B4A2F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主按钮、选中态、品牌强调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Primary Dark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 #63351F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深色标题/重要操作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Accent Gold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#D6A85C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能量值、徽章、文化装饰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Paper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#F8F4EC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页面大背景、非遗纸张质感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Surface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卡片、弹窗、输入区域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Text Primary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#2F2925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标题/正文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Text Secondary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#776D65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辅助文字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Success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#4D8B63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完成、通过、已解锁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Warning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#C4863A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待审核、注意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Danger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#B64A44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错误、违规、删除</w:t>
            </w:r>
          </w:p>
        </w:tc>
      </w:tr>
    </w:tbl>
    <w:p/>
    <w:p>
      <w:pPr>
        <w:pStyle w:val="Heading2"/>
      </w:pPr>
      <w:r>
        <w:t>3.2 字体与字号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字号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字重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Display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24-28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Bold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首页大标题、数据主标题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H1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18-20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Bold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页面标题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H2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15-16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Semibold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卡片标题/模块标题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Body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Regular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正文/课程描述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Caption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Regular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辅助信息/时间/标签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Micro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10-11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Regular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弱提示、徽章说明</w:t>
            </w:r>
          </w:p>
        </w:tc>
      </w:tr>
    </w:tbl>
    <w:p/>
    <w:p>
      <w:pPr>
        <w:pStyle w:val="Heading2"/>
      </w:pPr>
      <w:r>
        <w:t>3.3 圆角/间距/阴影</w:t>
      </w:r>
    </w:p>
    <w:p>
      <w:pPr>
        <w:pStyle w:val="ListBullet"/>
        <w:spacing w:after="40"/>
      </w:pPr>
      <w:r>
        <w:t>卡片圆角：14-18px；按钮：10-12px；头像/徽章：圆形。</w:t>
      </w:r>
    </w:p>
    <w:p>
      <w:pPr>
        <w:pStyle w:val="ListBullet"/>
        <w:spacing w:after="40"/>
      </w:pPr>
      <w:r>
        <w:t>基础间距采用 4px 栅格：4 / 8 / 12 / 16 / 20 / 24 / 32。</w:t>
      </w:r>
    </w:p>
    <w:p>
      <w:pPr>
        <w:pStyle w:val="ListBullet"/>
        <w:spacing w:after="40"/>
      </w:pPr>
      <w:r>
        <w:t>阴影保持低饱和、低透明度，仅用于卡片分层；文化纹样作为背景水印时透明度建议不高于 8%。</w:t>
      </w:r>
    </w:p>
    <w:p>
      <w:pPr>
        <w:pStyle w:val="Heading2"/>
      </w:pPr>
      <w:r>
        <w:t>3.4 图标与插画</w:t>
      </w:r>
    </w:p>
    <w:p>
      <w:pPr>
        <w:pStyle w:val="ListBullet"/>
        <w:spacing w:after="40"/>
      </w:pPr>
      <w:r>
        <w:t>功能图标优先使用线性图标，选中态切换为实心或带底色图标。</w:t>
      </w:r>
    </w:p>
    <w:p>
      <w:pPr>
        <w:pStyle w:val="ListBullet"/>
        <w:spacing w:after="40"/>
      </w:pPr>
      <w:r>
        <w:t>非遗专题可使用皮影轮廓、传统纹样、纸张肌理等插画元素，但不能压过正文。</w:t>
      </w:r>
    </w:p>
    <w:p>
      <w:pPr>
        <w:pStyle w:val="ListBullet"/>
        <w:spacing w:after="40"/>
      </w:pPr>
      <w:r>
        <w:t>AI生成结果属于内容主体，UI装饰不与生成作品抢视觉焦点。</w:t>
      </w:r>
    </w:p>
    <w:p>
      <w:pPr>
        <w:pStyle w:val="Heading1"/>
      </w:pPr>
      <w:r>
        <w:t>4. 通用组件规范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设计规则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交互状态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Top App Bar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标题左对齐；重要动作右侧最多2个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默认/滚动收缩/返回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Bottom Navigation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固定五项：首页、小课堂、AI工坊、社区、我的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默认/选中/禁用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Primary Button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主色背景+白字；文案以动作开头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默认/按下/加载/禁用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Filter Chips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横向滚动；选中带主色描边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默认/选中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Content Card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封面+标题+标签+状态，信息不超过3层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默认/骨架屏/错误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Progress Bar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用于课程进度和能量成长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0%/进行中/完成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Bottom Sheet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用于筛选、生成参数、确认操作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展开/收起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Toast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只反馈短时结果，不承载关键决策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成功/失败/警告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Dialog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高风险操作或关键结果确认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确认/取消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Empty State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插画+一句解释+一个行动按钮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无数据/无搜索结果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Skeleton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列表与详情统一骨架结构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加载/超时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Badge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等级/非遗类别/精选/传承人标识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默认/发光/新获得</w:t>
            </w:r>
          </w:p>
        </w:tc>
      </w:tr>
    </w:tbl>
    <w:p/>
    <w:p>
      <w:pPr>
        <w:pStyle w:val="Heading2"/>
      </w:pPr>
      <w:r>
        <w:t>4.1 角色权限展示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游客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学生</w:t>
            </w:r>
          </w:p>
        </w:tc>
        <w:tc>
          <w:tcPr>
            <w:tcW w:type="dxa" w:w="2556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教师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浏览课程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课程学习进度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AI工坊创作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可体验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社区发布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可管理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学习数据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 个人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 班级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AI备课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作业管理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✓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后台管理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单独后台</w:t>
            </w:r>
          </w:p>
        </w:tc>
      </w:tr>
    </w:tbl>
    <w:p/>
    <w:p>
      <w:pPr>
        <w:pStyle w:val="Heading1"/>
      </w:pPr>
      <w:r>
        <w:t>5. 学生/游客端页面设计</w:t>
      </w:r>
    </w:p>
    <w:p>
      <w:pPr>
        <w:pStyle w:val="Heading2"/>
      </w:pPr>
      <w:r>
        <w:t>5.1 首页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设计重点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顶部栏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品牌名/搜索/消息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轻量、常驻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轮播Banner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非遗活动、传承人直播、优秀学生作品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图片占比高，支持分页指示器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成长卡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等级、能量值、进度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强化学习成就感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今日推荐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课程、AI模板、热门作品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两列卡片或横向滑动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节日专题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天津民俗日历内容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带文化纹样边角装饰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底部导航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五大一级入口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固定</w:t>
            </w:r>
          </w:p>
        </w:tc>
      </w:tr>
    </w:tbl>
    <w:p/>
    <w:p>
      <w:pPr>
        <w:pStyle w:val="CaptionCN"/>
      </w:pPr>
      <w:r>
        <w:rPr>
          <w:rFonts w:ascii="Consolas" w:hAnsi="Consolas"/>
          <w:color w:val="4B4641"/>
          <w:sz w:val="17"/>
        </w:rPr>
        <w:t>┌────────────────────────────┐</w:t>
        <w:br/>
        <w:t>│ 津韵润乡       🔍   🔔     │</w:t>
        <w:br/>
        <w:t>├────────────────────────────┤</w:t>
        <w:br/>
        <w:t>│       非遗活动 Banner      │</w:t>
        <w:br/>
        <w:t>│           [立即参与]       │</w:t>
        <w:br/>
        <w:t>├────────────────────────────┤</w:t>
        <w:br/>
        <w:t>│ Lv.3 小小学徒    1280能量  │</w:t>
        <w:br/>
        <w:t>│ ███████████░░ 68%          │</w:t>
        <w:br/>
        <w:t>├────────────────────────────┤</w:t>
        <w:br/>
        <w:t>│ 今日推荐                    │</w:t>
        <w:br/>
        <w:t>│ [课程卡] [AI作品卡]         │</w:t>
        <w:br/>
        <w:t>├────────────────────────────┤</w:t>
        <w:br/>
        <w:t>│ 天津民俗专题                │</w:t>
        <w:br/>
        <w:t>├────────────────────────────┤</w:t>
        <w:br/>
        <w:t>│ 首页 小课堂 AI工坊 社区 我的 │</w:t>
        <w:br/>
        <w:t>└────────────────────────────┘</w:t>
      </w:r>
    </w:p>
    <w:p>
      <w:pPr>
        <w:pStyle w:val="Heading2"/>
      </w:pPr>
      <w:r>
        <w:t>5.2 小课堂 Course Home</w:t>
      </w:r>
    </w:p>
    <w:p>
      <w:pPr>
        <w:pStyle w:val="ListBullet"/>
        <w:spacing w:after="40"/>
      </w:pPr>
      <w:r>
        <w:t>顶部：页面标题 + 搜索。</w:t>
      </w:r>
    </w:p>
    <w:p>
      <w:pPr>
        <w:pStyle w:val="ListBullet"/>
        <w:spacing w:after="40"/>
      </w:pPr>
      <w:r>
        <w:t>第一层筛选：学段（低年级动画课/高年级实操课/初中项目式课程）。</w:t>
      </w:r>
    </w:p>
    <w:p>
      <w:pPr>
        <w:pStyle w:val="ListBullet"/>
        <w:spacing w:after="40"/>
      </w:pPr>
      <w:r>
        <w:t>第二层筛选：皮影/青铜/鼓曲/漆艺/刺绣等非遗主题。</w:t>
      </w:r>
    </w:p>
    <w:p>
      <w:pPr>
        <w:pStyle w:val="ListBullet"/>
        <w:spacing w:after="40"/>
      </w:pPr>
      <w:r>
        <w:t>课程卡：封面、课程名、时长、完成进度、难度、能量值。</w:t>
      </w:r>
    </w:p>
    <w:p>
      <w:pPr>
        <w:pStyle w:val="Heading2"/>
      </w:pPr>
      <w:r>
        <w:t>5.3 课程详情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Hero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课程封面+标题+学段+预计时长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目标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本课要学会什么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章节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章节列表+完成状态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操作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开始学习/继续学习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拓展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相关AI创作/作品挑战</w:t>
            </w:r>
          </w:p>
        </w:tc>
      </w:tr>
    </w:tbl>
    <w:p/>
    <w:p>
      <w:pPr>
        <w:pStyle w:val="Heading2"/>
      </w:pPr>
      <w:r>
        <w:t>5.4 视频学习页</w:t>
      </w:r>
    </w:p>
    <w:p>
      <w:pPr>
        <w:pStyle w:val="ListBullet"/>
        <w:spacing w:after="40"/>
      </w:pPr>
      <w:r>
        <w:t>播放器始终优先；弱网下显示清晰的“正在使用缓存/网络播放”状态。</w:t>
      </w:r>
    </w:p>
    <w:p>
      <w:pPr>
        <w:pStyle w:val="ListBullet"/>
        <w:spacing w:after="40"/>
      </w:pPr>
      <w:r>
        <w:t>下方为章节列表、知识点、笔记入口和“开始测验”。</w:t>
      </w:r>
    </w:p>
    <w:p>
      <w:pPr>
        <w:pStyle w:val="ListBullet"/>
        <w:spacing w:after="40"/>
      </w:pPr>
      <w:r>
        <w:t>支持倍速、拖拽、断点续播、离线缓存。</w:t>
      </w:r>
    </w:p>
    <w:p>
      <w:pPr>
        <w:pStyle w:val="Heading2"/>
      </w:pPr>
      <w:r>
        <w:t>5.5 随堂测验与学习结果</w:t>
      </w:r>
    </w:p>
    <w:p>
      <w:pPr>
        <w:pStyle w:val="ListBullet"/>
        <w:spacing w:after="40"/>
      </w:pPr>
      <w:r>
        <w:t>每节课默认3道题；单题单屏，底部固定“下一题”。</w:t>
      </w:r>
    </w:p>
    <w:p>
      <w:pPr>
        <w:pStyle w:val="ListBullet"/>
        <w:spacing w:after="40"/>
      </w:pPr>
      <w:r>
        <w:t>结果页显示正确率、获得能量值、解锁徽章以及继续学习/返回课程按钮。</w:t>
      </w:r>
    </w:p>
    <w:p>
      <w:pPr>
        <w:pStyle w:val="Heading2"/>
      </w:pPr>
      <w:r>
        <w:t>5.6 AI工坊首页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AI工坊</w:t>
        <w:br/>
        <w:t>│</w:t>
        <w:br/>
        <w:t>├─ 今日灵感：一句话生成非遗创作</w:t>
        <w:br/>
        <w:t>│</w:t>
        <w:br/>
        <w:t>├─ 皮影设计      青铜纹样</w:t>
        <w:br/>
        <w:t>│</w:t>
        <w:br/>
        <w:t>├─ 鼓曲哼唱      漆艺设计</w:t>
        <w:br/>
        <w:t>│</w:t>
        <w:br/>
        <w:t>├─ 刺绣辅助      3D制作</w:t>
        <w:br/>
        <w:t>│</w:t>
        <w:br/>
        <w:t>└─ 我的作品</w:t>
      </w:r>
    </w:p>
    <w:p>
      <w:pPr>
        <w:pStyle w:val="Heading2"/>
      </w:pPr>
      <w:r>
        <w:t>5.7 AI皮影设计页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UI内容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主要交互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01 选择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角色类型/风格/难度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卡片选择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02 描述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文字输入+灵感示例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输入/一键填充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03 生成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参数摘要+生成按钮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异步生成/进度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04 编辑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生成结果+局部修改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重新生成/保存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05 输出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线稿/3D/动态展示/打印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预览/导出/发布</w:t>
            </w:r>
          </w:p>
        </w:tc>
      </w:tr>
    </w:tbl>
    <w:p/>
    <w:p>
      <w:pPr>
        <w:pStyle w:val="Heading2"/>
      </w:pPr>
      <w:r>
        <w:t>5.8 青铜纹样工坊</w:t>
      </w:r>
    </w:p>
    <w:p>
      <w:pPr>
        <w:pStyle w:val="ListBullet"/>
        <w:spacing w:after="40"/>
      </w:pPr>
      <w:r>
        <w:t>左/上：素材库；中：创作画布；右/下：效果参数。</w:t>
      </w:r>
    </w:p>
    <w:p>
      <w:pPr>
        <w:pStyle w:val="ListBullet"/>
        <w:spacing w:after="40"/>
      </w:pPr>
      <w:r>
        <w:t>拖拽、缩放、旋转均需要明显手势提示；首次进入提供30秒以内的新手引导。</w:t>
      </w:r>
    </w:p>
    <w:p>
      <w:pPr>
        <w:pStyle w:val="ListBullet"/>
        <w:spacing w:after="40"/>
      </w:pPr>
      <w:r>
        <w:t>“氧化 / 拓片 / 彩色渲染”作为效果滤镜，不改变原始设计资产。</w:t>
      </w:r>
    </w:p>
    <w:p>
      <w:pPr>
        <w:pStyle w:val="Heading2"/>
      </w:pPr>
      <w:r>
        <w:t>5.9 鼓曲哼唱机</w:t>
      </w:r>
    </w:p>
    <w:p>
      <w:pPr>
        <w:pStyle w:val="ListBullet"/>
        <w:spacing w:after="40"/>
      </w:pPr>
      <w:r>
        <w:t>输入区：歌词/主题；生成区：简谱、节奏、三弦鼓点；试听区：播放控制；编辑区：旋律微调。</w:t>
      </w:r>
    </w:p>
    <w:p>
      <w:pPr>
        <w:pStyle w:val="ListBullet"/>
        <w:spacing w:after="40"/>
      </w:pPr>
      <w:r>
        <w:t>音频生成必须有“生成中”状态和可取消操作，避免用户重复点击。</w:t>
      </w:r>
    </w:p>
    <w:p>
      <w:pPr>
        <w:pStyle w:val="Heading2"/>
      </w:pPr>
      <w:r>
        <w:t>5.10 漆艺/刺绣辅助</w:t>
      </w:r>
    </w:p>
    <w:p>
      <w:pPr>
        <w:pStyle w:val="ListBullet"/>
        <w:spacing w:after="40"/>
      </w:pPr>
      <w:r>
        <w:t>上传草图 → AI补全 → 专业色号匹配 → 多版本对比 → 保存/发布。</w:t>
      </w:r>
    </w:p>
    <w:p>
      <w:pPr>
        <w:pStyle w:val="Heading2"/>
      </w:pPr>
      <w:r>
        <w:t>5.11 社区首页与作品详情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排序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最新 / 最热 / 官方精选三段式Tab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信息流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瀑布流；封面优先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标识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传承人点赞、官方精选、挑战赛标签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详情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作品大图/视频/3D预览 + 点赞评论收藏分享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安全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举报入口与审核状态</w:t>
            </w:r>
          </w:p>
        </w:tc>
      </w:tr>
    </w:tbl>
    <w:p/>
    <w:p>
      <w:pPr>
        <w:pStyle w:val="Heading2"/>
      </w:pPr>
      <w:r>
        <w:t>5.12 我的</w:t>
      </w:r>
    </w:p>
    <w:p>
      <w:pPr>
        <w:pStyle w:val="ListBullet"/>
        <w:spacing w:after="40"/>
      </w:pPr>
      <w:r>
        <w:t>上部：头像、昵称、等级、能量值。</w:t>
      </w:r>
    </w:p>
    <w:p>
      <w:pPr>
        <w:pStyle w:val="ListBullet"/>
        <w:spacing w:after="40"/>
      </w:pPr>
      <w:r>
        <w:t>中部：学习记录、徽章墙、作品集、收藏夹。</w:t>
      </w:r>
    </w:p>
    <w:p>
      <w:pPr>
        <w:pStyle w:val="ListBullet"/>
        <w:spacing w:after="40"/>
      </w:pPr>
      <w:r>
        <w:t>重点入口：虚拟非遗分身。</w:t>
      </w:r>
    </w:p>
    <w:p>
      <w:pPr>
        <w:pStyle w:val="ListBullet"/>
        <w:spacing w:after="40"/>
      </w:pPr>
      <w:r>
        <w:t>设置：离线缓存、账号绑定、隐私设置。</w:t>
      </w:r>
    </w:p>
    <w:p>
      <w:pPr>
        <w:pStyle w:val="Heading2"/>
      </w:pPr>
      <w:r>
        <w:t>5.13 拓展功能页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UI形式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非遗美育地图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地图+地标卡片+打卡状态+徽章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文创市集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商品双列卡片+详情+订单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农特产联动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非遗地标故事+农产品卡片+助农说明</w:t>
            </w:r>
          </w:p>
        </w:tc>
      </w:tr>
    </w:tbl>
    <w:p/>
    <w:p>
      <w:pPr>
        <w:pStyle w:val="Heading1"/>
      </w:pPr>
      <w:r>
        <w:t>6. 教师端页面设计</w:t>
      </w:r>
    </w:p>
    <w:p>
      <w:r>
        <w:t>教师端沿用移动端品牌体系，但信息密度高于学生端。视觉上减少游戏化装饰，突出“教学任务、学情数据、批改效率”。</w:t>
      </w:r>
    </w:p>
    <w:p>
      <w:pPr>
        <w:pStyle w:val="Heading2"/>
      </w:pPr>
      <w:r>
        <w:t>6.1 教师首页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┌───────────────────────────┐</w:t>
        <w:br/>
        <w:t>│ 教师工作台        🔔       │</w:t>
        <w:br/>
        <w:t>├───────────────────────────┤</w:t>
        <w:br/>
        <w:t>│ 今日课堂  2   待批作业 16 │</w:t>
        <w:br/>
        <w:t>├───────────────────────────┤</w:t>
        <w:br/>
        <w:t>│ AI智能备课  [开始备课]    │</w:t>
        <w:br/>
        <w:t>├───────────────────────────┤</w:t>
        <w:br/>
        <w:t>│ 我的班级                    │</w:t>
        <w:br/>
        <w:t>│ 完成率 82%  正确率 88%     │</w:t>
        <w:br/>
        <w:t>├───────────────────────────┤</w:t>
        <w:br/>
        <w:t>│ 双师课堂 / 活动             │</w:t>
        <w:br/>
        <w:t>└───────────────────────────┘</w:t>
      </w:r>
    </w:p>
    <w:p>
      <w:pPr>
        <w:pStyle w:val="Heading2"/>
      </w:pPr>
      <w:r>
        <w:t>6.2 AI智能备课页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输出/展示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选择条件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学段+非遗主题+课时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自动生成草案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生成草案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教学目标/重难点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教案结构预览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精修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教师编辑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可编辑段落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导出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格式选择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PPT/文档资源</w:t>
            </w:r>
          </w:p>
        </w:tc>
      </w:tr>
    </w:tbl>
    <w:p/>
    <w:p>
      <w:pPr>
        <w:pStyle w:val="Heading2"/>
      </w:pPr>
      <w:r>
        <w:t>6.3 作业管理</w:t>
      </w:r>
    </w:p>
    <w:p>
      <w:pPr>
        <w:pStyle w:val="ListBullet"/>
        <w:spacing w:after="40"/>
      </w:pPr>
      <w:r>
        <w:t>顶部切换：全部 / 待批改 / 已完成 / 需复核。</w:t>
      </w:r>
    </w:p>
    <w:p>
      <w:pPr>
        <w:pStyle w:val="ListBullet"/>
        <w:spacing w:after="40"/>
      </w:pPr>
      <w:r>
        <w:t>作业矩阵：学生头像、提交时间、AI初审结果、教师评分。</w:t>
      </w:r>
    </w:p>
    <w:p>
      <w:pPr>
        <w:pStyle w:val="ListBullet"/>
        <w:spacing w:after="40"/>
      </w:pPr>
      <w:r>
        <w:t>评语区域提供 AI 评语参考，但教师拥有最终修改权。</w:t>
      </w:r>
    </w:p>
    <w:p>
      <w:pPr>
        <w:pStyle w:val="Heading2"/>
      </w:pPr>
      <w:r>
        <w:t>6.4 班级进度全景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课程完成率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环形进度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测验正确率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折线/柱状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能量值排行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排行榜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徽章解锁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头像+徽章网格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兴趣/能力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标签云/雷达图</w:t>
            </w:r>
          </w:p>
        </w:tc>
      </w:tr>
    </w:tbl>
    <w:p/>
    <w:p>
      <w:pPr>
        <w:pStyle w:val="Heading2"/>
      </w:pPr>
      <w:r>
        <w:t>6.5 双师课堂与对抗赛</w:t>
      </w:r>
    </w:p>
    <w:p>
      <w:pPr>
        <w:pStyle w:val="ListBullet"/>
        <w:spacing w:after="40"/>
      </w:pPr>
      <w:r>
        <w:t>双师课堂：传承人卡片、直播预约、回放、预约状态。</w:t>
      </w:r>
    </w:p>
    <w:p>
      <w:pPr>
        <w:pStyle w:val="ListBullet"/>
        <w:spacing w:after="40"/>
      </w:pPr>
      <w:r>
        <w:t>班级对抗赛：任务说明、组队、团队经验值、榜单、优秀学员筛选。</w:t>
      </w:r>
    </w:p>
    <w:p>
      <w:pPr>
        <w:pStyle w:val="Heading1"/>
      </w:pPr>
      <w:r>
        <w:t>7. 运营管理后台 UI</w:t>
      </w:r>
    </w:p>
    <w:p>
      <w:r>
        <w:t>后台采用桌面端三栏/二栏式信息架构，左侧一级导航、中部工作区、右侧抽屉用于详情或审核操作。</w:t>
      </w:r>
    </w:p>
    <w:p>
      <w:pPr>
        <w:pStyle w:val="Heading2"/>
      </w:pPr>
      <w:r>
        <w:t>7.1 Dashboard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┌──────侧边栏──────┬─────────────────────────────┐</w:t>
        <w:br/>
        <w:t>│ Dashboard        │ KPI卡片                     │</w:t>
        <w:br/>
        <w:t>│ 内容管理         │ DAU | 留存 | AI调用 | 订单 │</w:t>
        <w:br/>
        <w:t>│ AI模型           ├─────────────────────────────┤</w:t>
        <w:br/>
        <w:t>│ 用户&amp;班级        │ 趋势图        热门课程排行   │</w:t>
        <w:br/>
        <w:t>│ 社区风控         ├─────────────────────────────┤</w:t>
        <w:br/>
        <w:t>│ 活动             │ 学习数据 / 社区 / 电商概览  │</w:t>
        <w:br/>
        <w:t>│ 电商             │                             │</w:t>
        <w:br/>
        <w:t>│ 数据             │                             │</w:t>
        <w:br/>
        <w:t>└──────────────────┴─────────────────────────────┘</w:t>
      </w:r>
    </w:p>
    <w:p>
      <w:pPr>
        <w:pStyle w:val="Heading2"/>
      </w:pPr>
      <w:r>
        <w:t>7.2 内容管理</w:t>
      </w:r>
    </w:p>
    <w:p>
      <w:pPr>
        <w:pStyle w:val="ListBullet"/>
        <w:spacing w:after="40"/>
      </w:pPr>
      <w:r>
        <w:t>课程、图文百科：首页轮播、民俗节日专题、教案/PPT资源。</w:t>
      </w:r>
    </w:p>
    <w:p>
      <w:pPr>
        <w:pStyle w:val="ListBullet"/>
        <w:spacing w:after="40"/>
      </w:pPr>
      <w:r>
        <w:t>列表页统一提供：搜索、筛选、批量操作、状态、更新时间、操作列。</w:t>
      </w:r>
    </w:p>
    <w:p>
      <w:pPr>
        <w:pStyle w:val="Heading2"/>
      </w:pPr>
      <w:r>
        <w:t>7.3 AI模型管理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页面设计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版本管理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模型名称、版本、适用工坊、发布时间、回滚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素材库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纹样素材、标签、预览、批量上传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生成参数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分辨率、步数、提示词模板、默认值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推理监控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任务队列、平均时延、失败率</w:t>
            </w:r>
          </w:p>
        </w:tc>
      </w:tr>
    </w:tbl>
    <w:p/>
    <w:p>
      <w:pPr>
        <w:pStyle w:val="Heading2"/>
      </w:pPr>
      <w:r>
        <w:t>7.4 社区风控</w:t>
      </w:r>
    </w:p>
    <w:p>
      <w:pPr>
        <w:pStyle w:val="ListBullet"/>
        <w:spacing w:after="40"/>
      </w:pPr>
      <w:r>
        <w:t>风险作品列表按风险等级排序；右侧抽屉展示原图、文本、AI检测结果。</w:t>
      </w:r>
    </w:p>
    <w:p>
      <w:pPr>
        <w:pStyle w:val="ListBullet"/>
        <w:spacing w:after="40"/>
      </w:pPr>
      <w:r>
        <w:t>操作区固定：通过 / 下架 / 复审 / 违规记录。</w:t>
      </w:r>
    </w:p>
    <w:p>
      <w:pPr>
        <w:pStyle w:val="Heading2"/>
      </w:pPr>
      <w:r>
        <w:t>7.5 用户、班级与数据</w:t>
      </w:r>
    </w:p>
    <w:p>
      <w:pPr>
        <w:pStyle w:val="ListBullet"/>
        <w:spacing w:after="40"/>
      </w:pPr>
      <w:r>
        <w:t>用户：角色、活跃、注册区域、账号状态。</w:t>
      </w:r>
    </w:p>
    <w:p>
      <w:pPr>
        <w:pStyle w:val="ListBullet"/>
        <w:spacing w:after="40"/>
      </w:pPr>
      <w:r>
        <w:t>班级：教师绑定、学生数量、课程完成率。</w:t>
      </w:r>
    </w:p>
    <w:p>
      <w:pPr>
        <w:pStyle w:val="ListBullet"/>
        <w:spacing w:after="40"/>
      </w:pPr>
      <w:r>
        <w:t>数据看板：日活/留存、热门课程、AI工坊使用频次、社区数据、电商营收、学生学习数据。</w:t>
      </w:r>
    </w:p>
    <w:p>
      <w:pPr>
        <w:pStyle w:val="Heading1"/>
      </w:pPr>
      <w:r>
        <w:t>8. AI工坊专项交互规范</w:t>
      </w:r>
    </w:p>
    <w:p>
      <w:pPr>
        <w:pStyle w:val="Heading2"/>
      </w:pPr>
      <w:r>
        <w:t>8.1 AI生成任务状态机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待提交 → 排队中 → 生成中 → 结果可用 → 编辑中 → 已保存/已发布</w:t>
        <w:br/>
        <w:t xml:space="preserve">    ↘ 失败 → 重试 / 修改输入</w:t>
        <w:br/>
        <w:t xml:space="preserve">    ↘ 取消 → 返回编辑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UI表现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用户可执行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排队中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进度提示+预计等待感知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取消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生成中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动态进度+阶段文案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取消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成功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结果预览+下一步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编辑/保存/发布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失败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原因说明+重试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重试/修改输入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审核中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状态标签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返回作品</w:t>
            </w:r>
          </w:p>
        </w:tc>
      </w:tr>
    </w:tbl>
    <w:p/>
    <w:p>
      <w:pPr>
        <w:pStyle w:val="Heading2"/>
      </w:pPr>
      <w:r>
        <w:t>8.2 AI提示词设计</w:t>
      </w:r>
    </w:p>
    <w:p>
      <w:pPr>
        <w:pStyle w:val="ListBullet"/>
        <w:spacing w:after="40"/>
      </w:pPr>
      <w:r>
        <w:t>输入框优先采用儿童/教师可理解的自然语言，不要求用户掌握 Prompt。</w:t>
      </w:r>
    </w:p>
    <w:p>
      <w:pPr>
        <w:pStyle w:val="ListBullet"/>
        <w:spacing w:after="40"/>
      </w:pPr>
      <w:r>
        <w:t>提供“灵感示例” chips，例如人物、动物、神话、天津地方元素。</w:t>
      </w:r>
    </w:p>
    <w:p>
      <w:pPr>
        <w:pStyle w:val="ListBullet"/>
        <w:spacing w:after="40"/>
      </w:pPr>
      <w:r>
        <w:t>高级参数折叠隐藏，避免儿童用户误触复杂设置。</w:t>
      </w:r>
    </w:p>
    <w:p>
      <w:pPr>
        <w:pStyle w:val="Heading2"/>
      </w:pPr>
      <w:r>
        <w:t>8.3 生成结果页</w:t>
      </w:r>
    </w:p>
    <w:p>
      <w:pPr>
        <w:pStyle w:val="ListBullet"/>
        <w:spacing w:after="40"/>
      </w:pPr>
      <w:r>
        <w:t>结果永远先展示作品，再展示技术参数。</w:t>
      </w:r>
    </w:p>
    <w:p>
      <w:pPr>
        <w:pStyle w:val="ListBullet"/>
        <w:spacing w:after="40"/>
      </w:pPr>
      <w:r>
        <w:t>提供“为什么这样生成”的可选解释入口，用于教育价值而非炫技。</w:t>
      </w:r>
    </w:p>
    <w:p>
      <w:pPr>
        <w:pStyle w:val="ListBullet"/>
        <w:spacing w:after="40"/>
      </w:pPr>
      <w:r>
        <w:t>提供“再创作”入口，允许从已有作品继续迭代。</w:t>
      </w:r>
    </w:p>
    <w:p>
      <w:pPr>
        <w:pStyle w:val="Heading1"/>
      </w:pPr>
      <w:r>
        <w:t>9. 多模态与具身智能交互界面</w:t>
      </w:r>
    </w:p>
    <w:p>
      <w:r>
        <w:t>原方案强调 AI 工坊、3D 制作流程和非遗学习场景。具身智能属于建议扩展方向，因此 UI 采用“可插拔设备入口”设计，不影响无硬件用户的完整体验。</w:t>
      </w:r>
    </w:p>
    <w:p>
      <w:pPr>
        <w:pStyle w:val="Heading2"/>
      </w:pPr>
      <w:r>
        <w:t>9.1 多模态输入组件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文本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输入框/示例Prompt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字符计数/生成状态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图片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拍摄/相册/上传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缩略图+上传进度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语音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长按说话/点击录音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波形+转写文本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3D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模型预览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旋转/缩放/重置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摄像头识别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扫码/作品识别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识别框+结果卡</w:t>
            </w:r>
          </w:p>
        </w:tc>
      </w:tr>
    </w:tbl>
    <w:p/>
    <w:p>
      <w:pPr>
        <w:pStyle w:val="Heading2"/>
      </w:pPr>
      <w:r>
        <w:t>9.2 具身智能设备卡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智能非遗设备</w:t>
        <w:br/>
        <w:t>● 在线</w:t>
        <w:br/>
        <w:t>设备：非遗讲解机器人</w:t>
        <w:br/>
        <w:t>电量：82%     网络：良好</w:t>
        <w:br/>
        <w:t>当前任务：讲解天津皮影</w:t>
        <w:br/>
        <w:t>[开始互动] [查看设备]</w:t>
      </w:r>
    </w:p>
    <w:p>
      <w:pPr>
        <w:pStyle w:val="ListBullet"/>
        <w:spacing w:after="40"/>
      </w:pPr>
      <w:r>
        <w:t>设备在线状态使用颜色+文字双重表达，不依赖单一颜色。</w:t>
      </w:r>
    </w:p>
    <w:p>
      <w:pPr>
        <w:pStyle w:val="ListBullet"/>
        <w:spacing w:after="40"/>
      </w:pPr>
      <w:r>
        <w:t>设备异常显示明确原因：网络断开、电量低、服务不可用，并提供重新连接。</w:t>
      </w:r>
    </w:p>
    <w:p>
      <w:pPr>
        <w:pStyle w:val="Heading2"/>
      </w:pPr>
      <w:r>
        <w:t>9.3 机器人交互会话</w:t>
      </w:r>
    </w:p>
    <w:p>
      <w:pPr>
        <w:pStyle w:val="CaptionCN"/>
      </w:pPr>
      <w:r>
        <w:rPr>
          <w:rFonts w:ascii="Consolas" w:hAnsi="Consolas"/>
          <w:color w:val="4B4641"/>
          <w:sz w:val="17"/>
        </w:rPr>
        <w:t>学生：介绍一下天津皮影</w:t>
        <w:br/>
        <w:t>机器人：好的，我们先从皮影的造型特点开始……</w:t>
        <w:br/>
        <w:t>[文字] [语音播放] [看3D模型]</w:t>
        <w:br/>
        <w:t xml:space="preserve">               ↑</w:t>
        <w:br/>
        <w:t xml:space="preserve">        摄像头识别学生作品</w:t>
        <w:br/>
        <w:t xml:space="preserve">        ↓</w:t>
        <w:br/>
        <w:t>“这个作品使用了人物轮廓和镂空纹样。”</w:t>
      </w:r>
    </w:p>
    <w:p>
      <w:pPr>
        <w:pStyle w:val="Heading2"/>
      </w:pPr>
      <w:r>
        <w:t>9.4 硬件联动在UI中的边界</w:t>
      </w:r>
    </w:p>
    <w:p>
      <w:pPr>
        <w:pStyle w:val="ListBullet"/>
        <w:spacing w:after="40"/>
      </w:pPr>
      <w:r>
        <w:t>学生普通学习、社区浏览、课程观看不依赖硬件。</w:t>
      </w:r>
    </w:p>
    <w:p>
      <w:pPr>
        <w:pStyle w:val="ListBullet"/>
        <w:spacing w:after="40"/>
      </w:pPr>
      <w:r>
        <w:t>AI皮影3D表演、现场讲解、摄像头作品识别属于增强体验。</w:t>
      </w:r>
    </w:p>
    <w:p>
      <w:pPr>
        <w:pStyle w:val="ListBullet"/>
        <w:spacing w:after="40"/>
      </w:pPr>
      <w:r>
        <w:t>任何硬件不可用时，必须自动回退到手机/平板上的虚拟演示或语音交互。</w:t>
      </w:r>
    </w:p>
    <w:p>
      <w:pPr>
        <w:pStyle w:val="Heading1"/>
      </w:pPr>
      <w:r>
        <w:t>10. 响应式、无障碍与弱网设计</w:t>
      </w:r>
    </w:p>
    <w:p>
      <w:pPr>
        <w:pStyle w:val="Heading2"/>
      </w:pPr>
      <w:r>
        <w:t>10.1 移动端尺寸策略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小屏手机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内容单列、关键按钮固定底部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大屏手机/平板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卡片列数提升，保留固定导航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横屏3D/视频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切换沉浸式全屏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后台桌面端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1200px以上采用双栏/三栏</w:t>
            </w:r>
          </w:p>
        </w:tc>
      </w:tr>
    </w:tbl>
    <w:p/>
    <w:p>
      <w:pPr>
        <w:pStyle w:val="Heading2"/>
      </w:pPr>
      <w:r>
        <w:t>10.2 弱网环境</w:t>
      </w:r>
    </w:p>
    <w:p>
      <w:pPr>
        <w:pStyle w:val="ListBullet"/>
        <w:spacing w:after="40"/>
      </w:pPr>
      <w:r>
        <w:t>课程视频支持离线缓存；缓存状态在课程卡和详情页可见。</w:t>
      </w:r>
    </w:p>
    <w:p>
      <w:pPr>
        <w:pStyle w:val="ListBullet"/>
        <w:spacing w:after="40"/>
      </w:pPr>
      <w:r>
        <w:t>首页优先加载文字和小图，Banner与视频延迟加载。</w:t>
      </w:r>
    </w:p>
    <w:p>
      <w:pPr>
        <w:pStyle w:val="ListBullet"/>
        <w:spacing w:after="40"/>
      </w:pPr>
      <w:r>
        <w:t>AI生成任务采用异步任务，不要求用户一直停留在页面等待。</w:t>
      </w:r>
    </w:p>
    <w:p>
      <w:pPr>
        <w:pStyle w:val="Heading2"/>
      </w:pPr>
      <w:r>
        <w:t>10.3 可用性与可访问性</w:t>
      </w:r>
    </w:p>
    <w:p>
      <w:pPr>
        <w:pStyle w:val="ListBullet"/>
        <w:spacing w:after="40"/>
      </w:pPr>
      <w:r>
        <w:t>按钮点击区域建议不小于44×44pt。</w:t>
      </w:r>
    </w:p>
    <w:p>
      <w:pPr>
        <w:pStyle w:val="ListBullet"/>
        <w:spacing w:after="40"/>
      </w:pPr>
      <w:r>
        <w:t>颜色不作为唯一状态信号，错误、通过、审核状态同时配合图标与文字。</w:t>
      </w:r>
    </w:p>
    <w:p>
      <w:pPr>
        <w:pStyle w:val="ListBullet"/>
        <w:spacing w:after="40"/>
      </w:pPr>
      <w:r>
        <w:t>儿童页面减少复杂表单；教师后台支持键盘操作与高信息密度表格。</w:t>
      </w:r>
    </w:p>
    <w:p>
      <w:pPr>
        <w:pStyle w:val="Heading1"/>
      </w:pPr>
      <w:r>
        <w:t>11. 页面状态与异常设计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408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首次进入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新手引导/权限说明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跳过/下一步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加载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骨架屏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等待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空数据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插画+原因+CTA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去学习/去创作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网络断开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顶部离线条+可用功能说明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重试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AI排队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任务卡显示排队状态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取消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AI失败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具体原因，不暴露内部错误堆栈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重试/修改输入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上传失败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分块进度可继续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继续上传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审核中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明确“正在审核”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查看作品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权限不足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说明角色要求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切换角色/返回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删除确认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二次确认+风险提示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取消/删除</w:t>
            </w:r>
          </w:p>
        </w:tc>
      </w:tr>
    </w:tbl>
    <w:p/>
    <w:p>
      <w:pPr>
        <w:pStyle w:val="Heading2"/>
      </w:pPr>
      <w:r>
        <w:t>11.1 Toast文案规范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成功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作品已保存到“我的作品”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成功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已加入学习计划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警告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当前网络较弱，已切换到缓存内容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失败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生成失败，请修改描述后重试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审核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作品已提交审核，审核通过后会公开展示</w:t>
            </w:r>
          </w:p>
        </w:tc>
      </w:tr>
    </w:tbl>
    <w:p/>
    <w:p>
      <w:pPr>
        <w:pStyle w:val="Heading1"/>
      </w:pPr>
      <w:r>
        <w:t>12. UI交付规范与开发标注清单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Figma页面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按端、角色、页面分类；组件使用统一变体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Design Tokens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颜色、字体、间距、圆角、阴影、图标尺寸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页面原型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至少覆盖正常/加载/空/错误/成功状态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切图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WebP/PNG；明确@1x/@2x策略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图标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SVG优先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动效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记录时长、触发条件、缓动方式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开发标注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间距、尺寸、文本最大行数、点击区域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接口映射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页面中的异步数据标记API来源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埋点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课程开始/完成、AI生成、作品发布、点赞、预约等核心事件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验收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按照页面清单逐页验收，检查角色权限与异常状态</w:t>
            </w:r>
          </w:p>
        </w:tc>
      </w:tr>
    </w:tbl>
    <w:p/>
    <w:p>
      <w:pPr>
        <w:pStyle w:val="Heading2"/>
      </w:pPr>
      <w:r>
        <w:t>12.1 前端开发页面编号建议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5112"/>
            <w:vAlign w:val="center"/>
            <w:shd w:fill="7A4B2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首页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课程大厅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课程详情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视频学习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随堂测验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学习结果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AI工坊首页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AI皮影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M-09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青铜纹样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鼓曲哼唱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漆艺/刺绣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3D制作流程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我的作品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社区首页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作品详情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发布作品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我的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成长/徽章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M-19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虚拟分身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M-20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非遗地图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M-21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市集/助农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教师首页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AI备课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作业管理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班级学情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双师课堂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T-06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对抗赛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后台Dashboard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内容管理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AI模型管理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用户&amp;班级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社区风控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活动管理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电商管理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数据统计</w:t>
            </w:r>
          </w:p>
        </w:tc>
      </w:tr>
    </w:tbl>
    <w:p/>
    <w:p>
      <w:pPr>
        <w:pStyle w:val="Heading2"/>
      </w:pPr>
      <w:r>
        <w:t>12.2 核心设计验收标准</w:t>
      </w:r>
    </w:p>
    <w:p>
      <w:pPr>
        <w:pStyle w:val="ListBullet"/>
        <w:spacing w:after="40"/>
      </w:pPr>
      <w:r>
        <w:t>同类页面的标题、按钮、卡片、筛选器、空状态保持一致。</w:t>
      </w:r>
    </w:p>
    <w:p>
      <w:pPr>
        <w:pStyle w:val="ListBullet"/>
        <w:spacing w:after="40"/>
      </w:pPr>
      <w:r>
        <w:t>学生端首次使用 30 秒内能理解“学什么、怎么创作、作品发到哪里”。</w:t>
      </w:r>
    </w:p>
    <w:p>
      <w:pPr>
        <w:pStyle w:val="ListBullet"/>
        <w:spacing w:after="40"/>
      </w:pPr>
      <w:r>
        <w:t>教师端进入首页后能在 2 次点击内进入备课、作业或学情。</w:t>
      </w:r>
    </w:p>
    <w:p>
      <w:pPr>
        <w:pStyle w:val="ListBullet"/>
        <w:spacing w:after="40"/>
      </w:pPr>
      <w:r>
        <w:t>AI 生成过程必须可感知、可取消、可重试；结果必须可保存、继续编辑或发布。</w:t>
      </w:r>
    </w:p>
    <w:p>
      <w:pPr>
        <w:pStyle w:val="ListBullet"/>
        <w:spacing w:after="40"/>
      </w:pPr>
      <w:r>
        <w:t>弱网下课程仍可学习；硬件不可用时主业务仍可完成。</w:t>
      </w:r>
    </w:p>
    <w:p>
      <w:pPr>
        <w:spacing w:before="240"/>
        <w:jc w:val="center"/>
      </w:pPr>
      <w:r>
        <w:rPr>
          <w:b/>
          <w:color w:val="7A4B2A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6E"/>
        <w:sz w:val="16"/>
      </w:rPr>
      <w:t>津韵润乡 UI 设计文档  |  版本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786E"/>
        <w:sz w:val="16"/>
      </w:rPr>
      <w:t>津韵润乡 · UI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A4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05B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C4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A4B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rPr>
      <w:rFonts w:ascii="Microsoft YaHei" w:hAnsi="Microsoft YaHei"/>
      <w:color w:val="6E64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津韵润乡 UI 设计文档</dc:title>
  <dc:subject>天津非遗赋能乡村美育智能应用 UI/UX 设计规范</dc:subject>
  <dc:creator>OpenAI</dc:creator>
  <cp:keywords>津韵润乡, UI, Flutter, 教师端, AI工坊, 非遗, 多模态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