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B302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B302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B3020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B30202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B30202" w:rsidP="00B30202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B3020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B302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B302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B30202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B30202">
        <w:rPr>
          <w:rFonts w:ascii="Times New Roman" w:hAnsi="Times New Roman"/>
          <w:sz w:val="28"/>
          <w:szCs w:val="28"/>
        </w:rPr>
        <w:t>23-4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B30202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B30202">
        <w:rPr>
          <w:rFonts w:ascii="Times New Roman" w:hAnsi="Times New Roman"/>
          <w:sz w:val="28"/>
          <w:szCs w:val="28"/>
          <w:u w:val="single"/>
        </w:rPr>
        <w:t>141 «Електроенергетика, електротехніка та електромеханіка»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B302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30202" w:rsidRPr="00B30202" w:rsidTr="00B30202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Цуркан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Пунтус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Сулейманов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Харісов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Никифоров Микола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Старощук Данііл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Зернаєв Андрій Ростиславович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Лисоконь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Шартавський Клим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Волков Роман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Дерменжи Дмитро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Гранат Максим Степанович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38,50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30202" w:rsidRPr="00B30202" w:rsidTr="00B3020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Соловйов Сергій Леонідович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31,00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0202" w:rsidRPr="00B30202" w:rsidRDefault="00B30202" w:rsidP="00B3020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3020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B30202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B3020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B30202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B3020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B30202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B30202">
        <w:rPr>
          <w:rFonts w:ascii="Times New Roman" w:hAnsi="Times New Roman"/>
          <w:sz w:val="28"/>
          <w:szCs w:val="28"/>
        </w:rPr>
        <w:t>Наталія КАЛЮТА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30202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91939-53A7-481E-96F7-B32C72569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2024-06-20T12:15:00Z</dcterms:created>
  <dcterms:modified xsi:type="dcterms:W3CDTF">2024-06-20T12:15:00Z</dcterms:modified>
</cp:coreProperties>
</file>