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5D06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5D06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5D060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5D0608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5D0608" w:rsidP="005D0608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5D060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5D06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5D06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5D0608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5D0608">
        <w:rPr>
          <w:rFonts w:ascii="Times New Roman" w:hAnsi="Times New Roman"/>
          <w:sz w:val="28"/>
          <w:szCs w:val="28"/>
        </w:rPr>
        <w:t>23-4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5D060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5D0608">
        <w:rPr>
          <w:rFonts w:ascii="Times New Roman" w:hAnsi="Times New Roman"/>
          <w:sz w:val="28"/>
          <w:szCs w:val="28"/>
          <w:u w:val="single"/>
        </w:rPr>
        <w:t>185 «Нафтогазова інженерія та технології»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5D06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D0608" w:rsidRPr="005D0608" w:rsidTr="005D0608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Дьячков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Возіков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Плотніченко Іван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Влах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Боджаров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Шмарко Юрій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Прокіпчук Станіслав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D0608" w:rsidRPr="005D0608" w:rsidTr="005D06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Трунін Михайло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D0608" w:rsidRPr="005D0608" w:rsidRDefault="005D0608" w:rsidP="005D06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5D0608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5D06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5D0608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5D06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5D060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5D0608">
        <w:rPr>
          <w:rFonts w:ascii="Times New Roman" w:hAnsi="Times New Roman"/>
          <w:sz w:val="28"/>
          <w:szCs w:val="28"/>
        </w:rPr>
        <w:t>Наталія КАЛЮТА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0608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D6131-4AEE-4983-B284-C582BC887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2024-06-20T12:16:00Z</dcterms:created>
  <dcterms:modified xsi:type="dcterms:W3CDTF">2024-06-20T12:16:00Z</dcterms:modified>
</cp:coreProperties>
</file>