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113F" w:rsidRDefault="00E4113F">
      <w:pPr>
        <w:spacing w:after="200"/>
        <w:jc w:val="center"/>
        <w:rPr>
          <w:sz w:val="24"/>
          <w:szCs w:val="24"/>
        </w:rPr>
      </w:pPr>
      <w:bookmarkStart w:id="0" w:name="_GoBack"/>
      <w:bookmarkEnd w:id="0"/>
      <w:r>
        <w:rPr>
          <w:b/>
          <w:sz w:val="24"/>
          <w:szCs w:val="24"/>
        </w:rPr>
        <w:t>AI-BASED CROP DISEASE DETECTION AND TREATMENT RECOMMENDATION SYSTEM</w:t>
      </w:r>
    </w:p>
    <w:p w:rsidR="00E4113F" w:rsidRDefault="00E4113F">
      <w:pPr>
        <w:spacing w:after="200" w:line="276" w:lineRule="auto"/>
        <w:rPr>
          <w:i/>
          <w:sz w:val="24"/>
          <w:szCs w:val="24"/>
        </w:rPr>
      </w:pPr>
      <w:r>
        <w:rPr>
          <w:i/>
          <w:sz w:val="24"/>
          <w:szCs w:val="24"/>
        </w:rPr>
        <w:t>A Computer Vision and Language-Model-Based System for the Diagnosis and recommendation of treatment system</w:t>
      </w:r>
    </w:p>
    <w:p w:rsidR="00E4113F" w:rsidRDefault="00E4113F">
      <w:pPr>
        <w:spacing w:after="200" w:line="276" w:lineRule="auto"/>
        <w:rPr>
          <w:sz w:val="24"/>
          <w:szCs w:val="24"/>
          <w:lang w:val="en"/>
        </w:rPr>
      </w:pPr>
      <w:r>
        <w:rPr>
          <w:b/>
          <w:sz w:val="24"/>
          <w:szCs w:val="24"/>
          <w:lang w:val="en"/>
        </w:rPr>
        <w:t>ABSTRACT</w:t>
      </w:r>
    </w:p>
    <w:p w:rsidR="00E4113F" w:rsidRDefault="00E4113F">
      <w:pPr>
        <w:spacing w:after="200" w:line="276" w:lineRule="auto"/>
        <w:rPr>
          <w:sz w:val="24"/>
          <w:szCs w:val="24"/>
          <w:lang w:val="en"/>
        </w:rPr>
      </w:pPr>
      <w:r>
        <w:rPr>
          <w:sz w:val="24"/>
          <w:szCs w:val="24"/>
          <w:lang w:val="en"/>
        </w:rPr>
        <w:t>Identifying crop diseases is crucial because of its substantial effects on agricultural yield and worldwide food safety. Conventional methods for detecting diseases typically depend on labor-intensive field surveys and manual inspections, which are both time-consuming and susceptible to human mistakes. Recently, the emergence of imaging technologies combined with machine learning (ML) algorithms has presented a hopeful alternative to this challenge, allowing for fast and precise detection of crop diseases. Prior research has highlighted the efficacy of image-based methods in identifying different crop diseases, demonstrating their capacity to detect crop diseases. Nevertheless, the field is advancing swiftly, as improvements in sensor technology, data analytics, and artificial intelligence (AI) algorithms are continuously enhancing the functionality of these systems. This review paper brings together the existing research on image-based detection of crop diseases through machine learning, offering a thorough overview of the latest techniques and approaches. Combining results from several research provides information about contextual data integration, the efficacy of various imaging platforms, and the suitability of machine learning algorithms for a range of crop varieties and environmental circumstances. This review's significance stems from its capacity to close the knowledge gap between research and practice, providing researchers and agricultural practitioners with insightful advice.</w:t>
      </w:r>
    </w:p>
    <w:p w:rsidR="00E4113F" w:rsidRDefault="00E4113F">
      <w:pPr>
        <w:spacing w:after="200" w:line="276" w:lineRule="auto"/>
        <w:rPr>
          <w:sz w:val="24"/>
          <w:szCs w:val="24"/>
          <w:lang w:val="en"/>
        </w:rPr>
      </w:pPr>
    </w:p>
    <w:p w:rsidR="00E4113F" w:rsidRDefault="00E4113F">
      <w:pPr>
        <w:numPr>
          <w:ilvl w:val="0"/>
          <w:numId w:val="1"/>
        </w:numPr>
        <w:spacing w:after="200" w:line="276" w:lineRule="auto"/>
        <w:rPr>
          <w:sz w:val="24"/>
          <w:szCs w:val="24"/>
          <w:lang w:val="en"/>
        </w:rPr>
      </w:pPr>
      <w:r>
        <w:rPr>
          <w:b/>
          <w:sz w:val="24"/>
          <w:szCs w:val="24"/>
          <w:lang w:val="en"/>
        </w:rPr>
        <w:t>INTRODUCTION</w:t>
      </w:r>
    </w:p>
    <w:p w:rsidR="00E4113F" w:rsidRDefault="00E4113F">
      <w:pPr>
        <w:spacing w:after="160" w:line="276" w:lineRule="auto"/>
        <w:rPr>
          <w:sz w:val="24"/>
          <w:szCs w:val="24"/>
        </w:rPr>
      </w:pPr>
      <w:r>
        <w:rPr>
          <w:sz w:val="24"/>
          <w:szCs w:val="24"/>
          <w:lang w:val="en"/>
        </w:rPr>
        <w:t>Recent years have seen tremendous advancements in machine learning (ML) and artificial intelligence (AI), especially in machine vision.</w:t>
      </w:r>
      <w:r>
        <w:rPr>
          <w:sz w:val="24"/>
          <w:szCs w:val="24"/>
        </w:rPr>
        <w:t xml:space="preserve"> Cocoa and maize are two of the most economically significant crops in many parts of Africa, supporting the livelihoods of millions of smallholder farmers. Both crops, however, remain highly vulnerable to a range of fungal, bacterial, and pest-related diseases that can substantially reduce yield and quality if not identified and treated early. In many farming communities, timely and accurate disease diagnosis is difficult to access, as it typically requires the physical presence of a trained agricultural extension officer or plant pathologist </w:t>
      </w:r>
      <w:r>
        <w:rPr>
          <w:i/>
          <w:sz w:val="24"/>
          <w:szCs w:val="24"/>
        </w:rPr>
        <w:t xml:space="preserve">(Khanal et al., 2024). </w:t>
      </w:r>
      <w:r>
        <w:rPr>
          <w:sz w:val="24"/>
          <w:szCs w:val="24"/>
        </w:rPr>
        <w:t>This project proposes an artificial intelligence based system that allows a farmer to photograph a diseased crop and receive, in return, an accurate diagnosis alongside clear, actionable treatment guidance.</w:t>
      </w:r>
    </w:p>
    <w:p w:rsidR="00E4113F" w:rsidRDefault="00E4113F">
      <w:pPr>
        <w:rPr>
          <w:sz w:val="24"/>
          <w:szCs w:val="24"/>
        </w:rPr>
      </w:pPr>
      <w:r>
        <w:rPr>
          <w:kern w:val="0"/>
          <w:sz w:val="24"/>
          <w:szCs w:val="24"/>
          <w:lang w:eastAsia="zh-CN" w:bidi="ar"/>
        </w:rPr>
        <w:lastRenderedPageBreak/>
        <w:t>In order to enable machines to "see" and understand their surroundings, machine vision uses cameras and computer algorithms to extract information from pictures or videos (Shin et al., 2023). By giving farmers access to real-time data that can help them make better decisions, machine vision technology has the potential to revolutionize agriculture (Tian et al., 2020). For instance, machine vision can track crops and identify indicators of disease (Karthik et al., 2020; Sethy et al., 2020), pests (Sena Jr. et al., 2003), or stress (Kacira et al., 2002; Khotimah et al., 2023; Nhamo et al., 2020).Unmanned aerial vehicles (UAVs)/drones, cellphones, and satellites are examples of imaging platforms that have been used more frequently in recent years to identify agricultural disease, giving farmers information about crop health and enabling them to take corrective action.</w:t>
      </w:r>
    </w:p>
    <w:p w:rsidR="00E4113F" w:rsidRDefault="00E4113F">
      <w:pPr>
        <w:rPr>
          <w:sz w:val="24"/>
          <w:szCs w:val="24"/>
        </w:rPr>
      </w:pPr>
    </w:p>
    <w:p w:rsidR="00E4113F" w:rsidRDefault="00E4113F">
      <w:pPr>
        <w:rPr>
          <w:sz w:val="24"/>
          <w:szCs w:val="24"/>
        </w:rPr>
      </w:pPr>
    </w:p>
    <w:p w:rsidR="00E4113F" w:rsidRDefault="00E4113F">
      <w:pPr>
        <w:rPr>
          <w:sz w:val="24"/>
          <w:szCs w:val="24"/>
        </w:rPr>
      </w:pPr>
      <w:r>
        <w:rPr>
          <w:kern w:val="0"/>
          <w:sz w:val="24"/>
          <w:szCs w:val="24"/>
          <w:lang w:eastAsia="zh-CN" w:bidi="ar"/>
        </w:rPr>
        <w:t>With the help of this initiative, farmers can use their smartphones to snap pictures of their crops and send them to our model, which subsequently analyzes the crop, detect the disease and provides analysis.For instance, Mrisho et al. (2020) created Nuru, a deep learning model for Android smartphones that can identify cassava illnesses. With a 65% accuracy rate, the model showed promise as an affordable and practical tool that uses the farmer's current smartphone for in-field diagnosis. In order to swiftly and effectively monitor vast areas, cameras mounted on UAVs and ground-based platforms can take high-resolution pictures of the crops (Hafeez et al., 2022). On a broader scale, satellite sensors can track crop health and identify pathogen outbreaks in the field (National Aeronautics and Space Administration [NASA], Science Mission Directorate, 2010; Yang, 2020).</w:t>
      </w:r>
    </w:p>
    <w:p w:rsidR="00E4113F" w:rsidRDefault="00E4113F">
      <w:pPr>
        <w:rPr>
          <w:sz w:val="24"/>
          <w:szCs w:val="24"/>
        </w:rPr>
      </w:pPr>
    </w:p>
    <w:p w:rsidR="00E4113F" w:rsidRDefault="00E4113F">
      <w:pPr>
        <w:rPr>
          <w:sz w:val="24"/>
          <w:szCs w:val="24"/>
        </w:rPr>
      </w:pPr>
      <w:r>
        <w:rPr>
          <w:kern w:val="0"/>
          <w:sz w:val="24"/>
          <w:szCs w:val="24"/>
          <w:lang w:eastAsia="zh-CN" w:bidi="ar"/>
        </w:rPr>
        <w:t>The application of machine learning techniques to automatically identify patterns or abnormalities that point to the existence of agricultural disease is growing (Neupane &amp; Baysal-Gurel, 2021). These illness patterns in photos can be recognized by deep learning networks, such as autoencoders, recurrent neural networks (RNNs), and convolutional neural networks (CNNs). For instance, Mohanty et al. (2016) trained a deep convolutional neural network (DCNN) to recognize 14 crop species and 26 diseases using a dataset of 54,306 photos of both healthy and damaged plant leaves. The model demonstrated the potential of this method for widespread and effective crop disease identification, with 99.35% accuracy on the test set.</w:t>
      </w:r>
    </w:p>
    <w:p w:rsidR="00E4113F" w:rsidRDefault="00E4113F">
      <w:pPr>
        <w:rPr>
          <w:sz w:val="24"/>
          <w:szCs w:val="24"/>
        </w:rPr>
      </w:pPr>
    </w:p>
    <w:p w:rsidR="00E4113F" w:rsidRDefault="00E4113F">
      <w:pPr>
        <w:rPr>
          <w:b/>
          <w:kern w:val="0"/>
          <w:sz w:val="24"/>
          <w:szCs w:val="24"/>
          <w:lang w:eastAsia="zh-CN" w:bidi="ar"/>
        </w:rPr>
      </w:pPr>
    </w:p>
    <w:p w:rsidR="00E4113F" w:rsidRDefault="00E4113F">
      <w:pPr>
        <w:numPr>
          <w:ilvl w:val="0"/>
          <w:numId w:val="1"/>
        </w:numPr>
        <w:rPr>
          <w:kern w:val="0"/>
          <w:sz w:val="24"/>
          <w:szCs w:val="24"/>
          <w:lang w:eastAsia="zh-CN" w:bidi="ar"/>
        </w:rPr>
      </w:pPr>
      <w:r>
        <w:rPr>
          <w:b/>
          <w:kern w:val="0"/>
          <w:sz w:val="24"/>
          <w:szCs w:val="24"/>
          <w:lang w:eastAsia="zh-CN" w:bidi="ar"/>
        </w:rPr>
        <w:t>CURRENT AI-BASED SYSTEMS FOR CROP DISEASE DETECTION</w:t>
      </w:r>
      <w:r>
        <w:rPr>
          <w:kern w:val="0"/>
          <w:sz w:val="24"/>
          <w:szCs w:val="24"/>
          <w:lang w:eastAsia="zh-CN" w:bidi="ar"/>
        </w:rPr>
        <w:t xml:space="preserve"> </w:t>
      </w:r>
    </w:p>
    <w:p w:rsidR="00E4113F" w:rsidRDefault="00E4113F">
      <w:pPr>
        <w:rPr>
          <w:kern w:val="0"/>
          <w:sz w:val="24"/>
          <w:szCs w:val="24"/>
          <w:lang w:eastAsia="zh-CN" w:bidi="ar"/>
        </w:rPr>
      </w:pPr>
      <w:r>
        <w:rPr>
          <w:kern w:val="0"/>
          <w:sz w:val="24"/>
          <w:szCs w:val="24"/>
          <w:lang w:eastAsia="zh-CN" w:bidi="ar"/>
        </w:rPr>
        <w:br/>
        <w:t>2.1.</w:t>
      </w:r>
      <w:r>
        <w:rPr>
          <w:kern w:val="0"/>
          <w:sz w:val="24"/>
          <w:szCs w:val="24"/>
          <w:lang w:eastAsia="zh-CN" w:bidi="ar"/>
        </w:rPr>
        <w:tab/>
      </w:r>
      <w:r>
        <w:rPr>
          <w:b/>
          <w:kern w:val="0"/>
          <w:sz w:val="24"/>
          <w:szCs w:val="24"/>
          <w:lang w:eastAsia="zh-CN" w:bidi="ar"/>
        </w:rPr>
        <w:t xml:space="preserve">Plant Village/Nuru (East Africa &amp; Kenya) </w:t>
      </w:r>
      <w:r>
        <w:rPr>
          <w:b/>
          <w:kern w:val="0"/>
          <w:sz w:val="24"/>
          <w:szCs w:val="24"/>
          <w:lang w:eastAsia="zh-CN" w:bidi="ar"/>
        </w:rPr>
        <w:br/>
      </w:r>
      <w:r>
        <w:rPr>
          <w:b/>
          <w:kern w:val="0"/>
          <w:sz w:val="24"/>
          <w:szCs w:val="24"/>
          <w:lang w:eastAsia="zh-CN" w:bidi="ar"/>
        </w:rPr>
        <w:tab/>
      </w:r>
      <w:r>
        <w:rPr>
          <w:kern w:val="0"/>
          <w:sz w:val="24"/>
          <w:szCs w:val="24"/>
          <w:lang w:eastAsia="zh-CN" w:bidi="ar"/>
        </w:rPr>
        <w:t xml:space="preserve">One of the most effective and extensively used AI disease detection systems in </w:t>
      </w:r>
      <w:r>
        <w:rPr>
          <w:kern w:val="0"/>
          <w:sz w:val="24"/>
          <w:szCs w:val="24"/>
          <w:lang w:eastAsia="zh-CN" w:bidi="ar"/>
        </w:rPr>
        <w:tab/>
        <w:t xml:space="preserve">Africa is PlantVillage, which was created in 2018 by researchers at Pennsylvania </w:t>
      </w:r>
      <w:r>
        <w:rPr>
          <w:kern w:val="0"/>
          <w:sz w:val="24"/>
          <w:szCs w:val="24"/>
          <w:lang w:eastAsia="zh-CN" w:bidi="ar"/>
        </w:rPr>
        <w:tab/>
        <w:t xml:space="preserve">State University with assistance from USAID. Nuru, which means "light" in </w:t>
      </w:r>
      <w:r>
        <w:rPr>
          <w:kern w:val="0"/>
          <w:sz w:val="24"/>
          <w:szCs w:val="24"/>
          <w:lang w:eastAsia="zh-CN" w:bidi="ar"/>
        </w:rPr>
        <w:tab/>
        <w:t xml:space="preserve">Swahili, is the system's mobile application that has been tailored especially for </w:t>
      </w:r>
      <w:r>
        <w:rPr>
          <w:kern w:val="0"/>
          <w:sz w:val="24"/>
          <w:szCs w:val="24"/>
          <w:lang w:eastAsia="zh-CN" w:bidi="ar"/>
        </w:rPr>
        <w:tab/>
        <w:t>farmers in East Africa</w:t>
      </w:r>
      <w:r w:rsidR="00271D13">
        <w:rPr>
          <w:kern w:val="0"/>
          <w:sz w:val="24"/>
          <w:szCs w:val="24"/>
          <w:lang w:eastAsia="zh-CN" w:bidi="ar"/>
        </w:rPr>
        <w:t>.</w:t>
      </w:r>
    </w:p>
    <w:p w:rsidR="00E4113F" w:rsidRDefault="00E4113F">
      <w:pPr>
        <w:rPr>
          <w:kern w:val="0"/>
          <w:sz w:val="24"/>
          <w:szCs w:val="24"/>
          <w:lang w:eastAsia="zh-CN" w:bidi="ar"/>
        </w:rPr>
      </w:pPr>
    </w:p>
    <w:p w:rsidR="00CB0E09" w:rsidRDefault="00CB0E09">
      <w:pPr>
        <w:rPr>
          <w:kern w:val="0"/>
          <w:sz w:val="24"/>
          <w:szCs w:val="24"/>
          <w:lang w:eastAsia="zh-CN" w:bidi="ar"/>
        </w:rPr>
      </w:pPr>
    </w:p>
    <w:p w:rsidR="00CB0E09" w:rsidRDefault="00CB0E09">
      <w:pPr>
        <w:rPr>
          <w:kern w:val="0"/>
          <w:sz w:val="24"/>
          <w:szCs w:val="24"/>
          <w:lang w:eastAsia="zh-CN" w:bidi="ar"/>
        </w:rPr>
      </w:pPr>
    </w:p>
    <w:p w:rsidR="00E4113F" w:rsidRDefault="00E4113F">
      <w:pPr>
        <w:numPr>
          <w:ilvl w:val="0"/>
          <w:numId w:val="2"/>
        </w:numPr>
        <w:rPr>
          <w:kern w:val="0"/>
          <w:sz w:val="24"/>
          <w:szCs w:val="24"/>
          <w:lang w:eastAsia="zh-CN" w:bidi="ar"/>
        </w:rPr>
      </w:pPr>
      <w:r>
        <w:rPr>
          <w:kern w:val="0"/>
          <w:sz w:val="24"/>
          <w:szCs w:val="24"/>
          <w:lang w:eastAsia="zh-CN" w:bidi="ar"/>
        </w:rPr>
        <w:t xml:space="preserve">.  </w:t>
      </w:r>
      <w:r>
        <w:rPr>
          <w:b/>
          <w:kern w:val="0"/>
          <w:sz w:val="24"/>
          <w:szCs w:val="24"/>
          <w:lang w:eastAsia="zh-CN" w:bidi="ar"/>
        </w:rPr>
        <w:t>Important Details and Accomplishments</w:t>
      </w:r>
      <w:r>
        <w:rPr>
          <w:kern w:val="0"/>
          <w:sz w:val="24"/>
          <w:szCs w:val="24"/>
          <w:lang w:eastAsia="zh-CN" w:bidi="ar"/>
        </w:rPr>
        <w:t>:</w:t>
      </w:r>
    </w:p>
    <w:p w:rsidR="00E4113F" w:rsidRDefault="00E4113F">
      <w:pPr>
        <w:numPr>
          <w:ilvl w:val="0"/>
          <w:numId w:val="3"/>
        </w:numPr>
        <w:ind w:firstLine="720"/>
        <w:rPr>
          <w:kern w:val="0"/>
          <w:sz w:val="24"/>
          <w:szCs w:val="24"/>
          <w:lang w:eastAsia="zh-CN" w:bidi="ar"/>
        </w:rPr>
      </w:pPr>
      <w:r>
        <w:rPr>
          <w:kern w:val="0"/>
          <w:sz w:val="24"/>
          <w:szCs w:val="24"/>
          <w:lang w:eastAsia="zh-CN" w:bidi="ar"/>
        </w:rPr>
        <w:t xml:space="preserve">Performance of the Model: - Trained on more than 100,000 plant photos with a </w:t>
      </w:r>
      <w:r>
        <w:rPr>
          <w:kern w:val="0"/>
          <w:sz w:val="24"/>
          <w:szCs w:val="24"/>
          <w:lang w:eastAsia="zh-CN" w:bidi="ar"/>
        </w:rPr>
        <w:tab/>
        <w:t xml:space="preserve">98% disease identification accuracy; - Covers crops like wheat, cassava, maize, </w:t>
      </w:r>
      <w:r>
        <w:rPr>
          <w:kern w:val="0"/>
          <w:sz w:val="24"/>
          <w:szCs w:val="24"/>
          <w:lang w:eastAsia="zh-CN" w:bidi="ar"/>
        </w:rPr>
        <w:tab/>
      </w:r>
      <w:r>
        <w:rPr>
          <w:kern w:val="0"/>
          <w:sz w:val="24"/>
          <w:szCs w:val="24"/>
          <w:lang w:eastAsia="zh-CN" w:bidi="ar"/>
        </w:rPr>
        <w:tab/>
        <w:t xml:space="preserve">and potatoes; - Integrates object detection methodology to visually highlight </w:t>
      </w:r>
      <w:r>
        <w:rPr>
          <w:kern w:val="0"/>
          <w:sz w:val="24"/>
          <w:szCs w:val="24"/>
          <w:lang w:eastAsia="zh-CN" w:bidi="ar"/>
        </w:rPr>
        <w:tab/>
        <w:t>disease symptoms on leaves, enhancing farmer knowledge.</w:t>
      </w:r>
    </w:p>
    <w:p w:rsidR="00E4113F" w:rsidRDefault="00E4113F">
      <w:pPr>
        <w:numPr>
          <w:ilvl w:val="0"/>
          <w:numId w:val="3"/>
        </w:numPr>
        <w:ind w:firstLine="720"/>
        <w:rPr>
          <w:kern w:val="0"/>
          <w:sz w:val="24"/>
          <w:szCs w:val="24"/>
          <w:lang w:eastAsia="zh-CN" w:bidi="ar"/>
        </w:rPr>
      </w:pPr>
      <w:r>
        <w:rPr>
          <w:kern w:val="0"/>
          <w:sz w:val="24"/>
          <w:szCs w:val="24"/>
          <w:lang w:eastAsia="zh-CN" w:bidi="ar"/>
        </w:rPr>
        <w:t xml:space="preserve">Features of Accessibility: - Available in 13 languages, including Swahili; - </w:t>
      </w:r>
      <w:r>
        <w:rPr>
          <w:kern w:val="0"/>
          <w:sz w:val="24"/>
          <w:szCs w:val="24"/>
          <w:lang w:eastAsia="zh-CN" w:bidi="ar"/>
        </w:rPr>
        <w:tab/>
        <w:t xml:space="preserve">Offline functionality—essential for remote locations with spotty internet; - </w:t>
      </w:r>
      <w:r>
        <w:rPr>
          <w:kern w:val="0"/>
          <w:sz w:val="24"/>
          <w:szCs w:val="24"/>
          <w:lang w:eastAsia="zh-CN" w:bidi="ar"/>
        </w:rPr>
        <w:tab/>
        <w:t>Integrates NASA climate data to suggest drought-resistant practices.</w:t>
      </w:r>
    </w:p>
    <w:p w:rsidR="00E4113F" w:rsidRDefault="00E4113F">
      <w:pPr>
        <w:numPr>
          <w:ilvl w:val="0"/>
          <w:numId w:val="3"/>
        </w:numPr>
        <w:ind w:firstLine="720"/>
        <w:rPr>
          <w:kern w:val="0"/>
          <w:sz w:val="24"/>
          <w:szCs w:val="24"/>
          <w:lang w:eastAsia="zh-CN" w:bidi="ar"/>
        </w:rPr>
      </w:pPr>
      <w:r>
        <w:rPr>
          <w:kern w:val="0"/>
          <w:sz w:val="24"/>
          <w:szCs w:val="24"/>
          <w:lang w:eastAsia="zh-CN" w:bidi="ar"/>
        </w:rPr>
        <w:t xml:space="preserve">Impact of Deployment: 50,000 farmers in Kenya's Rift Valley and Eastern </w:t>
      </w:r>
      <w:r>
        <w:rPr>
          <w:kern w:val="0"/>
          <w:sz w:val="24"/>
          <w:szCs w:val="24"/>
          <w:lang w:eastAsia="zh-CN" w:bidi="ar"/>
        </w:rPr>
        <w:tab/>
        <w:t xml:space="preserve">regions were reached by 2024 with the help of 200 extension agents from the </w:t>
      </w:r>
      <w:r>
        <w:rPr>
          <w:kern w:val="0"/>
          <w:sz w:val="24"/>
          <w:szCs w:val="24"/>
          <w:lang w:eastAsia="zh-CN" w:bidi="ar"/>
        </w:rPr>
        <w:tab/>
        <w:t xml:space="preserve">country's Ministry of Agriculture. With a $5 million budget that includes call </w:t>
      </w:r>
      <w:r>
        <w:rPr>
          <w:kern w:val="0"/>
          <w:sz w:val="24"/>
          <w:szCs w:val="24"/>
          <w:lang w:eastAsia="zh-CN" w:bidi="ar"/>
        </w:rPr>
        <w:tab/>
        <w:t xml:space="preserve">center assistance and farmer training, it aims to serve 200,000 farmers by 2027 </w:t>
      </w:r>
      <w:r>
        <w:rPr>
          <w:kern w:val="0"/>
          <w:sz w:val="24"/>
          <w:szCs w:val="24"/>
          <w:lang w:eastAsia="zh-CN" w:bidi="ar"/>
        </w:rPr>
        <w:tab/>
        <w:t>and plans to expand to Tanzania and Uganda.</w:t>
      </w:r>
    </w:p>
    <w:p w:rsidR="00E4113F" w:rsidRDefault="00E4113F">
      <w:pPr>
        <w:rPr>
          <w:sz w:val="24"/>
          <w:szCs w:val="24"/>
        </w:rPr>
      </w:pPr>
      <w:r>
        <w:rPr>
          <w:kern w:val="0"/>
          <w:sz w:val="24"/>
          <w:szCs w:val="24"/>
          <w:lang w:eastAsia="zh-CN" w:bidi="ar"/>
        </w:rPr>
        <w:t xml:space="preserve"> </w:t>
      </w:r>
      <w:r>
        <w:rPr>
          <w:kern w:val="0"/>
          <w:sz w:val="24"/>
          <w:szCs w:val="24"/>
          <w:lang w:eastAsia="zh-CN" w:bidi="ar"/>
        </w:rPr>
        <w:br/>
      </w:r>
      <w:r>
        <w:rPr>
          <w:kern w:val="0"/>
          <w:sz w:val="24"/>
          <w:szCs w:val="24"/>
          <w:lang w:eastAsia="zh-CN" w:bidi="ar"/>
        </w:rPr>
        <w:tab/>
        <w:t xml:space="preserve">The success of PlantVillage shows that in African environments, AI-powered </w:t>
      </w:r>
      <w:r>
        <w:rPr>
          <w:kern w:val="0"/>
          <w:sz w:val="24"/>
          <w:szCs w:val="24"/>
          <w:lang w:eastAsia="zh-CN" w:bidi="ar"/>
        </w:rPr>
        <w:tab/>
        <w:t xml:space="preserve">disease detection can achieve nearly expert-level accuracy (98% vs. manual </w:t>
      </w:r>
      <w:r>
        <w:rPr>
          <w:kern w:val="0"/>
          <w:sz w:val="24"/>
          <w:szCs w:val="24"/>
          <w:lang w:eastAsia="zh-CN" w:bidi="ar"/>
        </w:rPr>
        <w:tab/>
        <w:t xml:space="preserve">assessment). However, as Ramcharan and colleagues pointed out, field </w:t>
      </w:r>
      <w:r>
        <w:rPr>
          <w:kern w:val="0"/>
          <w:sz w:val="24"/>
          <w:szCs w:val="24"/>
          <w:lang w:eastAsia="zh-CN" w:bidi="ar"/>
        </w:rPr>
        <w:tab/>
        <w:t xml:space="preserve">deployment uncovered important issues that were not visible in laboratory testing: </w:t>
      </w:r>
      <w:r>
        <w:rPr>
          <w:kern w:val="0"/>
          <w:sz w:val="24"/>
          <w:szCs w:val="24"/>
          <w:lang w:eastAsia="zh-CN" w:bidi="ar"/>
        </w:rPr>
        <w:tab/>
        <w:t xml:space="preserve">the requirement for real-time farmer interpretability, environmental fluctuations, </w:t>
      </w:r>
      <w:r>
        <w:rPr>
          <w:kern w:val="0"/>
          <w:sz w:val="24"/>
          <w:szCs w:val="24"/>
          <w:lang w:eastAsia="zh-CN" w:bidi="ar"/>
        </w:rPr>
        <w:tab/>
        <w:t>and model variety across phone hardware.</w:t>
      </w:r>
    </w:p>
    <w:p w:rsidR="00E4113F" w:rsidRDefault="00E4113F">
      <w:pPr>
        <w:rPr>
          <w:kern w:val="0"/>
          <w:sz w:val="24"/>
          <w:szCs w:val="24"/>
          <w:lang w:eastAsia="zh-CN" w:bidi="ar"/>
        </w:rPr>
      </w:pPr>
    </w:p>
    <w:p w:rsidR="00E4113F" w:rsidRDefault="00E4113F">
      <w:pPr>
        <w:rPr>
          <w:kern w:val="0"/>
          <w:sz w:val="24"/>
          <w:szCs w:val="24"/>
          <w:lang w:eastAsia="zh-CN" w:bidi="ar"/>
        </w:rPr>
      </w:pPr>
      <w:r>
        <w:rPr>
          <w:kern w:val="0"/>
          <w:sz w:val="24"/>
          <w:szCs w:val="24"/>
          <w:lang w:eastAsia="zh-CN" w:bidi="ar"/>
        </w:rPr>
        <w:t>2.2</w:t>
      </w:r>
      <w:r>
        <w:rPr>
          <w:kern w:val="0"/>
          <w:sz w:val="24"/>
          <w:szCs w:val="24"/>
          <w:lang w:eastAsia="zh-CN" w:bidi="ar"/>
        </w:rPr>
        <w:tab/>
      </w:r>
      <w:r>
        <w:rPr>
          <w:b/>
          <w:kern w:val="0"/>
          <w:sz w:val="24"/>
          <w:szCs w:val="24"/>
          <w:lang w:eastAsia="zh-CN" w:bidi="ar"/>
        </w:rPr>
        <w:t xml:space="preserve">North Africa's FarmBot </w:t>
      </w:r>
      <w:r>
        <w:rPr>
          <w:kern w:val="0"/>
          <w:sz w:val="24"/>
          <w:szCs w:val="24"/>
          <w:lang w:eastAsia="zh-CN" w:bidi="ar"/>
        </w:rPr>
        <w:br/>
      </w:r>
      <w:r>
        <w:rPr>
          <w:kern w:val="0"/>
          <w:sz w:val="24"/>
          <w:szCs w:val="24"/>
          <w:lang w:eastAsia="zh-CN" w:bidi="ar"/>
        </w:rPr>
        <w:tab/>
        <w:t xml:space="preserve">The GMES North Africa Consortium's FarmBot is an alternative method that uses </w:t>
      </w:r>
      <w:r>
        <w:rPr>
          <w:kern w:val="0"/>
          <w:sz w:val="24"/>
          <w:szCs w:val="24"/>
          <w:lang w:eastAsia="zh-CN" w:bidi="ar"/>
        </w:rPr>
        <w:tab/>
        <w:t xml:space="preserve">satellite data instead of ground-level imagery. Using Copernicus Sentinel satellite </w:t>
      </w:r>
      <w:r>
        <w:rPr>
          <w:kern w:val="0"/>
          <w:sz w:val="24"/>
          <w:szCs w:val="24"/>
          <w:lang w:eastAsia="zh-CN" w:bidi="ar"/>
        </w:rPr>
        <w:tab/>
        <w:t>data and machine learning, this AI-powered chatbot offers:</w:t>
      </w:r>
    </w:p>
    <w:p w:rsidR="00E4113F" w:rsidRDefault="00E4113F">
      <w:pPr>
        <w:ind w:firstLine="720"/>
        <w:rPr>
          <w:kern w:val="0"/>
          <w:sz w:val="24"/>
          <w:szCs w:val="24"/>
          <w:lang w:eastAsia="zh-CN" w:bidi="ar"/>
        </w:rPr>
      </w:pPr>
      <w:r>
        <w:rPr>
          <w:kern w:val="0"/>
          <w:sz w:val="24"/>
          <w:szCs w:val="24"/>
          <w:lang w:eastAsia="zh-CN" w:bidi="ar"/>
        </w:rPr>
        <w:t>1. Identification of disease outbreaks in real time at the regional level.</w:t>
      </w:r>
    </w:p>
    <w:p w:rsidR="00E4113F" w:rsidRDefault="00E4113F">
      <w:pPr>
        <w:ind w:firstLine="720"/>
        <w:rPr>
          <w:kern w:val="0"/>
          <w:sz w:val="24"/>
          <w:szCs w:val="24"/>
          <w:lang w:eastAsia="zh-CN" w:bidi="ar"/>
        </w:rPr>
      </w:pPr>
      <w:r>
        <w:rPr>
          <w:kern w:val="0"/>
          <w:sz w:val="24"/>
          <w:szCs w:val="24"/>
          <w:lang w:eastAsia="zh-CN" w:bidi="ar"/>
        </w:rPr>
        <w:t>2. Proactive farm management through predictive insights.</w:t>
      </w:r>
    </w:p>
    <w:p w:rsidR="00E4113F" w:rsidRDefault="00E4113F">
      <w:pPr>
        <w:ind w:firstLine="720"/>
        <w:rPr>
          <w:sz w:val="24"/>
          <w:szCs w:val="24"/>
        </w:rPr>
      </w:pPr>
      <w:r>
        <w:rPr>
          <w:kern w:val="0"/>
          <w:sz w:val="24"/>
          <w:szCs w:val="24"/>
          <w:lang w:eastAsia="zh-CN" w:bidi="ar"/>
        </w:rPr>
        <w:t xml:space="preserve">3. Using satellite multispectral data to identify changes in crop health before </w:t>
      </w:r>
      <w:r>
        <w:rPr>
          <w:kern w:val="0"/>
          <w:sz w:val="24"/>
          <w:szCs w:val="24"/>
          <w:lang w:eastAsia="zh-CN" w:bidi="ar"/>
        </w:rPr>
        <w:tab/>
        <w:t xml:space="preserve">symptoms become apparent. </w:t>
      </w:r>
      <w:r>
        <w:rPr>
          <w:kern w:val="0"/>
          <w:sz w:val="24"/>
          <w:szCs w:val="24"/>
          <w:lang w:eastAsia="zh-CN" w:bidi="ar"/>
        </w:rPr>
        <w:br/>
      </w:r>
      <w:r>
        <w:rPr>
          <w:kern w:val="0"/>
          <w:sz w:val="24"/>
          <w:szCs w:val="24"/>
          <w:lang w:eastAsia="zh-CN" w:bidi="ar"/>
        </w:rPr>
        <w:tab/>
        <w:t xml:space="preserve">FarmBot shows the potential of satellite-based monitoring, but only farmers with </w:t>
      </w:r>
      <w:r>
        <w:rPr>
          <w:kern w:val="0"/>
          <w:sz w:val="24"/>
          <w:szCs w:val="24"/>
          <w:lang w:eastAsia="zh-CN" w:bidi="ar"/>
        </w:rPr>
        <w:tab/>
        <w:t xml:space="preserve">adequate land holdings and data service access may use it. Ground-level mobile </w:t>
      </w:r>
      <w:r>
        <w:rPr>
          <w:kern w:val="0"/>
          <w:sz w:val="24"/>
          <w:szCs w:val="24"/>
          <w:lang w:eastAsia="zh-CN" w:bidi="ar"/>
        </w:rPr>
        <w:tab/>
        <w:t xml:space="preserve">solutions like Nuru continue to be more useful for smallholder subsistence </w:t>
      </w:r>
      <w:r>
        <w:rPr>
          <w:kern w:val="0"/>
          <w:sz w:val="24"/>
          <w:szCs w:val="24"/>
          <w:lang w:eastAsia="zh-CN" w:bidi="ar"/>
        </w:rPr>
        <w:tab/>
        <w:t>farmers.</w:t>
      </w:r>
    </w:p>
    <w:p w:rsidR="00E4113F" w:rsidRDefault="00E4113F">
      <w:pPr>
        <w:rPr>
          <w:kern w:val="0"/>
          <w:sz w:val="24"/>
          <w:szCs w:val="24"/>
          <w:lang w:eastAsia="zh-CN" w:bidi="ar"/>
        </w:rPr>
      </w:pPr>
    </w:p>
    <w:p w:rsidR="00E4113F" w:rsidRDefault="00E4113F">
      <w:pPr>
        <w:pStyle w:val="Heading1"/>
        <w:spacing w:before="320" w:after="160"/>
        <w:jc w:val="both"/>
        <w:rPr>
          <w:sz w:val="24"/>
          <w:szCs w:val="24"/>
        </w:rPr>
      </w:pPr>
    </w:p>
    <w:p w:rsidR="00E4113F" w:rsidRDefault="00E4113F">
      <w:pPr>
        <w:pStyle w:val="Heading1"/>
        <w:spacing w:before="320" w:after="160"/>
        <w:jc w:val="both"/>
        <w:rPr>
          <w:color w:val="000000"/>
          <w:sz w:val="24"/>
          <w:szCs w:val="24"/>
        </w:rPr>
      </w:pPr>
      <w:r>
        <w:rPr>
          <w:color w:val="000000"/>
          <w:sz w:val="24"/>
          <w:szCs w:val="24"/>
        </w:rPr>
        <w:t>3.</w:t>
      </w:r>
      <w:r>
        <w:rPr>
          <w:color w:val="000000"/>
          <w:sz w:val="24"/>
          <w:szCs w:val="24"/>
        </w:rPr>
        <w:tab/>
      </w:r>
      <w:r>
        <w:rPr>
          <w:b/>
          <w:color w:val="000000"/>
          <w:sz w:val="24"/>
          <w:szCs w:val="24"/>
        </w:rPr>
        <w:t>PROBLEM STATEMENT</w:t>
      </w:r>
    </w:p>
    <w:p w:rsidR="00E4113F" w:rsidRDefault="00E4113F">
      <w:pPr>
        <w:pStyle w:val="font-claude-response-body"/>
        <w:ind w:firstLine="720"/>
      </w:pPr>
      <w:r>
        <w:t xml:space="preserve">Small farmers who grow cocoa and maize often can't get quick advice from </w:t>
      </w:r>
      <w:r>
        <w:tab/>
        <w:t xml:space="preserve">agriculture experts — especially in rural areas where these experts are rare or hard </w:t>
      </w:r>
      <w:r>
        <w:tab/>
        <w:t xml:space="preserve">to reach. Because of this, plant diseases are often spotted too late, misdiagnosed, </w:t>
      </w:r>
      <w:r>
        <w:tab/>
        <w:t xml:space="preserve">or just ignored, which leads to lower harvests and less income that could've been </w:t>
      </w:r>
      <w:r>
        <w:tab/>
        <w:t xml:space="preserve">avoided. While computer vision techniques have shown strong performance in </w:t>
      </w:r>
      <w:r>
        <w:tab/>
        <w:t xml:space="preserve">image-based disease classification, most existing systems stop at diagnosis and do </w:t>
      </w:r>
      <w:r>
        <w:tab/>
        <w:t xml:space="preserve">not translate that diagnosis into practical guidance a farmer can act on. There is </w:t>
      </w:r>
      <w:r>
        <w:tab/>
        <w:t xml:space="preserve">therefore a need for an end-to-end system that not only detects crop diseases </w:t>
      </w:r>
      <w:r>
        <w:tab/>
        <w:t xml:space="preserve">accurately from a photograph but also communicates what the farmer should do </w:t>
      </w:r>
      <w:r>
        <w:tab/>
      </w:r>
      <w:r>
        <w:tab/>
        <w:t>next, in plain and accessible language- English and Hausa to be more specific.</w:t>
      </w:r>
    </w:p>
    <w:p w:rsidR="00E4113F" w:rsidRDefault="00E4113F">
      <w:pPr>
        <w:numPr>
          <w:ilvl w:val="1"/>
          <w:numId w:val="3"/>
        </w:numPr>
        <w:rPr>
          <w:kern w:val="0"/>
          <w:sz w:val="24"/>
          <w:szCs w:val="24"/>
          <w:lang w:eastAsia="zh-CN" w:bidi="ar"/>
        </w:rPr>
      </w:pPr>
      <w:r>
        <w:rPr>
          <w:b/>
          <w:kern w:val="0"/>
          <w:sz w:val="24"/>
          <w:szCs w:val="24"/>
          <w:lang w:eastAsia="zh-CN" w:bidi="ar"/>
        </w:rPr>
        <w:t>Challenges Facing Current Systems</w:t>
      </w:r>
      <w:r>
        <w:rPr>
          <w:kern w:val="0"/>
          <w:sz w:val="24"/>
          <w:szCs w:val="24"/>
          <w:lang w:eastAsia="zh-CN" w:bidi="ar"/>
        </w:rPr>
        <w:t xml:space="preserve"> </w:t>
      </w:r>
    </w:p>
    <w:p w:rsidR="00E4113F" w:rsidRDefault="00E4113F">
      <w:pPr>
        <w:rPr>
          <w:kern w:val="0"/>
          <w:sz w:val="24"/>
          <w:szCs w:val="24"/>
          <w:lang w:eastAsia="zh-CN" w:bidi="ar"/>
        </w:rPr>
      </w:pPr>
      <w:r>
        <w:rPr>
          <w:kern w:val="0"/>
          <w:sz w:val="24"/>
          <w:szCs w:val="24"/>
          <w:lang w:eastAsia="zh-CN" w:bidi="ar"/>
        </w:rPr>
        <w:br/>
      </w:r>
      <w:r>
        <w:rPr>
          <w:kern w:val="0"/>
          <w:sz w:val="24"/>
          <w:szCs w:val="24"/>
          <w:lang w:eastAsia="zh-CN" w:bidi="ar"/>
        </w:rPr>
        <w:tab/>
        <w:t xml:space="preserve">Even with notable advancements, there are still issues with current crop disease </w:t>
      </w:r>
      <w:r>
        <w:rPr>
          <w:kern w:val="0"/>
          <w:sz w:val="24"/>
          <w:szCs w:val="24"/>
          <w:lang w:eastAsia="zh-CN" w:bidi="ar"/>
        </w:rPr>
        <w:tab/>
        <w:t xml:space="preserve">detection technologies that restrict their efficacy and scalability, especially in </w:t>
      </w:r>
      <w:r>
        <w:rPr>
          <w:kern w:val="0"/>
          <w:sz w:val="24"/>
          <w:szCs w:val="24"/>
          <w:lang w:eastAsia="zh-CN" w:bidi="ar"/>
        </w:rPr>
        <w:tab/>
        <w:t>low-resource African environments.</w:t>
      </w:r>
    </w:p>
    <w:p w:rsidR="00E4113F" w:rsidRDefault="00E4113F">
      <w:pPr>
        <w:rPr>
          <w:kern w:val="0"/>
          <w:sz w:val="24"/>
          <w:szCs w:val="24"/>
          <w:lang w:eastAsia="zh-CN" w:bidi="ar"/>
        </w:rPr>
      </w:pPr>
    </w:p>
    <w:p w:rsidR="00E4113F" w:rsidRDefault="00E4113F">
      <w:pPr>
        <w:rPr>
          <w:kern w:val="0"/>
          <w:sz w:val="24"/>
          <w:szCs w:val="24"/>
          <w:lang w:eastAsia="zh-CN" w:bidi="ar"/>
        </w:rPr>
      </w:pPr>
      <w:r>
        <w:rPr>
          <w:kern w:val="0"/>
          <w:sz w:val="24"/>
          <w:szCs w:val="24"/>
          <w:lang w:eastAsia="zh-CN" w:bidi="ar"/>
        </w:rPr>
        <w:t>3.11</w:t>
      </w:r>
      <w:r>
        <w:rPr>
          <w:kern w:val="0"/>
          <w:sz w:val="24"/>
          <w:szCs w:val="24"/>
          <w:lang w:eastAsia="zh-CN" w:bidi="ar"/>
        </w:rPr>
        <w:tab/>
      </w:r>
      <w:r>
        <w:rPr>
          <w:b/>
          <w:kern w:val="0"/>
          <w:sz w:val="24"/>
          <w:szCs w:val="24"/>
          <w:lang w:eastAsia="zh-CN" w:bidi="ar"/>
        </w:rPr>
        <w:t>Barriers to Infrastructure and Connectivity</w:t>
      </w:r>
      <w:r>
        <w:rPr>
          <w:kern w:val="0"/>
          <w:sz w:val="24"/>
          <w:szCs w:val="24"/>
          <w:lang w:eastAsia="zh-CN" w:bidi="ar"/>
        </w:rPr>
        <w:br/>
      </w:r>
      <w:r>
        <w:rPr>
          <w:kern w:val="0"/>
          <w:sz w:val="24"/>
          <w:szCs w:val="24"/>
          <w:lang w:eastAsia="zh-CN" w:bidi="ar"/>
        </w:rPr>
        <w:tab/>
        <w:t xml:space="preserve">The main obstacle to AI implementation in African agriculture is infrastructure </w:t>
      </w:r>
      <w:r>
        <w:rPr>
          <w:kern w:val="0"/>
          <w:sz w:val="24"/>
          <w:szCs w:val="24"/>
          <w:lang w:eastAsia="zh-CN" w:bidi="ar"/>
        </w:rPr>
        <w:tab/>
      </w:r>
      <w:r>
        <w:rPr>
          <w:kern w:val="0"/>
          <w:sz w:val="24"/>
          <w:szCs w:val="24"/>
          <w:lang w:eastAsia="zh-CN" w:bidi="ar"/>
        </w:rPr>
        <w:tab/>
        <w:t xml:space="preserve">constraints. Three related issues were noted by Ariyo (2023): </w:t>
      </w:r>
    </w:p>
    <w:p w:rsidR="00E4113F" w:rsidRDefault="00E4113F">
      <w:pPr>
        <w:ind w:firstLine="720"/>
        <w:rPr>
          <w:kern w:val="0"/>
          <w:sz w:val="24"/>
          <w:szCs w:val="24"/>
          <w:lang w:eastAsia="zh-CN" w:bidi="ar"/>
        </w:rPr>
      </w:pPr>
      <w:r>
        <w:rPr>
          <w:kern w:val="0"/>
          <w:sz w:val="24"/>
          <w:szCs w:val="24"/>
          <w:lang w:eastAsia="zh-CN" w:bidi="ar"/>
        </w:rPr>
        <w:t xml:space="preserve">• Limited availability to electricity in remote farming areas, which hinders </w:t>
      </w:r>
      <w:r>
        <w:rPr>
          <w:kern w:val="0"/>
          <w:sz w:val="24"/>
          <w:szCs w:val="24"/>
          <w:lang w:eastAsia="zh-CN" w:bidi="ar"/>
        </w:rPr>
        <w:tab/>
      </w:r>
      <w:r>
        <w:rPr>
          <w:kern w:val="0"/>
          <w:sz w:val="24"/>
          <w:szCs w:val="24"/>
          <w:lang w:eastAsia="zh-CN" w:bidi="ar"/>
        </w:rPr>
        <w:tab/>
        <w:t xml:space="preserve">cloud-based processing and device charging </w:t>
      </w:r>
      <w:r>
        <w:rPr>
          <w:kern w:val="0"/>
          <w:sz w:val="24"/>
          <w:szCs w:val="24"/>
          <w:lang w:eastAsia="zh-CN" w:bidi="ar"/>
        </w:rPr>
        <w:br/>
      </w:r>
      <w:r>
        <w:rPr>
          <w:kern w:val="0"/>
          <w:sz w:val="24"/>
          <w:szCs w:val="24"/>
          <w:lang w:eastAsia="zh-CN" w:bidi="ar"/>
        </w:rPr>
        <w:tab/>
        <w:t xml:space="preserve">• Unreliable or nonexistent internet access, which makes it impossible to infer and </w:t>
      </w:r>
      <w:r>
        <w:rPr>
          <w:kern w:val="0"/>
          <w:sz w:val="24"/>
          <w:szCs w:val="24"/>
          <w:lang w:eastAsia="zh-CN" w:bidi="ar"/>
        </w:rPr>
        <w:tab/>
        <w:t xml:space="preserve">update models online </w:t>
      </w:r>
      <w:r>
        <w:rPr>
          <w:kern w:val="0"/>
          <w:sz w:val="24"/>
          <w:szCs w:val="24"/>
          <w:lang w:eastAsia="zh-CN" w:bidi="ar"/>
        </w:rPr>
        <w:br/>
      </w:r>
      <w:r>
        <w:rPr>
          <w:kern w:val="0"/>
          <w:sz w:val="24"/>
          <w:szCs w:val="24"/>
          <w:lang w:eastAsia="zh-CN" w:bidi="ar"/>
        </w:rPr>
        <w:tab/>
        <w:t xml:space="preserve">• Lack of reasonably priced, dependable hardware that is appropriate for field </w:t>
      </w:r>
      <w:r>
        <w:rPr>
          <w:kern w:val="0"/>
          <w:sz w:val="24"/>
          <w:szCs w:val="24"/>
          <w:lang w:eastAsia="zh-CN" w:bidi="ar"/>
        </w:rPr>
        <w:tab/>
        <w:t xml:space="preserve">situations (water resistance, durability, camera quality) </w:t>
      </w:r>
      <w:r>
        <w:rPr>
          <w:kern w:val="0"/>
          <w:sz w:val="24"/>
          <w:szCs w:val="24"/>
          <w:lang w:eastAsia="zh-CN" w:bidi="ar"/>
        </w:rPr>
        <w:br/>
      </w:r>
      <w:r>
        <w:rPr>
          <w:kern w:val="0"/>
          <w:sz w:val="24"/>
          <w:szCs w:val="24"/>
          <w:lang w:eastAsia="zh-CN" w:bidi="ar"/>
        </w:rPr>
        <w:tab/>
        <w:t xml:space="preserve">Some issues are addressed by current solutions, such as the deployment of offline </w:t>
      </w:r>
      <w:r>
        <w:rPr>
          <w:kern w:val="0"/>
          <w:sz w:val="24"/>
          <w:szCs w:val="24"/>
          <w:lang w:eastAsia="zh-CN" w:bidi="ar"/>
        </w:rPr>
        <w:tab/>
        <w:t xml:space="preserve">models, but without community-level digital access points or solar-powered </w:t>
      </w:r>
      <w:r>
        <w:rPr>
          <w:kern w:val="0"/>
          <w:sz w:val="24"/>
          <w:szCs w:val="24"/>
          <w:lang w:eastAsia="zh-CN" w:bidi="ar"/>
        </w:rPr>
        <w:tab/>
        <w:t>charging stations, the absence of power infrastructure is still unsolvable.</w:t>
      </w:r>
    </w:p>
    <w:p w:rsidR="00E4113F" w:rsidRDefault="00E4113F">
      <w:pPr>
        <w:rPr>
          <w:kern w:val="0"/>
          <w:sz w:val="24"/>
          <w:szCs w:val="24"/>
          <w:lang w:eastAsia="zh-CN" w:bidi="ar"/>
        </w:rPr>
      </w:pPr>
    </w:p>
    <w:p w:rsidR="00E4113F" w:rsidRDefault="00E4113F">
      <w:pPr>
        <w:rPr>
          <w:kern w:val="0"/>
          <w:sz w:val="24"/>
          <w:szCs w:val="24"/>
          <w:lang w:eastAsia="zh-CN" w:bidi="ar"/>
        </w:rPr>
      </w:pPr>
      <w:r>
        <w:rPr>
          <w:kern w:val="0"/>
          <w:sz w:val="24"/>
          <w:szCs w:val="24"/>
          <w:lang w:eastAsia="zh-CN" w:bidi="ar"/>
        </w:rPr>
        <w:t>3.12</w:t>
      </w:r>
      <w:r>
        <w:rPr>
          <w:b/>
          <w:kern w:val="0"/>
          <w:sz w:val="24"/>
          <w:szCs w:val="24"/>
          <w:lang w:eastAsia="zh-CN" w:bidi="ar"/>
        </w:rPr>
        <w:tab/>
        <w:t>Problems with Data Scarcity and Quality</w:t>
      </w:r>
      <w:r>
        <w:rPr>
          <w:kern w:val="0"/>
          <w:sz w:val="24"/>
          <w:szCs w:val="24"/>
          <w:lang w:eastAsia="zh-CN" w:bidi="ar"/>
        </w:rPr>
        <w:t xml:space="preserve"> </w:t>
      </w:r>
      <w:r>
        <w:rPr>
          <w:kern w:val="0"/>
          <w:sz w:val="24"/>
          <w:szCs w:val="24"/>
          <w:lang w:eastAsia="zh-CN" w:bidi="ar"/>
        </w:rPr>
        <w:br/>
      </w:r>
      <w:r>
        <w:rPr>
          <w:kern w:val="0"/>
          <w:sz w:val="24"/>
          <w:szCs w:val="24"/>
          <w:lang w:eastAsia="zh-CN" w:bidi="ar"/>
        </w:rPr>
        <w:tab/>
        <w:t xml:space="preserve">The gap between field-reality performance and controlled-environment training </w:t>
      </w:r>
      <w:r>
        <w:rPr>
          <w:kern w:val="0"/>
          <w:sz w:val="24"/>
          <w:szCs w:val="24"/>
          <w:lang w:eastAsia="zh-CN" w:bidi="ar"/>
        </w:rPr>
        <w:tab/>
        <w:t xml:space="preserve">data is a crucial discovery from the literature. Noyan (2022) carried out a </w:t>
      </w:r>
      <w:r>
        <w:rPr>
          <w:kern w:val="0"/>
          <w:sz w:val="24"/>
          <w:szCs w:val="24"/>
          <w:lang w:eastAsia="zh-CN" w:bidi="ar"/>
        </w:rPr>
        <w:tab/>
        <w:t xml:space="preserve">thorough analysis that revealed a serious flaw in models trained on PlantVillage's </w:t>
      </w:r>
      <w:r>
        <w:rPr>
          <w:kern w:val="0"/>
          <w:sz w:val="24"/>
          <w:szCs w:val="24"/>
          <w:lang w:eastAsia="zh-CN" w:bidi="ar"/>
        </w:rPr>
        <w:tab/>
        <w:t xml:space="preserve">controlled laboratory images: deep learning models use background features </w:t>
      </w:r>
      <w:r>
        <w:rPr>
          <w:kern w:val="0"/>
          <w:sz w:val="24"/>
          <w:szCs w:val="24"/>
          <w:lang w:eastAsia="zh-CN" w:bidi="ar"/>
        </w:rPr>
        <w:tab/>
        <w:t xml:space="preserve">instead of real disease symptoms, which causes them to perform noticeably worse </w:t>
      </w:r>
      <w:r>
        <w:rPr>
          <w:kern w:val="0"/>
          <w:sz w:val="24"/>
          <w:szCs w:val="24"/>
          <w:lang w:eastAsia="zh-CN" w:bidi="ar"/>
        </w:rPr>
        <w:tab/>
        <w:t xml:space="preserve">when applied to field-collected images with naturally occurring variations in </w:t>
      </w:r>
      <w:r>
        <w:rPr>
          <w:kern w:val="0"/>
          <w:sz w:val="24"/>
          <w:szCs w:val="24"/>
          <w:lang w:eastAsia="zh-CN" w:bidi="ar"/>
        </w:rPr>
        <w:tab/>
        <w:t xml:space="preserve">lighting, angles, and background complexity. </w:t>
      </w:r>
      <w:r>
        <w:rPr>
          <w:kern w:val="0"/>
          <w:sz w:val="24"/>
          <w:szCs w:val="24"/>
          <w:lang w:eastAsia="zh-CN" w:bidi="ar"/>
        </w:rPr>
        <w:br/>
      </w:r>
      <w:r>
        <w:rPr>
          <w:kern w:val="0"/>
          <w:sz w:val="24"/>
          <w:szCs w:val="24"/>
          <w:lang w:eastAsia="zh-CN" w:bidi="ar"/>
        </w:rPr>
        <w:tab/>
        <w:t xml:space="preserve">Other data difficulties consist of:  </w:t>
      </w:r>
    </w:p>
    <w:p w:rsidR="00E4113F" w:rsidRDefault="00E4113F">
      <w:pPr>
        <w:numPr>
          <w:ilvl w:val="0"/>
          <w:numId w:val="4"/>
        </w:numPr>
        <w:rPr>
          <w:kern w:val="0"/>
          <w:sz w:val="24"/>
          <w:szCs w:val="24"/>
          <w:lang w:eastAsia="zh-CN" w:bidi="ar"/>
        </w:rPr>
      </w:pPr>
      <w:r>
        <w:rPr>
          <w:kern w:val="0"/>
          <w:sz w:val="24"/>
          <w:szCs w:val="24"/>
          <w:lang w:eastAsia="zh-CN" w:bidi="ar"/>
        </w:rPr>
        <w:t>Lack of region-specific disease datasets: African-specific crop varieties and disease characteristics are underrepresented; the majority of training data originates from North American, European, or Asian contexts.</w:t>
      </w:r>
    </w:p>
    <w:p w:rsidR="00E4113F" w:rsidRDefault="00E4113F">
      <w:pPr>
        <w:numPr>
          <w:ilvl w:val="0"/>
          <w:numId w:val="4"/>
        </w:numPr>
        <w:rPr>
          <w:kern w:val="0"/>
          <w:sz w:val="24"/>
          <w:szCs w:val="24"/>
          <w:lang w:eastAsia="zh-CN" w:bidi="ar"/>
        </w:rPr>
      </w:pPr>
      <w:r>
        <w:rPr>
          <w:kern w:val="0"/>
          <w:sz w:val="24"/>
          <w:szCs w:val="24"/>
          <w:lang w:eastAsia="zh-CN" w:bidi="ar"/>
        </w:rPr>
        <w:t>High labeling costs: Expert agronomists are needed to manually annotate thousands of photos, which causes bottlenecks in sub-Saharan Africa.</w:t>
      </w:r>
    </w:p>
    <w:p w:rsidR="00E4113F" w:rsidRDefault="00E4113F">
      <w:pPr>
        <w:numPr>
          <w:ilvl w:val="0"/>
          <w:numId w:val="4"/>
        </w:numPr>
        <w:rPr>
          <w:sz w:val="24"/>
          <w:szCs w:val="24"/>
        </w:rPr>
      </w:pPr>
      <w:r>
        <w:rPr>
          <w:kern w:val="0"/>
          <w:sz w:val="24"/>
          <w:szCs w:val="24"/>
          <w:lang w:eastAsia="zh-CN" w:bidi="ar"/>
        </w:rPr>
        <w:t>Class imbalance: Models overfit on rare disease classes since healthy plants are far more numerous than diseased ones.</w:t>
      </w:r>
    </w:p>
    <w:p w:rsidR="00E4113F" w:rsidRDefault="00E4113F">
      <w:pPr>
        <w:numPr>
          <w:ilvl w:val="0"/>
          <w:numId w:val="4"/>
        </w:numPr>
        <w:rPr>
          <w:sz w:val="24"/>
          <w:szCs w:val="24"/>
        </w:rPr>
      </w:pPr>
      <w:r>
        <w:rPr>
          <w:kern w:val="0"/>
          <w:sz w:val="24"/>
          <w:szCs w:val="24"/>
          <w:lang w:eastAsia="zh-CN" w:bidi="ar"/>
        </w:rPr>
        <w:t>Unbalanced geographic representation: certain areas were completely left out of training, while others were oversampled.</w:t>
      </w:r>
    </w:p>
    <w:p w:rsidR="00E4113F" w:rsidRDefault="00E4113F">
      <w:pPr>
        <w:ind w:left="840"/>
        <w:rPr>
          <w:sz w:val="24"/>
          <w:szCs w:val="24"/>
        </w:rPr>
      </w:pPr>
      <w:r>
        <w:rPr>
          <w:kern w:val="0"/>
          <w:sz w:val="24"/>
          <w:szCs w:val="24"/>
          <w:lang w:eastAsia="zh-CN" w:bidi="ar"/>
        </w:rPr>
        <w:t>Recent research suggests few-shot learning (learning from minimum data) and synthetic data generation as ways to overcome these constraints, although these methods are still mostly in the academic stage and have not yet been implemented on a broad scale.</w:t>
      </w:r>
    </w:p>
    <w:p w:rsidR="00E4113F" w:rsidRDefault="00E4113F">
      <w:pPr>
        <w:rPr>
          <w:kern w:val="0"/>
          <w:sz w:val="24"/>
          <w:szCs w:val="24"/>
          <w:lang w:eastAsia="zh-CN" w:bidi="ar"/>
        </w:rPr>
      </w:pPr>
    </w:p>
    <w:p w:rsidR="00E4113F" w:rsidRDefault="00E4113F">
      <w:pPr>
        <w:rPr>
          <w:b/>
          <w:kern w:val="0"/>
          <w:sz w:val="24"/>
          <w:szCs w:val="24"/>
          <w:lang w:eastAsia="zh-CN" w:bidi="ar"/>
        </w:rPr>
      </w:pPr>
      <w:r>
        <w:rPr>
          <w:kern w:val="0"/>
          <w:sz w:val="24"/>
          <w:szCs w:val="24"/>
          <w:lang w:eastAsia="zh-CN" w:bidi="ar"/>
        </w:rPr>
        <w:t>3.13</w:t>
      </w:r>
      <w:r>
        <w:rPr>
          <w:kern w:val="0"/>
          <w:sz w:val="24"/>
          <w:szCs w:val="24"/>
          <w:lang w:eastAsia="zh-CN" w:bidi="ar"/>
        </w:rPr>
        <w:tab/>
      </w:r>
      <w:r>
        <w:rPr>
          <w:b/>
          <w:kern w:val="0"/>
          <w:sz w:val="24"/>
          <w:szCs w:val="24"/>
          <w:lang w:eastAsia="zh-CN" w:bidi="ar"/>
        </w:rPr>
        <w:t>Barriers to Language and Accessibility</w:t>
      </w:r>
    </w:p>
    <w:p w:rsidR="00E4113F" w:rsidRDefault="00E4113F">
      <w:pPr>
        <w:ind w:firstLine="720"/>
        <w:rPr>
          <w:kern w:val="0"/>
          <w:sz w:val="24"/>
          <w:szCs w:val="24"/>
          <w:lang w:eastAsia="zh-CN" w:bidi="ar"/>
        </w:rPr>
      </w:pPr>
      <w:r>
        <w:rPr>
          <w:kern w:val="0"/>
          <w:sz w:val="24"/>
          <w:szCs w:val="24"/>
          <w:lang w:eastAsia="zh-CN" w:bidi="ar"/>
        </w:rPr>
        <w:t xml:space="preserve">Even while modern systems like Nuru provide multilingual support, there are still </w:t>
      </w:r>
      <w:r>
        <w:rPr>
          <w:kern w:val="0"/>
          <w:sz w:val="24"/>
          <w:szCs w:val="24"/>
          <w:lang w:eastAsia="zh-CN" w:bidi="ar"/>
        </w:rPr>
        <w:tab/>
        <w:t xml:space="preserve">a lot of holes in African languages. Menon et al.'s recent study on multilingual </w:t>
      </w:r>
      <w:r>
        <w:rPr>
          <w:kern w:val="0"/>
          <w:sz w:val="24"/>
          <w:szCs w:val="24"/>
          <w:lang w:eastAsia="zh-CN" w:bidi="ar"/>
        </w:rPr>
        <w:tab/>
      </w:r>
      <w:r>
        <w:rPr>
          <w:kern w:val="0"/>
          <w:sz w:val="24"/>
          <w:szCs w:val="24"/>
          <w:lang w:eastAsia="zh-CN" w:bidi="ar"/>
        </w:rPr>
        <w:tab/>
        <w:t xml:space="preserve">agricultural LLMs (2025) reveals important findings: </w:t>
      </w:r>
    </w:p>
    <w:p w:rsidR="00E4113F" w:rsidRDefault="00E4113F">
      <w:pPr>
        <w:numPr>
          <w:ilvl w:val="0"/>
          <w:numId w:val="5"/>
        </w:numPr>
        <w:rPr>
          <w:kern w:val="0"/>
          <w:sz w:val="24"/>
          <w:szCs w:val="24"/>
          <w:lang w:eastAsia="zh-CN" w:bidi="ar"/>
        </w:rPr>
      </w:pPr>
      <w:r>
        <w:rPr>
          <w:kern w:val="0"/>
          <w:sz w:val="24"/>
          <w:szCs w:val="24"/>
          <w:lang w:eastAsia="zh-CN" w:bidi="ar"/>
        </w:rPr>
        <w:t xml:space="preserve">In high-resource languages (English, Hindi, Mandarin), general-purpose LLMs </w:t>
      </w:r>
      <w:r>
        <w:rPr>
          <w:kern w:val="0"/>
          <w:sz w:val="24"/>
          <w:szCs w:val="24"/>
          <w:lang w:eastAsia="zh-CN" w:bidi="ar"/>
        </w:rPr>
        <w:tab/>
        <w:t xml:space="preserve">perform remarkably well, but they drastically deteriorate in low-resource African </w:t>
      </w:r>
      <w:r>
        <w:rPr>
          <w:kern w:val="0"/>
          <w:sz w:val="24"/>
          <w:szCs w:val="24"/>
          <w:lang w:eastAsia="zh-CN" w:bidi="ar"/>
        </w:rPr>
        <w:tab/>
        <w:t>languages.</w:t>
      </w:r>
    </w:p>
    <w:p w:rsidR="00E4113F" w:rsidRDefault="00E4113F">
      <w:pPr>
        <w:numPr>
          <w:ilvl w:val="0"/>
          <w:numId w:val="5"/>
        </w:numPr>
        <w:rPr>
          <w:kern w:val="0"/>
          <w:sz w:val="24"/>
          <w:szCs w:val="24"/>
          <w:lang w:eastAsia="zh-CN" w:bidi="ar"/>
        </w:rPr>
      </w:pPr>
      <w:r>
        <w:rPr>
          <w:kern w:val="0"/>
          <w:sz w:val="24"/>
          <w:szCs w:val="24"/>
          <w:lang w:eastAsia="zh-CN" w:bidi="ar"/>
        </w:rPr>
        <w:t>Only high-resource languages have agriculture-specific QA datasets; multilingual agricultural datasets are essentially nonexistent.</w:t>
      </w:r>
    </w:p>
    <w:p w:rsidR="00E4113F" w:rsidRDefault="00E4113F">
      <w:pPr>
        <w:numPr>
          <w:ilvl w:val="0"/>
          <w:numId w:val="5"/>
        </w:numPr>
        <w:rPr>
          <w:kern w:val="0"/>
          <w:sz w:val="24"/>
          <w:szCs w:val="24"/>
          <w:lang w:eastAsia="zh-CN" w:bidi="ar"/>
        </w:rPr>
      </w:pPr>
      <w:r>
        <w:rPr>
          <w:kern w:val="0"/>
          <w:sz w:val="24"/>
          <w:szCs w:val="24"/>
          <w:lang w:eastAsia="zh-CN" w:bidi="ar"/>
        </w:rPr>
        <w:t>Localized context (soil type, regional crop kinds, local agricultural practices, weather trends) is absent from generic agriculture chatbots.</w:t>
      </w:r>
    </w:p>
    <w:p w:rsidR="00E4113F" w:rsidRDefault="00E4113F">
      <w:pPr>
        <w:numPr>
          <w:ilvl w:val="0"/>
          <w:numId w:val="5"/>
        </w:numPr>
        <w:rPr>
          <w:kern w:val="0"/>
          <w:sz w:val="24"/>
          <w:szCs w:val="24"/>
          <w:lang w:eastAsia="zh-CN" w:bidi="ar"/>
        </w:rPr>
      </w:pPr>
      <w:r>
        <w:rPr>
          <w:kern w:val="0"/>
          <w:sz w:val="24"/>
          <w:szCs w:val="24"/>
          <w:lang w:eastAsia="zh-CN" w:bidi="ar"/>
        </w:rPr>
        <w:t>There are no established frameworks for evaluating agricultural LLMs in language environments with limited resources.</w:t>
      </w:r>
    </w:p>
    <w:p w:rsidR="00E4113F" w:rsidRDefault="00E4113F">
      <w:pPr>
        <w:ind w:left="840"/>
        <w:rPr>
          <w:kern w:val="0"/>
          <w:sz w:val="24"/>
          <w:szCs w:val="24"/>
          <w:lang w:eastAsia="zh-CN" w:bidi="ar"/>
        </w:rPr>
      </w:pPr>
    </w:p>
    <w:p w:rsidR="00E4113F" w:rsidRDefault="00E4113F">
      <w:pPr>
        <w:ind w:firstLine="720"/>
        <w:rPr>
          <w:kern w:val="0"/>
          <w:sz w:val="24"/>
          <w:szCs w:val="24"/>
          <w:lang w:eastAsia="zh-CN" w:bidi="ar"/>
        </w:rPr>
      </w:pPr>
      <w:r>
        <w:rPr>
          <w:kern w:val="0"/>
          <w:sz w:val="24"/>
          <w:szCs w:val="24"/>
          <w:lang w:eastAsia="zh-CN" w:bidi="ar"/>
        </w:rPr>
        <w:t xml:space="preserve">The upshot is that relatively few systems offer treatment suggestions in Hausa, </w:t>
      </w:r>
      <w:r>
        <w:rPr>
          <w:kern w:val="0"/>
          <w:sz w:val="24"/>
          <w:szCs w:val="24"/>
          <w:lang w:eastAsia="zh-CN" w:bidi="ar"/>
        </w:rPr>
        <w:tab/>
        <w:t xml:space="preserve">Yoruba, Igbo, or other major Nigerian languages, even though Nuru translated </w:t>
      </w:r>
      <w:r>
        <w:rPr>
          <w:kern w:val="0"/>
          <w:sz w:val="24"/>
          <w:szCs w:val="24"/>
          <w:lang w:eastAsia="zh-CN" w:bidi="ar"/>
        </w:rPr>
        <w:tab/>
        <w:t>disease information into Swahili.</w:t>
      </w:r>
    </w:p>
    <w:p w:rsidR="00E4113F" w:rsidRDefault="00E4113F">
      <w:pPr>
        <w:rPr>
          <w:kern w:val="0"/>
          <w:sz w:val="24"/>
          <w:szCs w:val="24"/>
          <w:lang w:eastAsia="zh-CN" w:bidi="ar"/>
        </w:rPr>
      </w:pPr>
      <w:r>
        <w:rPr>
          <w:kern w:val="0"/>
          <w:sz w:val="24"/>
          <w:szCs w:val="24"/>
          <w:lang w:eastAsia="zh-CN" w:bidi="ar"/>
        </w:rPr>
        <w:t xml:space="preserve"> </w:t>
      </w:r>
      <w:r>
        <w:rPr>
          <w:kern w:val="0"/>
          <w:sz w:val="24"/>
          <w:szCs w:val="24"/>
          <w:lang w:eastAsia="zh-CN" w:bidi="ar"/>
        </w:rPr>
        <w:br/>
        <w:t>3.14</w:t>
      </w:r>
      <w:r>
        <w:rPr>
          <w:kern w:val="0"/>
          <w:sz w:val="24"/>
          <w:szCs w:val="24"/>
          <w:lang w:eastAsia="zh-CN" w:bidi="ar"/>
        </w:rPr>
        <w:tab/>
      </w:r>
      <w:r>
        <w:rPr>
          <w:b/>
          <w:kern w:val="0"/>
          <w:sz w:val="24"/>
          <w:szCs w:val="24"/>
          <w:lang w:eastAsia="zh-CN" w:bidi="ar"/>
        </w:rPr>
        <w:t>Extrapolation to Different Regional Situations</w:t>
      </w:r>
      <w:r>
        <w:rPr>
          <w:kern w:val="0"/>
          <w:sz w:val="24"/>
          <w:szCs w:val="24"/>
          <w:lang w:eastAsia="zh-CN" w:bidi="ar"/>
        </w:rPr>
        <w:t xml:space="preserve"> </w:t>
      </w:r>
      <w:r>
        <w:rPr>
          <w:kern w:val="0"/>
          <w:sz w:val="24"/>
          <w:szCs w:val="24"/>
          <w:lang w:eastAsia="zh-CN" w:bidi="ar"/>
        </w:rPr>
        <w:br/>
      </w:r>
      <w:r>
        <w:rPr>
          <w:kern w:val="0"/>
          <w:sz w:val="24"/>
          <w:szCs w:val="24"/>
          <w:lang w:eastAsia="zh-CN" w:bidi="ar"/>
        </w:rPr>
        <w:tab/>
        <w:t xml:space="preserve">Regional differences in agricultural techniques are due to: </w:t>
      </w:r>
    </w:p>
    <w:p w:rsidR="00E4113F" w:rsidRDefault="00E4113F">
      <w:pPr>
        <w:numPr>
          <w:ilvl w:val="0"/>
          <w:numId w:val="6"/>
        </w:numPr>
        <w:rPr>
          <w:kern w:val="0"/>
          <w:sz w:val="24"/>
          <w:szCs w:val="24"/>
          <w:lang w:eastAsia="zh-CN" w:bidi="ar"/>
        </w:rPr>
      </w:pPr>
      <w:r>
        <w:rPr>
          <w:kern w:val="0"/>
          <w:sz w:val="24"/>
          <w:szCs w:val="24"/>
          <w:lang w:eastAsia="zh-CN" w:bidi="ar"/>
        </w:rPr>
        <w:t>Local nutrient profiles and soil types.</w:t>
      </w:r>
    </w:p>
    <w:p w:rsidR="00E4113F" w:rsidRDefault="00E4113F">
      <w:pPr>
        <w:numPr>
          <w:ilvl w:val="0"/>
          <w:numId w:val="6"/>
        </w:numPr>
        <w:rPr>
          <w:kern w:val="0"/>
          <w:sz w:val="24"/>
          <w:szCs w:val="24"/>
          <w:lang w:eastAsia="zh-CN" w:bidi="ar"/>
        </w:rPr>
      </w:pPr>
      <w:r>
        <w:rPr>
          <w:kern w:val="0"/>
          <w:sz w:val="24"/>
          <w:szCs w:val="24"/>
          <w:lang w:eastAsia="zh-CN" w:bidi="ar"/>
        </w:rPr>
        <w:t>Seasonality of rainfall and regional climatic trends.</w:t>
      </w:r>
    </w:p>
    <w:p w:rsidR="00E4113F" w:rsidRDefault="00E4113F">
      <w:pPr>
        <w:numPr>
          <w:ilvl w:val="0"/>
          <w:numId w:val="6"/>
        </w:numPr>
        <w:rPr>
          <w:kern w:val="0"/>
          <w:sz w:val="24"/>
          <w:szCs w:val="24"/>
          <w:lang w:eastAsia="zh-CN" w:bidi="ar"/>
        </w:rPr>
      </w:pPr>
      <w:r>
        <w:rPr>
          <w:kern w:val="0"/>
          <w:sz w:val="24"/>
          <w:szCs w:val="24"/>
          <w:lang w:eastAsia="zh-CN" w:bidi="ar"/>
        </w:rPr>
        <w:t>Farmers' income levels and availability of inputs (irrigation, fertilizer, and insecticides).</w:t>
      </w:r>
    </w:p>
    <w:p w:rsidR="00E4113F" w:rsidRDefault="00E4113F">
      <w:pPr>
        <w:numPr>
          <w:ilvl w:val="0"/>
          <w:numId w:val="6"/>
        </w:numPr>
        <w:rPr>
          <w:kern w:val="0"/>
          <w:sz w:val="24"/>
          <w:szCs w:val="24"/>
          <w:lang w:eastAsia="zh-CN" w:bidi="ar"/>
        </w:rPr>
      </w:pPr>
      <w:r>
        <w:rPr>
          <w:kern w:val="0"/>
          <w:sz w:val="24"/>
          <w:szCs w:val="24"/>
          <w:lang w:eastAsia="zh-CN" w:bidi="ar"/>
        </w:rPr>
        <w:t xml:space="preserve">Crop varieties and cultural agricultural customs (commercial vs. heirloom) </w:t>
      </w:r>
    </w:p>
    <w:p w:rsidR="00E4113F" w:rsidRDefault="00E4113F">
      <w:pPr>
        <w:rPr>
          <w:kern w:val="0"/>
          <w:sz w:val="24"/>
          <w:szCs w:val="24"/>
          <w:lang w:eastAsia="zh-CN" w:bidi="ar"/>
        </w:rPr>
      </w:pPr>
    </w:p>
    <w:p w:rsidR="00E4113F" w:rsidRDefault="00E4113F">
      <w:pPr>
        <w:ind w:firstLine="720"/>
        <w:rPr>
          <w:kern w:val="0"/>
          <w:sz w:val="24"/>
          <w:szCs w:val="24"/>
          <w:lang w:eastAsia="zh-CN" w:bidi="ar"/>
        </w:rPr>
      </w:pPr>
      <w:r>
        <w:rPr>
          <w:kern w:val="0"/>
          <w:sz w:val="24"/>
          <w:szCs w:val="24"/>
          <w:lang w:eastAsia="zh-CN" w:bidi="ar"/>
        </w:rPr>
        <w:t xml:space="preserve">For farmers in rural Nigeria with little resources, treatment recommendations that </w:t>
      </w:r>
      <w:r>
        <w:rPr>
          <w:kern w:val="0"/>
          <w:sz w:val="24"/>
          <w:szCs w:val="24"/>
          <w:lang w:eastAsia="zh-CN" w:bidi="ar"/>
        </w:rPr>
        <w:tab/>
        <w:t xml:space="preserve">are effective in Kenya's Rift Valley might not be suitable or cheap. Existing </w:t>
      </w:r>
      <w:r>
        <w:rPr>
          <w:kern w:val="0"/>
          <w:sz w:val="24"/>
          <w:szCs w:val="24"/>
          <w:lang w:eastAsia="zh-CN" w:bidi="ar"/>
        </w:rPr>
        <w:tab/>
        <w:t xml:space="preserve">methods offer general recommendations that are not adequately tailored to local </w:t>
      </w:r>
      <w:r>
        <w:rPr>
          <w:kern w:val="0"/>
          <w:sz w:val="24"/>
          <w:szCs w:val="24"/>
          <w:lang w:eastAsia="zh-CN" w:bidi="ar"/>
        </w:rPr>
        <w:tab/>
        <w:t>economic and environmental circumstances.</w:t>
      </w:r>
    </w:p>
    <w:p w:rsidR="00E4113F" w:rsidRDefault="00E4113F">
      <w:pPr>
        <w:ind w:firstLine="720"/>
        <w:rPr>
          <w:kern w:val="0"/>
          <w:sz w:val="24"/>
          <w:szCs w:val="24"/>
          <w:lang w:eastAsia="zh-CN" w:bidi="ar"/>
        </w:rPr>
      </w:pPr>
    </w:p>
    <w:p w:rsidR="00E4113F" w:rsidRDefault="00E4113F">
      <w:pPr>
        <w:rPr>
          <w:b/>
          <w:color w:val="000000"/>
          <w:sz w:val="24"/>
          <w:szCs w:val="24"/>
        </w:rPr>
      </w:pPr>
      <w:r>
        <w:rPr>
          <w:kern w:val="0"/>
          <w:sz w:val="24"/>
          <w:szCs w:val="24"/>
          <w:lang w:eastAsia="zh-CN" w:bidi="ar"/>
        </w:rPr>
        <w:t>4.</w:t>
      </w:r>
      <w:r>
        <w:rPr>
          <w:kern w:val="0"/>
          <w:sz w:val="24"/>
          <w:szCs w:val="24"/>
          <w:lang w:eastAsia="zh-CN" w:bidi="ar"/>
        </w:rPr>
        <w:tab/>
      </w:r>
      <w:r>
        <w:rPr>
          <w:b/>
          <w:color w:val="000000"/>
          <w:sz w:val="24"/>
          <w:szCs w:val="24"/>
        </w:rPr>
        <w:t>SOLUTIONS AND EMERGING APPROACHES</w:t>
      </w:r>
    </w:p>
    <w:p w:rsidR="00E4113F" w:rsidRDefault="00E4113F">
      <w:pPr>
        <w:pStyle w:val="FirstParagraph"/>
        <w:ind w:firstLine="720"/>
        <w:rPr>
          <w:sz w:val="24"/>
        </w:rPr>
      </w:pPr>
      <w:r>
        <w:rPr>
          <w:sz w:val="24"/>
        </w:rPr>
        <w:t xml:space="preserve">Recent literature and industry practice suggest multiple promising approaches to </w:t>
      </w:r>
      <w:r>
        <w:rPr>
          <w:sz w:val="24"/>
        </w:rPr>
        <w:tab/>
        <w:t>address current challenges:</w:t>
      </w:r>
    </w:p>
    <w:p w:rsidR="00E4113F" w:rsidRDefault="00E4113F">
      <w:pPr>
        <w:pStyle w:val="BodyText"/>
        <w:rPr>
          <w:sz w:val="24"/>
        </w:rPr>
      </w:pPr>
    </w:p>
    <w:p w:rsidR="00E4113F" w:rsidRDefault="00E4113F">
      <w:pPr>
        <w:rPr>
          <w:kern w:val="0"/>
          <w:sz w:val="24"/>
          <w:szCs w:val="24"/>
          <w:lang w:eastAsia="zh-CN" w:bidi="ar"/>
        </w:rPr>
      </w:pPr>
      <w:r>
        <w:rPr>
          <w:kern w:val="0"/>
          <w:sz w:val="24"/>
          <w:szCs w:val="24"/>
          <w:lang w:eastAsia="zh-CN" w:bidi="ar"/>
        </w:rPr>
        <w:t>4.1.</w:t>
      </w:r>
      <w:r>
        <w:rPr>
          <w:kern w:val="0"/>
          <w:sz w:val="24"/>
          <w:szCs w:val="24"/>
          <w:lang w:eastAsia="zh-CN" w:bidi="ar"/>
        </w:rPr>
        <w:tab/>
      </w:r>
      <w:r>
        <w:rPr>
          <w:b/>
          <w:kern w:val="0"/>
          <w:sz w:val="24"/>
          <w:szCs w:val="24"/>
          <w:lang w:eastAsia="zh-CN" w:bidi="ar"/>
        </w:rPr>
        <w:t xml:space="preserve">Agricultural LLMs Using Retrieval-Augmented Generation (RAG) </w:t>
      </w:r>
      <w:r>
        <w:rPr>
          <w:kern w:val="0"/>
          <w:sz w:val="24"/>
          <w:szCs w:val="24"/>
          <w:lang w:eastAsia="zh-CN" w:bidi="ar"/>
        </w:rPr>
        <w:br/>
      </w:r>
      <w:r>
        <w:rPr>
          <w:kern w:val="0"/>
          <w:sz w:val="24"/>
          <w:szCs w:val="24"/>
          <w:lang w:eastAsia="zh-CN" w:bidi="ar"/>
        </w:rPr>
        <w:tab/>
        <w:t xml:space="preserve">Retrieval-Augmented Generation (RAG) is the most promising approach for </w:t>
      </w:r>
      <w:r>
        <w:rPr>
          <w:kern w:val="0"/>
          <w:sz w:val="24"/>
          <w:szCs w:val="24"/>
          <w:lang w:eastAsia="zh-CN" w:bidi="ar"/>
        </w:rPr>
        <w:tab/>
        <w:t xml:space="preserve">low-resource language agricultural advising, according to recent advances in </w:t>
      </w:r>
      <w:r>
        <w:rPr>
          <w:kern w:val="0"/>
          <w:sz w:val="24"/>
          <w:szCs w:val="24"/>
          <w:lang w:eastAsia="zh-CN" w:bidi="ar"/>
        </w:rPr>
        <w:tab/>
        <w:t xml:space="preserve">multilingual LLM implementation (Gala et al., 2024; Samuel et al., 2025). </w:t>
      </w:r>
      <w:r>
        <w:rPr>
          <w:kern w:val="0"/>
          <w:sz w:val="24"/>
          <w:szCs w:val="24"/>
          <w:lang w:eastAsia="zh-CN" w:bidi="ar"/>
        </w:rPr>
        <w:tab/>
        <w:t xml:space="preserve">Important conclusions: </w:t>
      </w:r>
    </w:p>
    <w:p w:rsidR="00E4113F" w:rsidRDefault="00E4113F">
      <w:pPr>
        <w:numPr>
          <w:ilvl w:val="0"/>
          <w:numId w:val="7"/>
        </w:numPr>
        <w:rPr>
          <w:kern w:val="0"/>
          <w:sz w:val="24"/>
          <w:szCs w:val="24"/>
          <w:lang w:eastAsia="zh-CN" w:bidi="ar"/>
        </w:rPr>
      </w:pPr>
      <w:r>
        <w:rPr>
          <w:kern w:val="0"/>
          <w:sz w:val="24"/>
          <w:szCs w:val="24"/>
          <w:lang w:eastAsia="zh-CN" w:bidi="ar"/>
        </w:rPr>
        <w:t xml:space="preserve">RAG systems improve factuality and local appropriateness by grounding LLM </w:t>
      </w:r>
      <w:r>
        <w:rPr>
          <w:kern w:val="0"/>
          <w:sz w:val="24"/>
          <w:szCs w:val="24"/>
          <w:lang w:eastAsia="zh-CN" w:bidi="ar"/>
        </w:rPr>
        <w:tab/>
        <w:t xml:space="preserve">replies in validated agricultural knowledge sets rather than depending on model </w:t>
      </w:r>
      <w:r>
        <w:rPr>
          <w:kern w:val="0"/>
          <w:sz w:val="24"/>
          <w:szCs w:val="24"/>
          <w:lang w:eastAsia="zh-CN" w:bidi="ar"/>
        </w:rPr>
        <w:tab/>
        <w:t>hallucinations.</w:t>
      </w:r>
    </w:p>
    <w:p w:rsidR="00E4113F" w:rsidRDefault="00E4113F">
      <w:pPr>
        <w:numPr>
          <w:ilvl w:val="0"/>
          <w:numId w:val="7"/>
        </w:numPr>
        <w:rPr>
          <w:kern w:val="0"/>
          <w:sz w:val="24"/>
          <w:szCs w:val="24"/>
          <w:lang w:eastAsia="zh-CN" w:bidi="ar"/>
        </w:rPr>
      </w:pPr>
      <w:r>
        <w:rPr>
          <w:kern w:val="0"/>
          <w:sz w:val="24"/>
          <w:szCs w:val="24"/>
          <w:lang w:eastAsia="zh-CN" w:bidi="ar"/>
        </w:rPr>
        <w:t xml:space="preserve">On consumer-grade hardware, cross-lingual retrieval—which retrieves English </w:t>
      </w:r>
      <w:r>
        <w:rPr>
          <w:kern w:val="0"/>
          <w:sz w:val="24"/>
          <w:szCs w:val="24"/>
          <w:lang w:eastAsia="zh-CN" w:bidi="ar"/>
        </w:rPr>
        <w:tab/>
        <w:t xml:space="preserve">agricultural materials and translates them into Hausa—operates effectively with </w:t>
      </w:r>
      <w:r>
        <w:rPr>
          <w:kern w:val="0"/>
          <w:sz w:val="24"/>
          <w:szCs w:val="24"/>
          <w:lang w:eastAsia="zh-CN" w:bidi="ar"/>
        </w:rPr>
        <w:tab/>
        <w:t>end-to-end latency of less than 20 seconds.</w:t>
      </w:r>
    </w:p>
    <w:p w:rsidR="00E4113F" w:rsidRDefault="00E4113F">
      <w:pPr>
        <w:numPr>
          <w:ilvl w:val="0"/>
          <w:numId w:val="7"/>
        </w:numPr>
        <w:rPr>
          <w:kern w:val="0"/>
          <w:sz w:val="24"/>
          <w:szCs w:val="24"/>
          <w:lang w:eastAsia="zh-CN" w:bidi="ar"/>
        </w:rPr>
      </w:pPr>
      <w:r>
        <w:rPr>
          <w:kern w:val="0"/>
          <w:sz w:val="24"/>
          <w:szCs w:val="24"/>
          <w:lang w:eastAsia="zh-CN" w:bidi="ar"/>
        </w:rPr>
        <w:t>Quantized LLMs that are open-source (Llama 2 7B, Mistral) allow for full offline operation without using cloud APIs.</w:t>
      </w:r>
    </w:p>
    <w:p w:rsidR="00E4113F" w:rsidRDefault="00E4113F">
      <w:pPr>
        <w:numPr>
          <w:ilvl w:val="0"/>
          <w:numId w:val="7"/>
        </w:numPr>
        <w:rPr>
          <w:kern w:val="0"/>
          <w:sz w:val="24"/>
          <w:szCs w:val="24"/>
          <w:lang w:eastAsia="zh-CN" w:bidi="ar"/>
        </w:rPr>
      </w:pPr>
      <w:r>
        <w:rPr>
          <w:kern w:val="0"/>
          <w:sz w:val="24"/>
          <w:szCs w:val="24"/>
          <w:lang w:eastAsia="zh-CN" w:bidi="ar"/>
        </w:rPr>
        <w:t xml:space="preserve">An example system (Samuel et al., 2025) was a Bengali agriculture advice that maintained source-grounding for factual assertions and achieved 96% answer accuracy using open-source models. </w:t>
      </w:r>
    </w:p>
    <w:p w:rsidR="00E4113F" w:rsidRDefault="00E4113F">
      <w:pPr>
        <w:rPr>
          <w:kern w:val="0"/>
          <w:sz w:val="24"/>
          <w:szCs w:val="24"/>
          <w:lang w:eastAsia="zh-CN" w:bidi="ar"/>
        </w:rPr>
      </w:pPr>
      <w:r>
        <w:rPr>
          <w:kern w:val="0"/>
          <w:sz w:val="24"/>
          <w:szCs w:val="24"/>
          <w:lang w:eastAsia="zh-CN" w:bidi="ar"/>
        </w:rPr>
        <w:br/>
      </w:r>
      <w:r>
        <w:rPr>
          <w:kern w:val="0"/>
          <w:sz w:val="24"/>
          <w:szCs w:val="24"/>
          <w:lang w:eastAsia="zh-CN" w:bidi="ar"/>
        </w:rPr>
        <w:tab/>
        <w:t xml:space="preserve">With 200,000 Hausa training examples and a 5.0/5.0 usefulness score for Hausa, </w:t>
      </w:r>
      <w:r>
        <w:rPr>
          <w:kern w:val="0"/>
          <w:sz w:val="24"/>
          <w:szCs w:val="24"/>
          <w:lang w:eastAsia="zh-CN" w:bidi="ar"/>
        </w:rPr>
        <w:tab/>
        <w:t xml:space="preserve">the N-ATLAS Multilingual Language Model is a perfect fit for grounding </w:t>
      </w:r>
      <w:r>
        <w:rPr>
          <w:kern w:val="0"/>
          <w:sz w:val="24"/>
          <w:szCs w:val="24"/>
          <w:lang w:eastAsia="zh-CN" w:bidi="ar"/>
        </w:rPr>
        <w:tab/>
        <w:t>agricultural information in Hausa-specific settings.</w:t>
      </w:r>
    </w:p>
    <w:p w:rsidR="00E4113F" w:rsidRDefault="00E4113F">
      <w:pPr>
        <w:rPr>
          <w:kern w:val="0"/>
          <w:sz w:val="24"/>
          <w:szCs w:val="24"/>
          <w:lang w:eastAsia="zh-CN" w:bidi="ar"/>
        </w:rPr>
      </w:pPr>
    </w:p>
    <w:p w:rsidR="00E4113F" w:rsidRDefault="00E4113F">
      <w:pPr>
        <w:rPr>
          <w:kern w:val="0"/>
          <w:sz w:val="24"/>
          <w:szCs w:val="24"/>
          <w:lang w:eastAsia="zh-CN" w:bidi="ar"/>
        </w:rPr>
      </w:pPr>
      <w:r>
        <w:rPr>
          <w:kern w:val="0"/>
          <w:sz w:val="24"/>
          <w:szCs w:val="24"/>
          <w:lang w:eastAsia="zh-CN" w:bidi="ar"/>
        </w:rPr>
        <w:t>4.2.</w:t>
      </w:r>
      <w:r>
        <w:rPr>
          <w:kern w:val="0"/>
          <w:sz w:val="24"/>
          <w:szCs w:val="24"/>
          <w:lang w:eastAsia="zh-CN" w:bidi="ar"/>
        </w:rPr>
        <w:tab/>
      </w:r>
      <w:r>
        <w:rPr>
          <w:b/>
          <w:kern w:val="0"/>
          <w:sz w:val="24"/>
          <w:szCs w:val="24"/>
          <w:lang w:eastAsia="zh-CN" w:bidi="ar"/>
        </w:rPr>
        <w:t xml:space="preserve">Models of Community-Based Digital Access </w:t>
      </w:r>
      <w:r>
        <w:rPr>
          <w:kern w:val="0"/>
          <w:sz w:val="24"/>
          <w:szCs w:val="24"/>
          <w:lang w:eastAsia="zh-CN" w:bidi="ar"/>
        </w:rPr>
        <w:br/>
      </w:r>
      <w:r>
        <w:rPr>
          <w:kern w:val="0"/>
          <w:sz w:val="24"/>
          <w:szCs w:val="24"/>
          <w:lang w:eastAsia="zh-CN" w:bidi="ar"/>
        </w:rPr>
        <w:tab/>
        <w:t xml:space="preserve">Field deployment experience from PlantVillage and other initiatives indicates that </w:t>
      </w:r>
      <w:r>
        <w:rPr>
          <w:kern w:val="0"/>
          <w:sz w:val="24"/>
          <w:szCs w:val="24"/>
          <w:lang w:eastAsia="zh-CN" w:bidi="ar"/>
        </w:rPr>
        <w:tab/>
        <w:t xml:space="preserve">community access models effectively overcome device ownership constraints, </w:t>
      </w:r>
      <w:r>
        <w:rPr>
          <w:kern w:val="0"/>
          <w:sz w:val="24"/>
          <w:szCs w:val="24"/>
          <w:lang w:eastAsia="zh-CN" w:bidi="ar"/>
        </w:rPr>
        <w:tab/>
        <w:t>despite the fact that this is not well documented in academic literature:</w:t>
      </w:r>
    </w:p>
    <w:p w:rsidR="00E4113F" w:rsidRDefault="00E4113F">
      <w:pPr>
        <w:rPr>
          <w:kern w:val="0"/>
          <w:sz w:val="24"/>
          <w:szCs w:val="24"/>
          <w:lang w:eastAsia="zh-CN" w:bidi="ar"/>
        </w:rPr>
      </w:pPr>
      <w:r>
        <w:rPr>
          <w:kern w:val="0"/>
          <w:sz w:val="24"/>
          <w:szCs w:val="24"/>
          <w:lang w:eastAsia="zh-CN" w:bidi="ar"/>
        </w:rPr>
        <w:t xml:space="preserve"> </w:t>
      </w:r>
    </w:p>
    <w:p w:rsidR="00E4113F" w:rsidRDefault="00E4113F">
      <w:pPr>
        <w:numPr>
          <w:ilvl w:val="0"/>
          <w:numId w:val="8"/>
        </w:numPr>
        <w:rPr>
          <w:kern w:val="0"/>
          <w:sz w:val="24"/>
          <w:szCs w:val="24"/>
          <w:lang w:eastAsia="zh-CN" w:bidi="ar"/>
        </w:rPr>
      </w:pPr>
      <w:r>
        <w:rPr>
          <w:kern w:val="0"/>
          <w:sz w:val="24"/>
          <w:szCs w:val="24"/>
          <w:lang w:eastAsia="zh-CN" w:bidi="ar"/>
        </w:rPr>
        <w:t>Cooperative hubs: Installing equipment in extension offices or farmer cooperatives, with qualified operators offering diagnostic services.</w:t>
      </w:r>
    </w:p>
    <w:p w:rsidR="00E4113F" w:rsidRDefault="00E4113F">
      <w:pPr>
        <w:numPr>
          <w:ilvl w:val="0"/>
          <w:numId w:val="8"/>
        </w:numPr>
        <w:rPr>
          <w:color w:val="000000"/>
          <w:sz w:val="24"/>
          <w:szCs w:val="24"/>
        </w:rPr>
      </w:pPr>
      <w:r>
        <w:rPr>
          <w:kern w:val="0"/>
          <w:sz w:val="24"/>
          <w:szCs w:val="24"/>
          <w:lang w:eastAsia="zh-CN" w:bidi="ar"/>
        </w:rPr>
        <w:t>Extension worker integration: Providing tablets with the diagnosis system to government extension workers so they can consult with farmers while on field visits.</w:t>
      </w:r>
    </w:p>
    <w:p w:rsidR="00E4113F" w:rsidRDefault="00E4113F">
      <w:pPr>
        <w:ind w:left="840"/>
        <w:rPr>
          <w:color w:val="000000"/>
          <w:sz w:val="24"/>
          <w:szCs w:val="24"/>
        </w:rPr>
      </w:pPr>
    </w:p>
    <w:p w:rsidR="00E4113F" w:rsidRDefault="00E4113F">
      <w:pPr>
        <w:rPr>
          <w:b/>
          <w:kern w:val="0"/>
          <w:sz w:val="24"/>
          <w:szCs w:val="24"/>
          <w:lang w:eastAsia="zh-CN" w:bidi="ar"/>
        </w:rPr>
      </w:pPr>
      <w:r>
        <w:rPr>
          <w:kern w:val="0"/>
          <w:sz w:val="24"/>
          <w:szCs w:val="24"/>
          <w:lang w:eastAsia="zh-CN" w:bidi="ar"/>
        </w:rPr>
        <w:t>5.</w:t>
      </w:r>
      <w:r>
        <w:rPr>
          <w:kern w:val="0"/>
          <w:sz w:val="24"/>
          <w:szCs w:val="24"/>
          <w:lang w:eastAsia="zh-CN" w:bidi="ar"/>
        </w:rPr>
        <w:tab/>
      </w:r>
      <w:r>
        <w:rPr>
          <w:b/>
          <w:kern w:val="0"/>
          <w:sz w:val="24"/>
          <w:szCs w:val="24"/>
          <w:lang w:eastAsia="zh-CN" w:bidi="ar"/>
        </w:rPr>
        <w:t>AIM &amp; OBJECTIVES</w:t>
      </w:r>
    </w:p>
    <w:p w:rsidR="00E4113F" w:rsidRDefault="00E4113F">
      <w:pPr>
        <w:rPr>
          <w:b/>
          <w:kern w:val="0"/>
          <w:sz w:val="24"/>
          <w:szCs w:val="24"/>
          <w:lang w:eastAsia="zh-CN" w:bidi="ar"/>
        </w:rPr>
      </w:pPr>
    </w:p>
    <w:p w:rsidR="00E4113F" w:rsidRDefault="00E4113F">
      <w:pPr>
        <w:spacing w:after="160" w:line="276" w:lineRule="auto"/>
        <w:ind w:firstLine="720"/>
        <w:rPr>
          <w:sz w:val="24"/>
          <w:szCs w:val="24"/>
        </w:rPr>
      </w:pPr>
      <w:r>
        <w:rPr>
          <w:sz w:val="24"/>
          <w:szCs w:val="24"/>
        </w:rPr>
        <w:t xml:space="preserve">The aim of this project is to design recommendation system that enables farmers </w:t>
      </w:r>
      <w:r>
        <w:rPr>
          <w:sz w:val="24"/>
          <w:szCs w:val="24"/>
        </w:rPr>
        <w:tab/>
      </w:r>
      <w:r>
        <w:rPr>
          <w:sz w:val="24"/>
          <w:szCs w:val="24"/>
        </w:rPr>
        <w:tab/>
        <w:t xml:space="preserve">to identify diseases affecting their cocoa and maize crops from a photograph and </w:t>
      </w:r>
      <w:r>
        <w:rPr>
          <w:sz w:val="24"/>
          <w:szCs w:val="24"/>
        </w:rPr>
        <w:tab/>
      </w:r>
      <w:r>
        <w:rPr>
          <w:sz w:val="24"/>
          <w:szCs w:val="24"/>
        </w:rPr>
        <w:tab/>
        <w:t>to receive clear, actionable treatment and prevention recommendations.</w:t>
      </w:r>
    </w:p>
    <w:p w:rsidR="00E4113F" w:rsidRDefault="00E4113F">
      <w:pPr>
        <w:spacing w:after="160" w:line="276" w:lineRule="auto"/>
        <w:ind w:firstLine="720"/>
        <w:rPr>
          <w:sz w:val="24"/>
          <w:szCs w:val="24"/>
        </w:rPr>
      </w:pPr>
      <w:r>
        <w:rPr>
          <w:sz w:val="24"/>
          <w:szCs w:val="24"/>
        </w:rPr>
        <w:t>The specific objectives of this project are to:</w:t>
      </w:r>
    </w:p>
    <w:p w:rsidR="00E4113F" w:rsidRDefault="00E4113F">
      <w:pPr>
        <w:pStyle w:val="ListParagraph"/>
        <w:numPr>
          <w:ilvl w:val="0"/>
          <w:numId w:val="9"/>
        </w:numPr>
        <w:spacing w:after="100" w:line="276" w:lineRule="auto"/>
        <w:jc w:val="both"/>
      </w:pPr>
      <w:r>
        <w:t>Obtain an image dataset of healthy and diseased cocoa and maize crops covering multiple disease classes per crop.</w:t>
      </w:r>
    </w:p>
    <w:p w:rsidR="00E4113F" w:rsidRDefault="00E4113F">
      <w:pPr>
        <w:pStyle w:val="ListParagraph"/>
        <w:numPr>
          <w:ilvl w:val="0"/>
          <w:numId w:val="9"/>
        </w:numPr>
        <w:spacing w:after="100" w:line="276" w:lineRule="auto"/>
        <w:jc w:val="both"/>
      </w:pPr>
      <w:r>
        <w:t>Design and train a computer vision model, using transfer learning, capable of classifying crop images by disease type with a target accuracy of at least 90 percent.</w:t>
      </w:r>
    </w:p>
    <w:p w:rsidR="00E4113F" w:rsidRDefault="00E4113F">
      <w:pPr>
        <w:pStyle w:val="ListParagraph"/>
        <w:numPr>
          <w:ilvl w:val="0"/>
          <w:numId w:val="9"/>
        </w:numPr>
        <w:spacing w:after="100" w:line="276" w:lineRule="auto"/>
        <w:jc w:val="both"/>
      </w:pPr>
      <w:r>
        <w:t>Integrate a language model capable of translating a disease classification into a clear, actionable treatment and prevention recommendation.</w:t>
      </w:r>
    </w:p>
    <w:p w:rsidR="00E4113F" w:rsidRDefault="00E4113F">
      <w:pPr>
        <w:pStyle w:val="ListParagraph"/>
        <w:numPr>
          <w:ilvl w:val="0"/>
          <w:numId w:val="9"/>
        </w:numPr>
        <w:spacing w:after="100" w:line="276" w:lineRule="auto"/>
        <w:jc w:val="both"/>
      </w:pPr>
      <w:r>
        <w:t>Build a structured pipeline that connects image input, disease detection, and recommendation generation into a single, end-to-end workflow.</w:t>
      </w:r>
    </w:p>
    <w:p w:rsidR="00E4113F" w:rsidRDefault="00E4113F">
      <w:pPr>
        <w:pStyle w:val="ListParagraph"/>
        <w:numPr>
          <w:ilvl w:val="0"/>
          <w:numId w:val="9"/>
        </w:numPr>
        <w:spacing w:after="100" w:line="276" w:lineRule="auto"/>
        <w:jc w:val="both"/>
      </w:pPr>
      <w:r>
        <w:t>Document the system's design, implementation, and results in a form suitable for presentation and further development.</w:t>
      </w:r>
    </w:p>
    <w:p w:rsidR="00E4113F" w:rsidRDefault="00E4113F">
      <w:pPr>
        <w:pStyle w:val="Heading1"/>
        <w:spacing w:before="320" w:after="160"/>
        <w:jc w:val="both"/>
        <w:rPr>
          <w:color w:val="auto"/>
          <w:sz w:val="24"/>
          <w:szCs w:val="24"/>
        </w:rPr>
      </w:pPr>
      <w:r>
        <w:rPr>
          <w:color w:val="auto"/>
          <w:sz w:val="24"/>
          <w:szCs w:val="24"/>
        </w:rPr>
        <w:t xml:space="preserve">6. </w:t>
      </w:r>
      <w:r>
        <w:rPr>
          <w:color w:val="auto"/>
          <w:sz w:val="24"/>
          <w:szCs w:val="24"/>
        </w:rPr>
        <w:tab/>
      </w:r>
      <w:r>
        <w:rPr>
          <w:b/>
          <w:color w:val="auto"/>
          <w:sz w:val="28"/>
          <w:szCs w:val="28"/>
        </w:rPr>
        <w:t>Scope of the Project</w:t>
      </w:r>
    </w:p>
    <w:p w:rsidR="00E4113F" w:rsidRDefault="00E4113F">
      <w:pPr>
        <w:ind w:firstLine="720"/>
        <w:rPr>
          <w:sz w:val="24"/>
          <w:szCs w:val="24"/>
        </w:rPr>
      </w:pPr>
      <w:r>
        <w:rPr>
          <w:sz w:val="24"/>
          <w:szCs w:val="24"/>
        </w:rPr>
        <w:t xml:space="preserve">This project focuses specifically on two crops, cocoa and maize, and covers </w:t>
      </w:r>
      <w:r>
        <w:rPr>
          <w:sz w:val="24"/>
          <w:szCs w:val="24"/>
        </w:rPr>
        <w:tab/>
        <w:t xml:space="preserve">multiple disease categories for each, in addition to a healthy class(Cocoa </w:t>
      </w:r>
      <w:r>
        <w:rPr>
          <w:sz w:val="24"/>
          <w:szCs w:val="24"/>
        </w:rPr>
        <w:tab/>
      </w:r>
      <w:r>
        <w:rPr>
          <w:sz w:val="24"/>
          <w:szCs w:val="24"/>
        </w:rPr>
        <w:tab/>
        <w:t xml:space="preserve">Blackpod, Cocoa Frostypod, Cocoa Mirid, Maize common Rust, Maize Gray Leaf </w:t>
      </w:r>
      <w:r>
        <w:rPr>
          <w:sz w:val="24"/>
          <w:szCs w:val="24"/>
        </w:rPr>
        <w:tab/>
        <w:t>Spot</w:t>
      </w:r>
      <w:r>
        <w:rPr>
          <w:color w:val="000000"/>
          <w:sz w:val="24"/>
          <w:szCs w:val="24"/>
        </w:rPr>
        <w:t xml:space="preserve">). The system is designed around an offline, upload-based interaction: a </w:t>
      </w:r>
      <w:r>
        <w:rPr>
          <w:color w:val="000000"/>
          <w:sz w:val="24"/>
          <w:szCs w:val="24"/>
        </w:rPr>
        <w:tab/>
      </w:r>
      <w:r w:rsidR="00271D13">
        <w:rPr>
          <w:sz w:val="24"/>
          <w:szCs w:val="24"/>
        </w:rPr>
        <w:t xml:space="preserve">farmer </w:t>
      </w:r>
      <w:r>
        <w:rPr>
          <w:sz w:val="24"/>
          <w:szCs w:val="24"/>
        </w:rPr>
        <w:t xml:space="preserve">captures an image with a mobile device, saves it, and later uploads it to the </w:t>
      </w:r>
      <w:r>
        <w:rPr>
          <w:sz w:val="24"/>
          <w:szCs w:val="24"/>
        </w:rPr>
        <w:tab/>
        <w:t xml:space="preserve">system for analysis, rather than relying on real-time, live-camera detection. The </w:t>
      </w:r>
      <w:r>
        <w:rPr>
          <w:sz w:val="24"/>
          <w:szCs w:val="24"/>
        </w:rPr>
        <w:tab/>
        <w:t xml:space="preserve">scope excludes the design of a full production mobile application; the project </w:t>
      </w:r>
      <w:r>
        <w:rPr>
          <w:sz w:val="24"/>
          <w:szCs w:val="24"/>
        </w:rPr>
        <w:tab/>
        <w:t xml:space="preserve">instead focuses on building and validating the underlying detection and </w:t>
      </w:r>
      <w:r>
        <w:rPr>
          <w:sz w:val="24"/>
          <w:szCs w:val="24"/>
        </w:rPr>
        <w:tab/>
        <w:t>recommendation pipeline.</w:t>
      </w:r>
    </w:p>
    <w:p w:rsidR="00E4113F" w:rsidRDefault="00E4113F">
      <w:pPr>
        <w:pStyle w:val="Heading1"/>
        <w:spacing w:before="320" w:after="160"/>
        <w:jc w:val="both"/>
        <w:rPr>
          <w:color w:val="000000"/>
          <w:sz w:val="24"/>
          <w:szCs w:val="24"/>
        </w:rPr>
      </w:pPr>
      <w:r>
        <w:rPr>
          <w:color w:val="000000"/>
          <w:sz w:val="24"/>
          <w:szCs w:val="24"/>
        </w:rPr>
        <w:t>7.</w:t>
      </w:r>
      <w:r>
        <w:rPr>
          <w:color w:val="000000"/>
          <w:sz w:val="24"/>
          <w:szCs w:val="24"/>
        </w:rPr>
        <w:tab/>
      </w:r>
      <w:r>
        <w:rPr>
          <w:b/>
          <w:color w:val="000000"/>
          <w:sz w:val="28"/>
          <w:szCs w:val="28"/>
        </w:rPr>
        <w:t>Significance of the Project</w:t>
      </w:r>
    </w:p>
    <w:p w:rsidR="00E4113F" w:rsidRDefault="00E4113F">
      <w:pPr>
        <w:spacing w:after="160" w:line="276" w:lineRule="auto"/>
        <w:ind w:firstLine="720"/>
        <w:rPr>
          <w:sz w:val="24"/>
          <w:szCs w:val="24"/>
        </w:rPr>
      </w:pPr>
      <w:r>
        <w:rPr>
          <w:sz w:val="24"/>
          <w:szCs w:val="24"/>
        </w:rPr>
        <w:t xml:space="preserve">This project is significant because it addresses a practical and recurring problem </w:t>
      </w:r>
      <w:r>
        <w:rPr>
          <w:sz w:val="24"/>
          <w:szCs w:val="24"/>
        </w:rPr>
        <w:tab/>
      </w:r>
      <w:r>
        <w:rPr>
          <w:sz w:val="24"/>
          <w:szCs w:val="24"/>
        </w:rPr>
        <w:tab/>
        <w:t xml:space="preserve">faced by farmers: the absence of timely, expert guidance when a crop shows signs </w:t>
      </w:r>
      <w:r>
        <w:rPr>
          <w:sz w:val="24"/>
          <w:szCs w:val="24"/>
        </w:rPr>
        <w:tab/>
        <w:t xml:space="preserve">of disease. By combining computer vision with a language model, the system </w:t>
      </w:r>
      <w:r>
        <w:rPr>
          <w:sz w:val="24"/>
          <w:szCs w:val="24"/>
        </w:rPr>
        <w:tab/>
        <w:t xml:space="preserve">offers a low-cost, scalable alternative to physical extension services. Beyond its </w:t>
      </w:r>
      <w:r>
        <w:rPr>
          <w:sz w:val="24"/>
          <w:szCs w:val="24"/>
        </w:rPr>
        <w:tab/>
        <w:t xml:space="preserve">immediate agricultural value, the project also demonstrates a practical application </w:t>
      </w:r>
      <w:r>
        <w:rPr>
          <w:sz w:val="24"/>
          <w:szCs w:val="24"/>
        </w:rPr>
        <w:tab/>
        <w:t xml:space="preserve">of multi-stage AI pipelines, in which a specialised vision model and a </w:t>
      </w:r>
      <w:r>
        <w:rPr>
          <w:sz w:val="24"/>
          <w:szCs w:val="24"/>
        </w:rPr>
        <w:tab/>
        <w:t xml:space="preserve">general-purpose language model work together to produce a single, farmer-facing </w:t>
      </w:r>
      <w:r>
        <w:rPr>
          <w:sz w:val="24"/>
          <w:szCs w:val="24"/>
        </w:rPr>
        <w:tab/>
        <w:t>output.</w:t>
      </w:r>
    </w:p>
    <w:p w:rsidR="00E4113F" w:rsidRDefault="00E4113F">
      <w:pPr>
        <w:pStyle w:val="Heading1"/>
        <w:spacing w:before="320" w:after="160"/>
        <w:jc w:val="both"/>
        <w:rPr>
          <w:b/>
          <w:color w:val="000000"/>
          <w:sz w:val="28"/>
          <w:szCs w:val="28"/>
        </w:rPr>
      </w:pPr>
      <w:r>
        <w:rPr>
          <w:color w:val="000000"/>
          <w:sz w:val="28"/>
          <w:szCs w:val="28"/>
        </w:rPr>
        <w:t xml:space="preserve">8. </w:t>
      </w:r>
      <w:r>
        <w:rPr>
          <w:b/>
          <w:color w:val="000000"/>
          <w:sz w:val="28"/>
          <w:szCs w:val="28"/>
        </w:rPr>
        <w:tab/>
      </w:r>
      <w:r>
        <w:rPr>
          <w:b/>
          <w:color w:val="000000"/>
          <w:sz w:val="24"/>
          <w:szCs w:val="24"/>
        </w:rPr>
        <w:t>METHODOLOGY</w:t>
      </w:r>
    </w:p>
    <w:p w:rsidR="00E4113F" w:rsidRDefault="00E4113F">
      <w:pPr>
        <w:spacing w:after="160" w:line="276" w:lineRule="auto"/>
        <w:ind w:firstLine="720"/>
        <w:rPr>
          <w:sz w:val="24"/>
          <w:szCs w:val="24"/>
        </w:rPr>
      </w:pPr>
      <w:r>
        <w:rPr>
          <w:sz w:val="24"/>
          <w:szCs w:val="24"/>
        </w:rPr>
        <w:t>The system will be developed in five broad stages:</w:t>
      </w:r>
    </w:p>
    <w:p w:rsidR="00E4113F" w:rsidRDefault="00E4113F">
      <w:pPr>
        <w:pStyle w:val="Heading2"/>
        <w:spacing w:before="240" w:after="120"/>
        <w:rPr>
          <w:b/>
          <w:color w:val="000000"/>
          <w:sz w:val="24"/>
          <w:szCs w:val="24"/>
        </w:rPr>
      </w:pPr>
      <w:r>
        <w:rPr>
          <w:color w:val="000000"/>
          <w:sz w:val="24"/>
          <w:szCs w:val="24"/>
        </w:rPr>
        <w:t>8.1</w:t>
      </w:r>
      <w:r>
        <w:rPr>
          <w:b/>
          <w:color w:val="000000"/>
          <w:sz w:val="24"/>
          <w:szCs w:val="24"/>
        </w:rPr>
        <w:tab/>
        <w:t>Data Collection and Preprocessing</w:t>
      </w:r>
    </w:p>
    <w:p w:rsidR="00E4113F" w:rsidRDefault="00E4113F">
      <w:pPr>
        <w:spacing w:after="160" w:line="276" w:lineRule="auto"/>
        <w:ind w:firstLine="720"/>
        <w:rPr>
          <w:sz w:val="24"/>
          <w:szCs w:val="24"/>
        </w:rPr>
      </w:pPr>
      <w:r>
        <w:rPr>
          <w:sz w:val="24"/>
          <w:szCs w:val="24"/>
        </w:rPr>
        <w:t xml:space="preserve">Publicly available image datasets covering cocoa and maize diseases will be </w:t>
      </w:r>
      <w:r>
        <w:rPr>
          <w:sz w:val="24"/>
          <w:szCs w:val="24"/>
        </w:rPr>
        <w:tab/>
        <w:t xml:space="preserve">sourced. Images will be split into training, validation, and test sets, with data </w:t>
      </w:r>
      <w:r>
        <w:rPr>
          <w:sz w:val="24"/>
          <w:szCs w:val="24"/>
        </w:rPr>
        <w:tab/>
        <w:t>augmentation applied where a class is underrepresented.</w:t>
      </w:r>
    </w:p>
    <w:p w:rsidR="00E4113F" w:rsidRDefault="00E4113F">
      <w:pPr>
        <w:pStyle w:val="Heading2"/>
        <w:spacing w:before="240" w:after="120"/>
        <w:rPr>
          <w:b/>
          <w:sz w:val="24"/>
          <w:szCs w:val="24"/>
        </w:rPr>
      </w:pPr>
      <w:r>
        <w:rPr>
          <w:color w:val="000000"/>
          <w:sz w:val="24"/>
          <w:szCs w:val="24"/>
        </w:rPr>
        <w:t>8.2</w:t>
      </w:r>
      <w:r>
        <w:rPr>
          <w:color w:val="000000"/>
          <w:sz w:val="24"/>
          <w:szCs w:val="24"/>
        </w:rPr>
        <w:tab/>
      </w:r>
      <w:r>
        <w:rPr>
          <w:b/>
          <w:color w:val="000000"/>
          <w:sz w:val="24"/>
          <w:szCs w:val="24"/>
        </w:rPr>
        <w:t>Computer Vision Model Development</w:t>
      </w:r>
    </w:p>
    <w:p w:rsidR="00E4113F" w:rsidRDefault="00E4113F">
      <w:pPr>
        <w:spacing w:after="160" w:line="276" w:lineRule="auto"/>
        <w:ind w:firstLine="720"/>
        <w:rPr>
          <w:sz w:val="24"/>
          <w:szCs w:val="24"/>
        </w:rPr>
      </w:pPr>
      <w:r>
        <w:rPr>
          <w:sz w:val="24"/>
          <w:szCs w:val="24"/>
        </w:rPr>
        <w:t xml:space="preserve">A pretrained convolutional neural network (YOLOv11s) will be adapted to detect </w:t>
      </w:r>
      <w:r>
        <w:rPr>
          <w:sz w:val="24"/>
          <w:szCs w:val="24"/>
        </w:rPr>
        <w:tab/>
        <w:t xml:space="preserve">crop images by disease type. The model will detect if the disease is healthy or </w:t>
      </w:r>
      <w:r>
        <w:rPr>
          <w:sz w:val="24"/>
          <w:szCs w:val="24"/>
        </w:rPr>
        <w:tab/>
        <w:t>sick.</w:t>
      </w:r>
    </w:p>
    <w:p w:rsidR="00E4113F" w:rsidRDefault="00E4113F">
      <w:pPr>
        <w:pStyle w:val="Heading2"/>
        <w:spacing w:before="240" w:after="120"/>
        <w:rPr>
          <w:color w:val="000000"/>
          <w:sz w:val="24"/>
          <w:szCs w:val="24"/>
        </w:rPr>
      </w:pPr>
      <w:r>
        <w:rPr>
          <w:color w:val="000000"/>
          <w:sz w:val="24"/>
          <w:szCs w:val="24"/>
        </w:rPr>
        <w:t>8.3</w:t>
      </w:r>
      <w:r>
        <w:rPr>
          <w:color w:val="000000"/>
          <w:sz w:val="24"/>
          <w:szCs w:val="24"/>
        </w:rPr>
        <w:tab/>
      </w:r>
      <w:r>
        <w:rPr>
          <w:b/>
          <w:color w:val="000000"/>
          <w:sz w:val="24"/>
          <w:szCs w:val="24"/>
        </w:rPr>
        <w:t xml:space="preserve"> Result Structuring</w:t>
      </w:r>
    </w:p>
    <w:p w:rsidR="00E4113F" w:rsidRDefault="00E4113F">
      <w:pPr>
        <w:spacing w:after="160" w:line="276" w:lineRule="auto"/>
        <w:ind w:firstLine="720"/>
        <w:rPr>
          <w:sz w:val="24"/>
          <w:szCs w:val="24"/>
        </w:rPr>
      </w:pPr>
      <w:r>
        <w:rPr>
          <w:sz w:val="24"/>
          <w:szCs w:val="24"/>
        </w:rPr>
        <w:t xml:space="preserve">Each prediction produced by the vision model will be captured in a structured </w:t>
      </w:r>
      <w:r>
        <w:rPr>
          <w:sz w:val="24"/>
          <w:szCs w:val="24"/>
        </w:rPr>
        <w:tab/>
        <w:t xml:space="preserve">format, recording the crop type, predicted disease, and confidence score, so that it </w:t>
      </w:r>
      <w:r>
        <w:rPr>
          <w:sz w:val="24"/>
          <w:szCs w:val="24"/>
        </w:rPr>
        <w:tab/>
        <w:t>can be passed reliably to the next stage of the pipeline.</w:t>
      </w:r>
    </w:p>
    <w:p w:rsidR="00E4113F" w:rsidRDefault="00E4113F">
      <w:pPr>
        <w:pStyle w:val="Heading2"/>
        <w:numPr>
          <w:ilvl w:val="0"/>
          <w:numId w:val="10"/>
        </w:numPr>
        <w:spacing w:before="240" w:after="120"/>
        <w:rPr>
          <w:b/>
          <w:color w:val="000000"/>
          <w:sz w:val="24"/>
          <w:szCs w:val="24"/>
        </w:rPr>
      </w:pPr>
      <w:r>
        <w:rPr>
          <w:b/>
          <w:color w:val="000000"/>
          <w:sz w:val="24"/>
          <w:szCs w:val="24"/>
        </w:rPr>
        <w:t>RECOMMENDATION GENERATION</w:t>
      </w:r>
    </w:p>
    <w:p w:rsidR="00E4113F" w:rsidRDefault="00E4113F">
      <w:pPr>
        <w:spacing w:after="160" w:line="276" w:lineRule="auto"/>
        <w:ind w:firstLine="720"/>
        <w:rPr>
          <w:sz w:val="24"/>
          <w:szCs w:val="24"/>
        </w:rPr>
      </w:pPr>
      <w:r>
        <w:rPr>
          <w:sz w:val="24"/>
          <w:szCs w:val="24"/>
        </w:rPr>
        <w:t xml:space="preserve">A language model will receive the structured diagnosis and generate a treatment </w:t>
      </w:r>
      <w:r>
        <w:rPr>
          <w:sz w:val="24"/>
          <w:szCs w:val="24"/>
        </w:rPr>
        <w:tab/>
      </w:r>
      <w:r>
        <w:rPr>
          <w:sz w:val="24"/>
          <w:szCs w:val="24"/>
        </w:rPr>
        <w:tab/>
        <w:t xml:space="preserve">or prevention recommendation in plain, farmer-accessible language.(English and </w:t>
      </w:r>
      <w:r>
        <w:rPr>
          <w:sz w:val="24"/>
          <w:szCs w:val="24"/>
        </w:rPr>
        <w:tab/>
      </w:r>
      <w:r>
        <w:rPr>
          <w:sz w:val="24"/>
          <w:szCs w:val="24"/>
        </w:rPr>
        <w:tab/>
        <w:t xml:space="preserve">Hausa). </w:t>
      </w:r>
    </w:p>
    <w:p w:rsidR="00E4113F" w:rsidRDefault="00E4113F">
      <w:pPr>
        <w:pStyle w:val="Heading2"/>
        <w:numPr>
          <w:ilvl w:val="0"/>
          <w:numId w:val="10"/>
        </w:numPr>
        <w:spacing w:before="240" w:after="120"/>
        <w:rPr>
          <w:sz w:val="24"/>
          <w:szCs w:val="24"/>
        </w:rPr>
      </w:pPr>
      <w:r>
        <w:rPr>
          <w:b/>
          <w:color w:val="000000"/>
          <w:sz w:val="24"/>
          <w:szCs w:val="24"/>
        </w:rPr>
        <w:t>INTEGRATION AND EVALUATION</w:t>
      </w:r>
    </w:p>
    <w:p w:rsidR="00E4113F" w:rsidRDefault="00E4113F">
      <w:pPr>
        <w:spacing w:after="160" w:line="276" w:lineRule="auto"/>
        <w:ind w:firstLine="720"/>
        <w:rPr>
          <w:sz w:val="24"/>
          <w:szCs w:val="24"/>
        </w:rPr>
      </w:pPr>
      <w:r>
        <w:rPr>
          <w:sz w:val="24"/>
          <w:szCs w:val="24"/>
        </w:rPr>
        <w:t xml:space="preserve">The individual components will be connected into a single pipeline, taking a raw </w:t>
      </w:r>
      <w:r>
        <w:rPr>
          <w:sz w:val="24"/>
          <w:szCs w:val="24"/>
        </w:rPr>
        <w:tab/>
      </w:r>
      <w:r>
        <w:rPr>
          <w:sz w:val="24"/>
          <w:szCs w:val="24"/>
        </w:rPr>
        <w:tab/>
        <w:t xml:space="preserve">image as input and returning a diagnosis and recommendation as output. The </w:t>
      </w:r>
      <w:r>
        <w:rPr>
          <w:sz w:val="24"/>
          <w:szCs w:val="24"/>
        </w:rPr>
        <w:tab/>
      </w:r>
      <w:r>
        <w:rPr>
          <w:sz w:val="24"/>
          <w:szCs w:val="24"/>
        </w:rPr>
        <w:tab/>
        <w:t xml:space="preserve">complete system will then be evaluated using accuracy, precision, recall, and a </w:t>
      </w:r>
      <w:r>
        <w:rPr>
          <w:sz w:val="24"/>
          <w:szCs w:val="24"/>
        </w:rPr>
        <w:tab/>
      </w:r>
      <w:r>
        <w:rPr>
          <w:sz w:val="24"/>
          <w:szCs w:val="24"/>
        </w:rPr>
        <w:tab/>
        <w:t>confusion matrix, alongside qualitative testing on sample images.</w:t>
      </w:r>
    </w:p>
    <w:p w:rsidR="00E4113F" w:rsidRDefault="00E4113F">
      <w:pPr>
        <w:numPr>
          <w:ilvl w:val="0"/>
          <w:numId w:val="10"/>
        </w:numPr>
        <w:rPr>
          <w:kern w:val="0"/>
          <w:sz w:val="24"/>
          <w:szCs w:val="24"/>
          <w:lang w:eastAsia="zh-CN" w:bidi="ar"/>
        </w:rPr>
      </w:pPr>
      <w:r>
        <w:rPr>
          <w:b/>
          <w:kern w:val="0"/>
          <w:sz w:val="24"/>
          <w:szCs w:val="24"/>
          <w:lang w:eastAsia="zh-CN" w:bidi="ar"/>
        </w:rPr>
        <w:t>MULTILINGUAL METHODS IN AI FOR AGRICULTURE</w:t>
      </w:r>
      <w:r>
        <w:rPr>
          <w:kern w:val="0"/>
          <w:sz w:val="24"/>
          <w:szCs w:val="24"/>
          <w:lang w:eastAsia="zh-CN" w:bidi="ar"/>
        </w:rPr>
        <w:t xml:space="preserve"> </w:t>
      </w:r>
      <w:r>
        <w:rPr>
          <w:kern w:val="0"/>
          <w:sz w:val="24"/>
          <w:szCs w:val="24"/>
          <w:lang w:eastAsia="zh-CN" w:bidi="ar"/>
        </w:rPr>
        <w:br/>
      </w:r>
    </w:p>
    <w:p w:rsidR="00E4113F" w:rsidRDefault="00E4113F">
      <w:pPr>
        <w:numPr>
          <w:ilvl w:val="1"/>
          <w:numId w:val="10"/>
        </w:numPr>
        <w:rPr>
          <w:kern w:val="0"/>
          <w:sz w:val="24"/>
          <w:szCs w:val="24"/>
          <w:lang w:eastAsia="zh-CN" w:bidi="ar"/>
        </w:rPr>
      </w:pPr>
      <w:r>
        <w:rPr>
          <w:b/>
          <w:kern w:val="0"/>
          <w:sz w:val="24"/>
          <w:szCs w:val="24"/>
          <w:lang w:eastAsia="zh-CN" w:bidi="ar"/>
        </w:rPr>
        <w:t xml:space="preserve">Agricultural Multilingual LLMs' Current Status </w:t>
      </w:r>
      <w:r>
        <w:rPr>
          <w:kern w:val="0"/>
          <w:sz w:val="24"/>
          <w:szCs w:val="24"/>
          <w:lang w:eastAsia="zh-CN" w:bidi="ar"/>
        </w:rPr>
        <w:br/>
      </w:r>
      <w:r>
        <w:rPr>
          <w:kern w:val="0"/>
          <w:sz w:val="24"/>
          <w:szCs w:val="24"/>
          <w:lang w:eastAsia="zh-CN" w:bidi="ar"/>
        </w:rPr>
        <w:tab/>
      </w:r>
    </w:p>
    <w:p w:rsidR="00E4113F" w:rsidRDefault="00E4113F">
      <w:pPr>
        <w:ind w:firstLine="720"/>
        <w:rPr>
          <w:kern w:val="0"/>
          <w:sz w:val="24"/>
          <w:szCs w:val="24"/>
          <w:lang w:eastAsia="zh-CN" w:bidi="ar"/>
        </w:rPr>
      </w:pPr>
      <w:r>
        <w:rPr>
          <w:kern w:val="0"/>
          <w:sz w:val="24"/>
          <w:szCs w:val="24"/>
          <w:lang w:eastAsia="zh-CN" w:bidi="ar"/>
        </w:rPr>
        <w:t xml:space="preserve">Several multilingual systems unique to agriculture have been identified by recent </w:t>
      </w:r>
      <w:r>
        <w:rPr>
          <w:kern w:val="0"/>
          <w:sz w:val="24"/>
          <w:szCs w:val="24"/>
          <w:lang w:eastAsia="zh-CN" w:bidi="ar"/>
        </w:rPr>
        <w:tab/>
      </w:r>
      <w:r>
        <w:rPr>
          <w:kern w:val="0"/>
          <w:sz w:val="24"/>
          <w:szCs w:val="24"/>
          <w:lang w:eastAsia="zh-CN" w:bidi="ar"/>
        </w:rPr>
        <w:tab/>
        <w:t xml:space="preserve">thorough evaluations : </w:t>
      </w:r>
    </w:p>
    <w:p w:rsidR="00E4113F" w:rsidRDefault="00E4113F">
      <w:pPr>
        <w:numPr>
          <w:ilvl w:val="0"/>
          <w:numId w:val="11"/>
        </w:numPr>
        <w:rPr>
          <w:kern w:val="0"/>
          <w:sz w:val="24"/>
          <w:szCs w:val="24"/>
          <w:lang w:eastAsia="zh-CN" w:bidi="ar"/>
        </w:rPr>
      </w:pPr>
      <w:r>
        <w:rPr>
          <w:kern w:val="0"/>
          <w:sz w:val="24"/>
          <w:szCs w:val="24"/>
          <w:lang w:eastAsia="zh-CN" w:bidi="ar"/>
        </w:rPr>
        <w:t>Farmer.Chat (Singh et al., 2024): A multilingual chatbot for agricultural advice that lacks a quantitative assessment.</w:t>
      </w:r>
    </w:p>
    <w:p w:rsidR="00E4113F" w:rsidRDefault="00E4113F">
      <w:pPr>
        <w:numPr>
          <w:ilvl w:val="0"/>
          <w:numId w:val="11"/>
        </w:numPr>
        <w:rPr>
          <w:kern w:val="0"/>
          <w:sz w:val="24"/>
          <w:szCs w:val="24"/>
          <w:lang w:eastAsia="zh-CN" w:bidi="ar"/>
        </w:rPr>
      </w:pPr>
      <w:r>
        <w:rPr>
          <w:kern w:val="0"/>
          <w:sz w:val="24"/>
          <w:szCs w:val="24"/>
          <w:lang w:eastAsia="zh-CN" w:bidi="ar"/>
        </w:rPr>
        <w:t>AgriGPT (Peng et al., 2024): an agriculture-specific instruction dataset with 342,000 instances and multilingual variations, assessed using the AgriBench-13K benchmark.</w:t>
      </w:r>
    </w:p>
    <w:p w:rsidR="00E4113F" w:rsidRDefault="00E4113F">
      <w:pPr>
        <w:numPr>
          <w:ilvl w:val="0"/>
          <w:numId w:val="11"/>
        </w:numPr>
        <w:rPr>
          <w:kern w:val="0"/>
          <w:sz w:val="24"/>
          <w:szCs w:val="24"/>
          <w:lang w:eastAsia="zh-CN" w:bidi="ar"/>
        </w:rPr>
      </w:pPr>
      <w:r>
        <w:rPr>
          <w:kern w:val="0"/>
          <w:sz w:val="24"/>
          <w:szCs w:val="24"/>
          <w:lang w:eastAsia="zh-CN" w:bidi="ar"/>
        </w:rPr>
        <w:t>AgroLLM (Samuel et al., 2025): 93–97% accuracy on agricultural inquiry response using low-resource language agricultural LLM.</w:t>
      </w:r>
    </w:p>
    <w:p w:rsidR="00E4113F" w:rsidRDefault="00E4113F">
      <w:pPr>
        <w:numPr>
          <w:ilvl w:val="0"/>
          <w:numId w:val="11"/>
        </w:numPr>
        <w:rPr>
          <w:kern w:val="0"/>
          <w:sz w:val="24"/>
          <w:szCs w:val="24"/>
          <w:lang w:eastAsia="zh-CN" w:bidi="ar"/>
        </w:rPr>
      </w:pPr>
      <w:r>
        <w:rPr>
          <w:kern w:val="0"/>
          <w:sz w:val="24"/>
          <w:szCs w:val="24"/>
          <w:lang w:eastAsia="zh-CN" w:bidi="ar"/>
        </w:rPr>
        <w:t>Bengali Agricultural Advisory: Proof-of-concept RAG system showcasing economical cross-lingual translation and retrieval for low-resource languages.</w:t>
      </w:r>
    </w:p>
    <w:p w:rsidR="00E4113F" w:rsidRDefault="00E4113F">
      <w:pPr>
        <w:ind w:left="840"/>
        <w:rPr>
          <w:kern w:val="0"/>
          <w:sz w:val="24"/>
          <w:szCs w:val="24"/>
          <w:lang w:eastAsia="zh-CN" w:bidi="ar"/>
        </w:rPr>
      </w:pPr>
    </w:p>
    <w:p w:rsidR="00E4113F" w:rsidRDefault="00E4113F">
      <w:pPr>
        <w:ind w:left="840"/>
        <w:rPr>
          <w:kern w:val="0"/>
          <w:sz w:val="24"/>
          <w:szCs w:val="24"/>
          <w:lang w:eastAsia="zh-CN" w:bidi="ar"/>
        </w:rPr>
      </w:pPr>
      <w:r>
        <w:rPr>
          <w:kern w:val="0"/>
          <w:sz w:val="24"/>
          <w:szCs w:val="24"/>
          <w:lang w:eastAsia="zh-CN" w:bidi="ar"/>
        </w:rPr>
        <w:t>Despite these developments, no system that has been published explicitly combines:</w:t>
      </w:r>
    </w:p>
    <w:p w:rsidR="00E4113F" w:rsidRDefault="00E4113F">
      <w:pPr>
        <w:numPr>
          <w:ilvl w:val="0"/>
          <w:numId w:val="12"/>
        </w:numPr>
        <w:rPr>
          <w:kern w:val="0"/>
          <w:sz w:val="24"/>
          <w:szCs w:val="24"/>
          <w:lang w:eastAsia="zh-CN" w:bidi="ar"/>
        </w:rPr>
      </w:pPr>
      <w:r>
        <w:rPr>
          <w:kern w:val="0"/>
          <w:sz w:val="24"/>
          <w:szCs w:val="24"/>
          <w:lang w:eastAsia="zh-CN" w:bidi="ar"/>
        </w:rPr>
        <w:t>Crop disease detection with computer vision.</w:t>
      </w:r>
    </w:p>
    <w:p w:rsidR="00E4113F" w:rsidRDefault="00E4113F">
      <w:pPr>
        <w:numPr>
          <w:ilvl w:val="0"/>
          <w:numId w:val="12"/>
        </w:numPr>
        <w:rPr>
          <w:kern w:val="0"/>
          <w:sz w:val="24"/>
          <w:szCs w:val="24"/>
          <w:lang w:eastAsia="zh-CN" w:bidi="ar"/>
        </w:rPr>
      </w:pPr>
      <w:r>
        <w:rPr>
          <w:kern w:val="0"/>
          <w:sz w:val="24"/>
          <w:szCs w:val="24"/>
          <w:lang w:eastAsia="zh-CN" w:bidi="ar"/>
        </w:rPr>
        <w:t xml:space="preserve">LLM, or multilingual treatment recommendation, in </w:t>
      </w:r>
    </w:p>
    <w:p w:rsidR="00E4113F" w:rsidRDefault="00E4113F">
      <w:pPr>
        <w:numPr>
          <w:ilvl w:val="0"/>
          <w:numId w:val="12"/>
        </w:numPr>
        <w:rPr>
          <w:kern w:val="0"/>
          <w:sz w:val="24"/>
          <w:szCs w:val="24"/>
          <w:lang w:eastAsia="zh-CN" w:bidi="ar"/>
        </w:rPr>
      </w:pPr>
      <w:r>
        <w:rPr>
          <w:kern w:val="0"/>
          <w:sz w:val="24"/>
          <w:szCs w:val="24"/>
          <w:lang w:eastAsia="zh-CN" w:bidi="ar"/>
        </w:rPr>
        <w:t>Nigerian linguistic environments, including Hausa.</w:t>
      </w:r>
    </w:p>
    <w:p w:rsidR="00E4113F" w:rsidRDefault="00E4113F">
      <w:pPr>
        <w:rPr>
          <w:kern w:val="0"/>
          <w:sz w:val="24"/>
          <w:szCs w:val="24"/>
          <w:lang w:eastAsia="zh-CN" w:bidi="ar"/>
        </w:rPr>
      </w:pPr>
    </w:p>
    <w:p w:rsidR="00E4113F" w:rsidRDefault="00E4113F">
      <w:pPr>
        <w:pStyle w:val="Heading3"/>
        <w:rPr>
          <w:rFonts w:ascii="Times New Roman" w:hAnsi="Times New Roman"/>
          <w:color w:val="000000"/>
        </w:rPr>
      </w:pPr>
      <w:bookmarkStart w:id="1" w:name="n-atlas-language-model-capabilities"/>
      <w:bookmarkEnd w:id="1"/>
      <w:r>
        <w:rPr>
          <w:rFonts w:ascii="Times New Roman" w:hAnsi="Times New Roman"/>
          <w:b w:val="0"/>
          <w:color w:val="000000"/>
        </w:rPr>
        <w:t>11.2</w:t>
      </w:r>
      <w:r>
        <w:rPr>
          <w:rFonts w:ascii="Times New Roman" w:hAnsi="Times New Roman"/>
          <w:color w:val="000000"/>
        </w:rPr>
        <w:t xml:space="preserve"> </w:t>
      </w:r>
      <w:r>
        <w:rPr>
          <w:rFonts w:ascii="Times New Roman" w:hAnsi="Times New Roman"/>
          <w:color w:val="000000"/>
        </w:rPr>
        <w:tab/>
        <w:t>N-ATLAS LANGUAGE MODEL CAPABILITIES</w:t>
      </w:r>
    </w:p>
    <w:p w:rsidR="00E4113F" w:rsidRDefault="00E4113F">
      <w:pPr>
        <w:pStyle w:val="FirstParagraph"/>
        <w:ind w:firstLine="720"/>
        <w:rPr>
          <w:sz w:val="24"/>
        </w:rPr>
      </w:pPr>
      <w:r>
        <w:rPr>
          <w:sz w:val="24"/>
        </w:rPr>
        <w:t xml:space="preserve">N-ATLAS represents a critical enabling technology for Nigerian multilingual </w:t>
      </w:r>
      <w:r>
        <w:rPr>
          <w:sz w:val="24"/>
        </w:rPr>
        <w:tab/>
        <w:t>agriculture systems. Key specifications:</w:t>
      </w:r>
    </w:p>
    <w:tbl>
      <w:tblPr>
        <w:tblW w:w="4622" w:type="pct"/>
        <w:tblInd w:w="828" w:type="dxa"/>
        <w:tblLook w:val="0000" w:firstRow="0" w:lastRow="0" w:firstColumn="0" w:lastColumn="0" w:noHBand="0" w:noVBand="0"/>
      </w:tblPr>
      <w:tblGrid>
        <w:gridCol w:w="1789"/>
        <w:gridCol w:w="6397"/>
      </w:tblGrid>
      <w:tr w:rsidR="00E4113F">
        <w:trPr>
          <w:tblHeader/>
        </w:trPr>
        <w:tc>
          <w:tcPr>
            <w:tcW w:w="1093" w:type="pct"/>
            <w:tcBorders>
              <w:top w:val="nil"/>
              <w:left w:val="nil"/>
              <w:bottom w:val="nil"/>
              <w:right w:val="nil"/>
            </w:tcBorders>
          </w:tcPr>
          <w:p w:rsidR="00E4113F" w:rsidRDefault="00E4113F">
            <w:pPr>
              <w:pStyle w:val="Compact"/>
              <w:rPr>
                <w:sz w:val="24"/>
              </w:rPr>
            </w:pPr>
            <w:r>
              <w:rPr>
                <w:sz w:val="24"/>
              </w:rPr>
              <w:t>Specification</w:t>
            </w:r>
          </w:p>
        </w:tc>
        <w:tc>
          <w:tcPr>
            <w:tcW w:w="3906" w:type="pct"/>
            <w:tcBorders>
              <w:top w:val="nil"/>
              <w:left w:val="nil"/>
              <w:bottom w:val="nil"/>
              <w:right w:val="nil"/>
            </w:tcBorders>
          </w:tcPr>
          <w:p w:rsidR="00E4113F" w:rsidRDefault="00E4113F">
            <w:pPr>
              <w:pStyle w:val="Compact"/>
              <w:rPr>
                <w:sz w:val="24"/>
              </w:rPr>
            </w:pPr>
            <w:r>
              <w:rPr>
                <w:sz w:val="24"/>
              </w:rPr>
              <w:t>Value</w:t>
            </w:r>
          </w:p>
        </w:tc>
      </w:tr>
      <w:tr w:rsidR="00E4113F">
        <w:tc>
          <w:tcPr>
            <w:tcW w:w="1093" w:type="pct"/>
            <w:tcBorders>
              <w:top w:val="nil"/>
              <w:left w:val="nil"/>
              <w:bottom w:val="nil"/>
              <w:right w:val="nil"/>
            </w:tcBorders>
          </w:tcPr>
          <w:p w:rsidR="00E4113F" w:rsidRDefault="00E4113F">
            <w:pPr>
              <w:pStyle w:val="Compact"/>
              <w:rPr>
                <w:sz w:val="24"/>
              </w:rPr>
            </w:pPr>
            <w:r>
              <w:rPr>
                <w:sz w:val="24"/>
              </w:rPr>
              <w:t>Base Architecture</w:t>
            </w:r>
          </w:p>
        </w:tc>
        <w:tc>
          <w:tcPr>
            <w:tcW w:w="3906" w:type="pct"/>
            <w:tcBorders>
              <w:top w:val="nil"/>
              <w:left w:val="nil"/>
              <w:bottom w:val="nil"/>
              <w:right w:val="nil"/>
            </w:tcBorders>
          </w:tcPr>
          <w:p w:rsidR="00E4113F" w:rsidRDefault="00E4113F">
            <w:pPr>
              <w:pStyle w:val="Compact"/>
              <w:rPr>
                <w:sz w:val="24"/>
              </w:rPr>
            </w:pPr>
            <w:r>
              <w:rPr>
                <w:sz w:val="24"/>
              </w:rPr>
              <w:t>Llama 3 8B (efficient, ~8GB deployment)</w:t>
            </w:r>
          </w:p>
        </w:tc>
      </w:tr>
      <w:tr w:rsidR="00E4113F">
        <w:tc>
          <w:tcPr>
            <w:tcW w:w="1093" w:type="pct"/>
            <w:tcBorders>
              <w:top w:val="nil"/>
              <w:left w:val="nil"/>
              <w:bottom w:val="nil"/>
              <w:right w:val="nil"/>
            </w:tcBorders>
          </w:tcPr>
          <w:p w:rsidR="00E4113F" w:rsidRDefault="00E4113F">
            <w:pPr>
              <w:pStyle w:val="Compact"/>
              <w:rPr>
                <w:sz w:val="24"/>
              </w:rPr>
            </w:pPr>
            <w:r>
              <w:rPr>
                <w:sz w:val="24"/>
              </w:rPr>
              <w:t>Languages Supported</w:t>
            </w:r>
          </w:p>
        </w:tc>
        <w:tc>
          <w:tcPr>
            <w:tcW w:w="3906" w:type="pct"/>
            <w:tcBorders>
              <w:top w:val="nil"/>
              <w:left w:val="nil"/>
              <w:bottom w:val="nil"/>
              <w:right w:val="nil"/>
            </w:tcBorders>
          </w:tcPr>
          <w:p w:rsidR="00E4113F" w:rsidRDefault="00E4113F">
            <w:pPr>
              <w:pStyle w:val="Compact"/>
              <w:rPr>
                <w:sz w:val="24"/>
              </w:rPr>
            </w:pPr>
            <w:r>
              <w:rPr>
                <w:sz w:val="24"/>
              </w:rPr>
              <w:t>English, Hausa, Igbo, Yoruba</w:t>
            </w:r>
          </w:p>
        </w:tc>
      </w:tr>
      <w:tr w:rsidR="00E4113F">
        <w:tc>
          <w:tcPr>
            <w:tcW w:w="1093" w:type="pct"/>
            <w:tcBorders>
              <w:top w:val="nil"/>
              <w:left w:val="nil"/>
              <w:bottom w:val="nil"/>
              <w:right w:val="nil"/>
            </w:tcBorders>
          </w:tcPr>
          <w:p w:rsidR="00E4113F" w:rsidRDefault="00E4113F">
            <w:pPr>
              <w:pStyle w:val="Compact"/>
              <w:rPr>
                <w:sz w:val="24"/>
              </w:rPr>
            </w:pPr>
            <w:r>
              <w:rPr>
                <w:sz w:val="24"/>
              </w:rPr>
              <w:t>Hausa Training Data</w:t>
            </w:r>
          </w:p>
        </w:tc>
        <w:tc>
          <w:tcPr>
            <w:tcW w:w="3906" w:type="pct"/>
            <w:tcBorders>
              <w:top w:val="nil"/>
              <w:left w:val="nil"/>
              <w:bottom w:val="nil"/>
              <w:right w:val="nil"/>
            </w:tcBorders>
          </w:tcPr>
          <w:p w:rsidR="00E4113F" w:rsidRDefault="00E4113F">
            <w:pPr>
              <w:pStyle w:val="Compact"/>
              <w:rPr>
                <w:sz w:val="24"/>
              </w:rPr>
            </w:pPr>
            <w:r>
              <w:rPr>
                <w:sz w:val="24"/>
              </w:rPr>
              <w:t>~200,000 Hausa instruction examples</w:t>
            </w:r>
          </w:p>
        </w:tc>
      </w:tr>
      <w:tr w:rsidR="00E4113F">
        <w:tc>
          <w:tcPr>
            <w:tcW w:w="1093" w:type="pct"/>
            <w:tcBorders>
              <w:top w:val="nil"/>
              <w:left w:val="nil"/>
              <w:bottom w:val="nil"/>
              <w:right w:val="nil"/>
            </w:tcBorders>
          </w:tcPr>
          <w:p w:rsidR="00E4113F" w:rsidRDefault="00E4113F">
            <w:pPr>
              <w:pStyle w:val="Compact"/>
              <w:rPr>
                <w:sz w:val="24"/>
              </w:rPr>
            </w:pPr>
            <w:r>
              <w:rPr>
                <w:sz w:val="24"/>
              </w:rPr>
              <w:t>Total Training Data</w:t>
            </w:r>
          </w:p>
        </w:tc>
        <w:tc>
          <w:tcPr>
            <w:tcW w:w="3906" w:type="pct"/>
            <w:tcBorders>
              <w:top w:val="nil"/>
              <w:left w:val="nil"/>
              <w:bottom w:val="nil"/>
              <w:right w:val="nil"/>
            </w:tcBorders>
          </w:tcPr>
          <w:p w:rsidR="00E4113F" w:rsidRDefault="00E4113F">
            <w:pPr>
              <w:pStyle w:val="Compact"/>
              <w:rPr>
                <w:sz w:val="24"/>
              </w:rPr>
            </w:pPr>
            <w:r>
              <w:rPr>
                <w:sz w:val="24"/>
              </w:rPr>
              <w:t>~391 million tokens</w:t>
            </w:r>
          </w:p>
        </w:tc>
      </w:tr>
      <w:tr w:rsidR="00E4113F">
        <w:tc>
          <w:tcPr>
            <w:tcW w:w="1093" w:type="pct"/>
            <w:tcBorders>
              <w:top w:val="nil"/>
              <w:left w:val="nil"/>
              <w:bottom w:val="nil"/>
              <w:right w:val="nil"/>
            </w:tcBorders>
          </w:tcPr>
          <w:p w:rsidR="00E4113F" w:rsidRDefault="00E4113F">
            <w:pPr>
              <w:pStyle w:val="Compact"/>
              <w:rPr>
                <w:sz w:val="24"/>
              </w:rPr>
            </w:pPr>
            <w:r>
              <w:rPr>
                <w:sz w:val="24"/>
              </w:rPr>
              <w:t>Hausa Usefulness Score</w:t>
            </w:r>
          </w:p>
        </w:tc>
        <w:tc>
          <w:tcPr>
            <w:tcW w:w="3906" w:type="pct"/>
            <w:tcBorders>
              <w:top w:val="nil"/>
              <w:left w:val="nil"/>
              <w:bottom w:val="nil"/>
              <w:right w:val="nil"/>
            </w:tcBorders>
          </w:tcPr>
          <w:p w:rsidR="00E4113F" w:rsidRDefault="00E4113F">
            <w:pPr>
              <w:pStyle w:val="Compact"/>
              <w:rPr>
                <w:sz w:val="24"/>
              </w:rPr>
            </w:pPr>
            <w:r>
              <w:rPr>
                <w:sz w:val="24"/>
              </w:rPr>
              <w:t>5.0/5.0 (perfect score)</w:t>
            </w:r>
          </w:p>
        </w:tc>
      </w:tr>
      <w:tr w:rsidR="00E4113F">
        <w:tc>
          <w:tcPr>
            <w:tcW w:w="1093" w:type="pct"/>
            <w:tcBorders>
              <w:top w:val="nil"/>
              <w:left w:val="nil"/>
              <w:bottom w:val="nil"/>
              <w:right w:val="nil"/>
            </w:tcBorders>
          </w:tcPr>
          <w:p w:rsidR="00E4113F" w:rsidRDefault="00E4113F">
            <w:pPr>
              <w:pStyle w:val="Compact"/>
              <w:rPr>
                <w:sz w:val="24"/>
              </w:rPr>
            </w:pPr>
            <w:r>
              <w:rPr>
                <w:sz w:val="24"/>
              </w:rPr>
              <w:t>Deployment</w:t>
            </w:r>
          </w:p>
        </w:tc>
        <w:tc>
          <w:tcPr>
            <w:tcW w:w="3906" w:type="pct"/>
            <w:tcBorders>
              <w:top w:val="nil"/>
              <w:left w:val="nil"/>
              <w:bottom w:val="nil"/>
              <w:right w:val="nil"/>
            </w:tcBorders>
          </w:tcPr>
          <w:p w:rsidR="00E4113F" w:rsidRDefault="00E4113F">
            <w:pPr>
              <w:pStyle w:val="Compact"/>
              <w:rPr>
                <w:sz w:val="24"/>
              </w:rPr>
            </w:pPr>
            <w:r>
              <w:rPr>
                <w:sz w:val="24"/>
              </w:rPr>
              <w:t>Hugging Face (open-source) + quantized variants for mobile</w:t>
            </w:r>
          </w:p>
        </w:tc>
      </w:tr>
    </w:tbl>
    <w:p w:rsidR="00E4113F" w:rsidRDefault="00E4113F">
      <w:pPr>
        <w:pStyle w:val="BodyText"/>
        <w:rPr>
          <w:sz w:val="24"/>
        </w:rPr>
      </w:pPr>
    </w:p>
    <w:p w:rsidR="00E4113F" w:rsidRDefault="00E4113F">
      <w:pPr>
        <w:pStyle w:val="BodyText"/>
        <w:ind w:firstLine="720"/>
        <w:rPr>
          <w:sz w:val="24"/>
        </w:rPr>
      </w:pPr>
      <w:r>
        <w:rPr>
          <w:sz w:val="24"/>
        </w:rPr>
        <w:t xml:space="preserve">N-ATLAS’s 5.0/5.0 Hausa usefulness score (highest among all languages tested) </w:t>
      </w:r>
      <w:r>
        <w:rPr>
          <w:sz w:val="24"/>
        </w:rPr>
        <w:tab/>
        <w:t xml:space="preserve">directly indicates that Hausa responses are practical, accurate, and appropriately </w:t>
      </w:r>
      <w:r>
        <w:rPr>
          <w:sz w:val="24"/>
        </w:rPr>
        <w:tab/>
      </w:r>
      <w:r>
        <w:rPr>
          <w:sz w:val="24"/>
        </w:rPr>
        <w:tab/>
        <w:t xml:space="preserve">grounded in local contexts. This is exactly what agricultural advisory systems </w:t>
      </w:r>
      <w:r>
        <w:rPr>
          <w:sz w:val="24"/>
        </w:rPr>
        <w:tab/>
        <w:t>require.</w:t>
      </w:r>
    </w:p>
    <w:p w:rsidR="00E4113F" w:rsidRDefault="00E4113F">
      <w:pPr>
        <w:pStyle w:val="Heading3"/>
        <w:rPr>
          <w:rFonts w:ascii="Times New Roman" w:hAnsi="Times New Roman"/>
          <w:color w:val="000000"/>
        </w:rPr>
      </w:pPr>
      <w:r>
        <w:rPr>
          <w:rFonts w:ascii="Times New Roman" w:hAnsi="Times New Roman"/>
          <w:b w:val="0"/>
          <w:color w:val="000000"/>
        </w:rPr>
        <w:t>11.3</w:t>
      </w:r>
      <w:r>
        <w:rPr>
          <w:rFonts w:ascii="Times New Roman" w:hAnsi="Times New Roman"/>
          <w:b w:val="0"/>
          <w:color w:val="000000"/>
        </w:rPr>
        <w:tab/>
      </w:r>
      <w:r>
        <w:rPr>
          <w:rFonts w:ascii="Times New Roman" w:hAnsi="Times New Roman"/>
          <w:color w:val="000000"/>
        </w:rPr>
        <w:t>RESEARCH GAPS FILLED BY THE PROPOSED PROJECT</w:t>
      </w:r>
    </w:p>
    <w:p w:rsidR="00E4113F" w:rsidRDefault="00E4113F">
      <w:pPr>
        <w:pStyle w:val="FirstParagraph"/>
        <w:ind w:firstLine="720"/>
        <w:rPr>
          <w:sz w:val="24"/>
        </w:rPr>
      </w:pPr>
      <w:r>
        <w:rPr>
          <w:sz w:val="24"/>
        </w:rPr>
        <w:t xml:space="preserve">Literature review reveals specific gaps that the proposed Cocoa-Maize Disease </w:t>
      </w:r>
      <w:r>
        <w:rPr>
          <w:sz w:val="24"/>
        </w:rPr>
        <w:tab/>
        <w:t>Detection System can address:</w:t>
      </w:r>
    </w:p>
    <w:tbl>
      <w:tblPr>
        <w:tblW w:w="4524" w:type="pct"/>
        <w:tblInd w:w="843" w:type="dxa"/>
        <w:tblLook w:val="0000" w:firstRow="0" w:lastRow="0" w:firstColumn="0" w:lastColumn="0" w:noHBand="0" w:noVBand="0"/>
      </w:tblPr>
      <w:tblGrid>
        <w:gridCol w:w="3620"/>
        <w:gridCol w:w="4393"/>
      </w:tblGrid>
      <w:tr w:rsidR="00E4113F">
        <w:trPr>
          <w:tblHeader/>
        </w:trPr>
        <w:tc>
          <w:tcPr>
            <w:tcW w:w="2259" w:type="pct"/>
            <w:tcBorders>
              <w:top w:val="nil"/>
              <w:left w:val="nil"/>
              <w:bottom w:val="nil"/>
              <w:right w:val="nil"/>
            </w:tcBorders>
          </w:tcPr>
          <w:p w:rsidR="00E4113F" w:rsidRDefault="00E4113F">
            <w:pPr>
              <w:pStyle w:val="Compact"/>
              <w:rPr>
                <w:sz w:val="24"/>
              </w:rPr>
            </w:pPr>
            <w:r>
              <w:rPr>
                <w:sz w:val="24"/>
              </w:rPr>
              <w:t>Research Gap</w:t>
            </w:r>
          </w:p>
        </w:tc>
        <w:tc>
          <w:tcPr>
            <w:tcW w:w="2740" w:type="pct"/>
            <w:tcBorders>
              <w:top w:val="nil"/>
              <w:left w:val="nil"/>
              <w:bottom w:val="nil"/>
              <w:right w:val="nil"/>
            </w:tcBorders>
          </w:tcPr>
          <w:p w:rsidR="00E4113F" w:rsidRDefault="00E4113F">
            <w:pPr>
              <w:pStyle w:val="Compact"/>
              <w:rPr>
                <w:sz w:val="24"/>
              </w:rPr>
            </w:pPr>
            <w:r>
              <w:rPr>
                <w:sz w:val="24"/>
              </w:rPr>
              <w:t>How This Project Addresses It</w:t>
            </w:r>
          </w:p>
        </w:tc>
      </w:tr>
      <w:tr w:rsidR="00E4113F">
        <w:tc>
          <w:tcPr>
            <w:tcW w:w="2259" w:type="pct"/>
            <w:tcBorders>
              <w:top w:val="nil"/>
              <w:left w:val="nil"/>
              <w:bottom w:val="nil"/>
              <w:right w:val="nil"/>
            </w:tcBorders>
          </w:tcPr>
          <w:p w:rsidR="00E4113F" w:rsidRDefault="00E4113F">
            <w:pPr>
              <w:pStyle w:val="Compact"/>
              <w:rPr>
                <w:sz w:val="24"/>
              </w:rPr>
            </w:pPr>
            <w:r>
              <w:rPr>
                <w:sz w:val="24"/>
              </w:rPr>
              <w:t>No African language (non-Swahili) agricultural AI systems</w:t>
            </w:r>
          </w:p>
        </w:tc>
        <w:tc>
          <w:tcPr>
            <w:tcW w:w="2740" w:type="pct"/>
            <w:tcBorders>
              <w:top w:val="nil"/>
              <w:left w:val="nil"/>
              <w:bottom w:val="nil"/>
              <w:right w:val="nil"/>
            </w:tcBorders>
          </w:tcPr>
          <w:p w:rsidR="00E4113F" w:rsidRDefault="00E4113F">
            <w:pPr>
              <w:pStyle w:val="Compact"/>
              <w:rPr>
                <w:sz w:val="24"/>
              </w:rPr>
            </w:pPr>
            <w:r>
              <w:rPr>
                <w:sz w:val="24"/>
              </w:rPr>
              <w:t>First system to use N-ATLAS Hausa + agricultural domain</w:t>
            </w:r>
          </w:p>
        </w:tc>
      </w:tr>
      <w:tr w:rsidR="00E4113F">
        <w:tc>
          <w:tcPr>
            <w:tcW w:w="2259" w:type="pct"/>
            <w:tcBorders>
              <w:top w:val="nil"/>
              <w:left w:val="nil"/>
              <w:bottom w:val="nil"/>
              <w:right w:val="nil"/>
            </w:tcBorders>
          </w:tcPr>
          <w:p w:rsidR="00E4113F" w:rsidRDefault="00E4113F">
            <w:pPr>
              <w:pStyle w:val="Compact"/>
              <w:rPr>
                <w:sz w:val="24"/>
              </w:rPr>
            </w:pPr>
            <w:r>
              <w:rPr>
                <w:sz w:val="24"/>
              </w:rPr>
              <w:t>Limited cocoa disease detection systems (focus on maize)</w:t>
            </w:r>
          </w:p>
        </w:tc>
        <w:tc>
          <w:tcPr>
            <w:tcW w:w="2740" w:type="pct"/>
            <w:tcBorders>
              <w:top w:val="nil"/>
              <w:left w:val="nil"/>
              <w:bottom w:val="nil"/>
              <w:right w:val="nil"/>
            </w:tcBorders>
          </w:tcPr>
          <w:p w:rsidR="00E4113F" w:rsidRDefault="00E4113F">
            <w:pPr>
              <w:pStyle w:val="Compact"/>
              <w:rPr>
                <w:sz w:val="24"/>
              </w:rPr>
            </w:pPr>
            <w:r>
              <w:rPr>
                <w:sz w:val="24"/>
              </w:rPr>
              <w:t>Develops cocoa-specific dataset for West African context</w:t>
            </w:r>
          </w:p>
        </w:tc>
      </w:tr>
      <w:tr w:rsidR="00E4113F">
        <w:tc>
          <w:tcPr>
            <w:tcW w:w="2259" w:type="pct"/>
            <w:tcBorders>
              <w:top w:val="nil"/>
              <w:left w:val="nil"/>
              <w:bottom w:val="nil"/>
              <w:right w:val="nil"/>
            </w:tcBorders>
          </w:tcPr>
          <w:p w:rsidR="00E4113F" w:rsidRDefault="00E4113F">
            <w:pPr>
              <w:pStyle w:val="Compact"/>
              <w:rPr>
                <w:sz w:val="24"/>
              </w:rPr>
            </w:pPr>
            <w:r>
              <w:rPr>
                <w:sz w:val="24"/>
              </w:rPr>
              <w:t>Multimodal agricultural LLMs not tested on African crops</w:t>
            </w:r>
          </w:p>
        </w:tc>
        <w:tc>
          <w:tcPr>
            <w:tcW w:w="2740" w:type="pct"/>
            <w:tcBorders>
              <w:top w:val="nil"/>
              <w:left w:val="nil"/>
              <w:bottom w:val="nil"/>
              <w:right w:val="nil"/>
            </w:tcBorders>
          </w:tcPr>
          <w:p w:rsidR="00E4113F" w:rsidRDefault="00E4113F">
            <w:pPr>
              <w:pStyle w:val="Compact"/>
              <w:rPr>
                <w:sz w:val="24"/>
              </w:rPr>
            </w:pPr>
            <w:r>
              <w:rPr>
                <w:sz w:val="24"/>
              </w:rPr>
              <w:t>Combines vision + language in Nigerian agricultural context</w:t>
            </w:r>
          </w:p>
        </w:tc>
      </w:tr>
      <w:tr w:rsidR="00E4113F">
        <w:tc>
          <w:tcPr>
            <w:tcW w:w="2259" w:type="pct"/>
            <w:tcBorders>
              <w:top w:val="nil"/>
              <w:left w:val="nil"/>
              <w:bottom w:val="nil"/>
              <w:right w:val="nil"/>
            </w:tcBorders>
          </w:tcPr>
          <w:p w:rsidR="00E4113F" w:rsidRDefault="00E4113F">
            <w:pPr>
              <w:pStyle w:val="Compact"/>
              <w:rPr>
                <w:sz w:val="24"/>
              </w:rPr>
            </w:pPr>
            <w:r>
              <w:rPr>
                <w:sz w:val="24"/>
              </w:rPr>
              <w:t>No evaluation of multilingual LLMs for low-resource languages</w:t>
            </w:r>
          </w:p>
        </w:tc>
        <w:tc>
          <w:tcPr>
            <w:tcW w:w="2740" w:type="pct"/>
            <w:tcBorders>
              <w:top w:val="nil"/>
              <w:left w:val="nil"/>
              <w:bottom w:val="nil"/>
              <w:right w:val="nil"/>
            </w:tcBorders>
          </w:tcPr>
          <w:p w:rsidR="00E4113F" w:rsidRDefault="00E4113F">
            <w:pPr>
              <w:pStyle w:val="Compact"/>
              <w:rPr>
                <w:sz w:val="24"/>
              </w:rPr>
            </w:pPr>
            <w:r>
              <w:rPr>
                <w:sz w:val="24"/>
              </w:rPr>
              <w:t>Benchmark N-ATLAS Hausa output quality vs. English baseline</w:t>
            </w:r>
          </w:p>
        </w:tc>
      </w:tr>
      <w:tr w:rsidR="00E4113F">
        <w:tc>
          <w:tcPr>
            <w:tcW w:w="2259" w:type="pct"/>
            <w:tcBorders>
              <w:top w:val="nil"/>
              <w:left w:val="nil"/>
              <w:bottom w:val="nil"/>
              <w:right w:val="nil"/>
            </w:tcBorders>
          </w:tcPr>
          <w:p w:rsidR="00E4113F" w:rsidRDefault="00E4113F">
            <w:pPr>
              <w:pStyle w:val="Compact"/>
              <w:rPr>
                <w:sz w:val="24"/>
              </w:rPr>
            </w:pPr>
            <w:r>
              <w:rPr>
                <w:sz w:val="24"/>
              </w:rPr>
              <w:t>Field-to-desktop models rarely validated with farmers</w:t>
            </w:r>
          </w:p>
        </w:tc>
        <w:tc>
          <w:tcPr>
            <w:tcW w:w="2740" w:type="pct"/>
            <w:tcBorders>
              <w:top w:val="nil"/>
              <w:left w:val="nil"/>
              <w:bottom w:val="nil"/>
              <w:right w:val="nil"/>
            </w:tcBorders>
          </w:tcPr>
          <w:p w:rsidR="00E4113F" w:rsidRDefault="00E4113F">
            <w:pPr>
              <w:pStyle w:val="Compact"/>
              <w:rPr>
                <w:sz w:val="24"/>
              </w:rPr>
            </w:pPr>
            <w:r>
              <w:rPr>
                <w:sz w:val="24"/>
              </w:rPr>
              <w:t>Proposed system includes farmer co-design in development</w:t>
            </w:r>
          </w:p>
        </w:tc>
      </w:tr>
    </w:tbl>
    <w:p w:rsidR="00E4113F" w:rsidRDefault="00E4113F">
      <w:pPr>
        <w:rPr>
          <w:kern w:val="0"/>
          <w:sz w:val="24"/>
          <w:szCs w:val="24"/>
          <w:lang w:eastAsia="zh-CN" w:bidi="ar"/>
        </w:rPr>
      </w:pPr>
    </w:p>
    <w:p w:rsidR="00E4113F" w:rsidRDefault="00E4113F">
      <w:pPr>
        <w:pStyle w:val="Heading1"/>
        <w:numPr>
          <w:ilvl w:val="0"/>
          <w:numId w:val="10"/>
        </w:numPr>
        <w:spacing w:before="320" w:after="160"/>
        <w:jc w:val="both"/>
        <w:rPr>
          <w:sz w:val="24"/>
          <w:szCs w:val="24"/>
        </w:rPr>
      </w:pPr>
      <w:r>
        <w:rPr>
          <w:b/>
          <w:color w:val="000000"/>
          <w:sz w:val="24"/>
          <w:szCs w:val="24"/>
        </w:rPr>
        <w:t>EXPECTED OUTCOMES</w:t>
      </w:r>
    </w:p>
    <w:p w:rsidR="00E4113F" w:rsidRDefault="00E4113F">
      <w:pPr>
        <w:numPr>
          <w:ilvl w:val="0"/>
          <w:numId w:val="13"/>
        </w:numPr>
        <w:rPr>
          <w:sz w:val="24"/>
          <w:szCs w:val="24"/>
        </w:rPr>
      </w:pPr>
      <w:r>
        <w:rPr>
          <w:b/>
          <w:sz w:val="24"/>
          <w:szCs w:val="24"/>
        </w:rPr>
        <w:t>A curated, multi-class image dataset</w:t>
      </w:r>
      <w:r>
        <w:rPr>
          <w:sz w:val="24"/>
          <w:szCs w:val="24"/>
        </w:rPr>
        <w:t xml:space="preserve"> covering healthy and diseased samples for both cocoa and maize crops, spanning multiple disease categories per crop, suitable for training and evaluating a computer vision model.</w:t>
      </w:r>
    </w:p>
    <w:p w:rsidR="00E4113F" w:rsidRDefault="00E4113F">
      <w:pPr>
        <w:numPr>
          <w:ilvl w:val="0"/>
          <w:numId w:val="13"/>
        </w:numPr>
        <w:rPr>
          <w:sz w:val="24"/>
          <w:szCs w:val="24"/>
        </w:rPr>
      </w:pPr>
      <w:r>
        <w:rPr>
          <w:b/>
          <w:sz w:val="24"/>
          <w:szCs w:val="24"/>
        </w:rPr>
        <w:t>A trained computer vision classification model</w:t>
      </w:r>
      <w:r>
        <w:rPr>
          <w:sz w:val="24"/>
          <w:szCs w:val="24"/>
        </w:rPr>
        <w:t xml:space="preserve"> (built via transfer learning) capable of accurately identifying crop disease type from an image, achieving a minimum test accuracy of 80% across all disease classes.</w:t>
      </w:r>
    </w:p>
    <w:p w:rsidR="00E4113F" w:rsidRDefault="00E4113F">
      <w:pPr>
        <w:numPr>
          <w:ilvl w:val="0"/>
          <w:numId w:val="13"/>
        </w:numPr>
        <w:rPr>
          <w:sz w:val="24"/>
          <w:szCs w:val="24"/>
        </w:rPr>
      </w:pPr>
      <w:r>
        <w:rPr>
          <w:b/>
          <w:sz w:val="24"/>
          <w:szCs w:val="24"/>
        </w:rPr>
        <w:t>A functioning language-model component</w:t>
      </w:r>
      <w:r>
        <w:rPr>
          <w:sz w:val="24"/>
          <w:szCs w:val="24"/>
        </w:rPr>
        <w:t xml:space="preserve"> that converts a raw disease classification output into a clear, farmer-readable treatment and prevention recommendation in both English and Hausa.</w:t>
      </w:r>
    </w:p>
    <w:p w:rsidR="00E4113F" w:rsidRDefault="00E4113F">
      <w:pPr>
        <w:numPr>
          <w:ilvl w:val="0"/>
          <w:numId w:val="13"/>
        </w:numPr>
        <w:rPr>
          <w:sz w:val="24"/>
          <w:szCs w:val="24"/>
        </w:rPr>
      </w:pPr>
      <w:r>
        <w:rPr>
          <w:b/>
          <w:sz w:val="24"/>
          <w:szCs w:val="24"/>
        </w:rPr>
        <w:t>A fully integrated, end-to-end pipeline</w:t>
      </w:r>
      <w:r>
        <w:rPr>
          <w:sz w:val="24"/>
          <w:szCs w:val="24"/>
        </w:rPr>
        <w:t xml:space="preserve"> that takes a crop image as input and automatically produces a disease diagnosis plus a corresponding recommendation, with all components (image input, detection, and recommendation generation) working together seamlessly.</w:t>
      </w:r>
    </w:p>
    <w:p w:rsidR="00E4113F" w:rsidRDefault="00E4113F">
      <w:pPr>
        <w:numPr>
          <w:ilvl w:val="0"/>
          <w:numId w:val="13"/>
        </w:numPr>
        <w:rPr>
          <w:sz w:val="24"/>
          <w:szCs w:val="24"/>
        </w:rPr>
      </w:pPr>
      <w:r>
        <w:rPr>
          <w:b/>
          <w:sz w:val="24"/>
          <w:szCs w:val="24"/>
        </w:rPr>
        <w:t>A complete project document/report</w:t>
      </w:r>
      <w:r>
        <w:rPr>
          <w:sz w:val="24"/>
          <w:szCs w:val="24"/>
        </w:rPr>
        <w:t xml:space="preserve"> detailing the system's design, implementation process, and results, structured and polished enough to support a final presentation and to serve as a foundation for future development or deployment</w:t>
      </w:r>
    </w:p>
    <w:p w:rsidR="00E4113F" w:rsidRDefault="00E4113F">
      <w:pPr>
        <w:pStyle w:val="Heading1"/>
        <w:numPr>
          <w:ilvl w:val="0"/>
          <w:numId w:val="10"/>
        </w:numPr>
        <w:spacing w:before="320" w:after="160"/>
        <w:jc w:val="both"/>
        <w:rPr>
          <w:b/>
          <w:color w:val="000000"/>
          <w:sz w:val="24"/>
          <w:szCs w:val="24"/>
        </w:rPr>
      </w:pPr>
      <w:r>
        <w:rPr>
          <w:b/>
          <w:color w:val="000000"/>
          <w:sz w:val="24"/>
          <w:szCs w:val="24"/>
        </w:rPr>
        <w:t xml:space="preserve"> TOOLS AND TECHNOLOGIES</w:t>
      </w:r>
    </w:p>
    <w:p w:rsidR="00E4113F" w:rsidRDefault="00E4113F">
      <w:pPr>
        <w:pStyle w:val="ListParagraph"/>
        <w:numPr>
          <w:ilvl w:val="0"/>
          <w:numId w:val="14"/>
        </w:numPr>
        <w:spacing w:after="100" w:line="276" w:lineRule="auto"/>
        <w:jc w:val="both"/>
      </w:pPr>
      <w:r>
        <w:t>Python, TensorFlow/Keras for model development</w:t>
      </w:r>
    </w:p>
    <w:p w:rsidR="00E4113F" w:rsidRDefault="00E4113F">
      <w:pPr>
        <w:pStyle w:val="ListParagraph"/>
        <w:numPr>
          <w:ilvl w:val="0"/>
          <w:numId w:val="14"/>
        </w:numPr>
        <w:spacing w:after="100" w:line="276" w:lineRule="auto"/>
        <w:jc w:val="both"/>
      </w:pPr>
      <w:r>
        <w:t>YOLOV8 for transfer learning based image classification</w:t>
      </w:r>
    </w:p>
    <w:p w:rsidR="00E4113F" w:rsidRDefault="00E4113F">
      <w:pPr>
        <w:pStyle w:val="ListParagraph"/>
        <w:numPr>
          <w:ilvl w:val="0"/>
          <w:numId w:val="14"/>
        </w:numPr>
        <w:spacing w:after="100" w:line="276" w:lineRule="auto"/>
        <w:jc w:val="both"/>
      </w:pPr>
      <w:r>
        <w:t>Hugging Face models for recommendation generation</w:t>
      </w:r>
    </w:p>
    <w:p w:rsidR="00E4113F" w:rsidRDefault="00E4113F">
      <w:pPr>
        <w:pStyle w:val="ListParagraph"/>
        <w:numPr>
          <w:ilvl w:val="0"/>
          <w:numId w:val="14"/>
        </w:numPr>
        <w:spacing w:after="100" w:line="276" w:lineRule="auto"/>
        <w:jc w:val="both"/>
      </w:pPr>
      <w:r>
        <w:t>Google Colab for training and experimentation</w:t>
      </w:r>
    </w:p>
    <w:p w:rsidR="00E4113F" w:rsidRDefault="00E4113F">
      <w:pPr>
        <w:pStyle w:val="ListParagraph"/>
        <w:numPr>
          <w:ilvl w:val="0"/>
          <w:numId w:val="14"/>
        </w:numPr>
        <w:spacing w:after="100" w:line="276" w:lineRule="auto"/>
        <w:jc w:val="both"/>
      </w:pPr>
      <w:r>
        <w:t>Roboflow Dataset Search as data sources</w:t>
      </w:r>
    </w:p>
    <w:p w:rsidR="00E4113F" w:rsidRDefault="00E4113F">
      <w:pPr>
        <w:pStyle w:val="ListParagraph"/>
        <w:numPr>
          <w:ilvl w:val="0"/>
          <w:numId w:val="14"/>
        </w:numPr>
        <w:spacing w:after="100" w:line="276" w:lineRule="auto"/>
        <w:jc w:val="both"/>
      </w:pPr>
      <w:r>
        <w:t>GitHub and Google Drive for version control and collaboration</w:t>
      </w:r>
    </w:p>
    <w:p w:rsidR="00E4113F" w:rsidRDefault="00E4113F">
      <w:pPr>
        <w:pStyle w:val="Heading1"/>
        <w:numPr>
          <w:ilvl w:val="0"/>
          <w:numId w:val="10"/>
        </w:numPr>
        <w:spacing w:before="320" w:after="160"/>
        <w:jc w:val="both"/>
        <w:rPr>
          <w:sz w:val="24"/>
          <w:szCs w:val="24"/>
        </w:rPr>
      </w:pPr>
      <w:r>
        <w:rPr>
          <w:b/>
          <w:color w:val="000000"/>
          <w:sz w:val="24"/>
          <w:szCs w:val="24"/>
        </w:rPr>
        <w:t xml:space="preserve"> CONCLUSION</w:t>
      </w:r>
    </w:p>
    <w:p w:rsidR="00E4113F" w:rsidRDefault="00E4113F">
      <w:pPr>
        <w:spacing w:after="160" w:line="276" w:lineRule="auto"/>
        <w:ind w:firstLine="720"/>
        <w:rPr>
          <w:sz w:val="24"/>
          <w:szCs w:val="24"/>
        </w:rPr>
      </w:pPr>
      <w:r>
        <w:rPr>
          <w:sz w:val="24"/>
          <w:szCs w:val="24"/>
        </w:rPr>
        <w:t xml:space="preserve">This project sets out to close the gap between disease occurrence and expert </w:t>
      </w:r>
      <w:r>
        <w:rPr>
          <w:sz w:val="24"/>
          <w:szCs w:val="24"/>
        </w:rPr>
        <w:tab/>
        <w:t xml:space="preserve">response for cocoa and maize farmers by combining computer vision and </w:t>
      </w:r>
      <w:r>
        <w:rPr>
          <w:sz w:val="24"/>
          <w:szCs w:val="24"/>
        </w:rPr>
        <w:tab/>
        <w:t xml:space="preserve">language modelling into a single, accessible diagnostic tool. Through careful data </w:t>
      </w:r>
      <w:r>
        <w:rPr>
          <w:sz w:val="24"/>
          <w:szCs w:val="24"/>
        </w:rPr>
        <w:tab/>
        <w:t xml:space="preserve">preparation, model training, and pipeline integration, the resulting system is </w:t>
      </w:r>
      <w:r>
        <w:rPr>
          <w:sz w:val="24"/>
          <w:szCs w:val="24"/>
        </w:rPr>
        <w:tab/>
        <w:t xml:space="preserve">intended to demonstrate that accurate, actionable crop health guidance can be </w:t>
      </w:r>
      <w:r>
        <w:rPr>
          <w:sz w:val="24"/>
          <w:szCs w:val="24"/>
        </w:rPr>
        <w:tab/>
        <w:t>delivered from nothing more than a photograph.</w:t>
      </w:r>
    </w:p>
    <w:p w:rsidR="00E4113F" w:rsidRDefault="00E4113F">
      <w:pPr>
        <w:pStyle w:val="FirstParagraph"/>
        <w:ind w:firstLine="720"/>
        <w:rPr>
          <w:sz w:val="24"/>
        </w:rPr>
      </w:pPr>
      <w:r>
        <w:rPr>
          <w:sz w:val="24"/>
        </w:rPr>
        <w:t xml:space="preserve">By addressing documented challenges—data scarcity through regional dataset </w:t>
      </w:r>
      <w:r>
        <w:rPr>
          <w:sz w:val="24"/>
        </w:rPr>
        <w:tab/>
        <w:t xml:space="preserve">creation, language barriers through N-ATLAS integration, and accessibility </w:t>
      </w:r>
      <w:r>
        <w:rPr>
          <w:sz w:val="24"/>
        </w:rPr>
        <w:tab/>
        <w:t xml:space="preserve">through multiple deployment pathways (mobile app, community hubs, SMS, </w:t>
      </w:r>
      <w:r>
        <w:rPr>
          <w:sz w:val="24"/>
        </w:rPr>
        <w:tab/>
        <w:t xml:space="preserve">extension worker integration)—this project fills a critical gap between AI </w:t>
      </w:r>
      <w:r>
        <w:rPr>
          <w:sz w:val="24"/>
        </w:rPr>
        <w:tab/>
        <w:t>capability and farmer need in Nigeria’s cocoa and maize sectors.</w:t>
      </w:r>
    </w:p>
    <w:p w:rsidR="00E4113F" w:rsidRDefault="00E4113F">
      <w:pPr>
        <w:pStyle w:val="BodyText"/>
        <w:rPr>
          <w:sz w:val="24"/>
        </w:rPr>
      </w:pPr>
    </w:p>
    <w:p w:rsidR="00E4113F" w:rsidRDefault="00E4113F">
      <w:pPr>
        <w:pStyle w:val="BodyText"/>
        <w:rPr>
          <w:sz w:val="24"/>
        </w:rPr>
      </w:pPr>
    </w:p>
    <w:p w:rsidR="00E4113F" w:rsidRDefault="00E4113F">
      <w:pPr>
        <w:pStyle w:val="BodyText"/>
        <w:rPr>
          <w:sz w:val="24"/>
        </w:rPr>
      </w:pPr>
    </w:p>
    <w:p w:rsidR="00E4113F" w:rsidRDefault="00E4113F">
      <w:pPr>
        <w:pStyle w:val="BodyText"/>
        <w:rPr>
          <w:sz w:val="24"/>
        </w:rPr>
      </w:pPr>
    </w:p>
    <w:p w:rsidR="00E4113F" w:rsidRDefault="00E4113F">
      <w:pPr>
        <w:pStyle w:val="BodyText"/>
        <w:rPr>
          <w:sz w:val="24"/>
        </w:rPr>
      </w:pPr>
    </w:p>
    <w:p w:rsidR="00E4113F" w:rsidRDefault="00E4113F">
      <w:pPr>
        <w:pStyle w:val="BodyText"/>
        <w:rPr>
          <w:sz w:val="24"/>
        </w:rPr>
      </w:pPr>
    </w:p>
    <w:p w:rsidR="00E4113F" w:rsidRDefault="00E4113F">
      <w:pPr>
        <w:pStyle w:val="BodyText"/>
        <w:ind w:firstLine="720"/>
        <w:rPr>
          <w:sz w:val="24"/>
        </w:rPr>
      </w:pPr>
    </w:p>
    <w:p w:rsidR="00E4113F" w:rsidRDefault="00E4113F">
      <w:pPr>
        <w:spacing w:after="160" w:line="276" w:lineRule="auto"/>
        <w:ind w:left="2160" w:firstLine="720"/>
        <w:rPr>
          <w:b/>
          <w:sz w:val="24"/>
          <w:szCs w:val="24"/>
        </w:rPr>
      </w:pPr>
      <w:r>
        <w:rPr>
          <w:b/>
          <w:sz w:val="24"/>
          <w:szCs w:val="24"/>
        </w:rPr>
        <w:t>REFERENCES</w:t>
      </w:r>
    </w:p>
    <w:p w:rsidR="00E4113F" w:rsidRDefault="00E4113F">
      <w:pPr>
        <w:pStyle w:val="BodyText"/>
        <w:numPr>
          <w:ilvl w:val="0"/>
          <w:numId w:val="15"/>
        </w:numPr>
        <w:rPr>
          <w:b/>
          <w:sz w:val="24"/>
        </w:rPr>
      </w:pPr>
      <w:r>
        <w:rPr>
          <w:sz w:val="24"/>
        </w:rPr>
        <w:t>Ariyo, O. (2023). Utilising artificial intelligence for crop disease and pest detection and management in African agriculture. Medium.</w:t>
      </w:r>
    </w:p>
    <w:p w:rsidR="00E4113F" w:rsidRDefault="00E4113F">
      <w:pPr>
        <w:pStyle w:val="BodyText"/>
        <w:numPr>
          <w:ilvl w:val="0"/>
          <w:numId w:val="15"/>
        </w:numPr>
        <w:rPr>
          <w:b/>
          <w:sz w:val="24"/>
        </w:rPr>
      </w:pPr>
      <w:r>
        <w:rPr>
          <w:sz w:val="24"/>
        </w:rPr>
        <w:t>GMES North Africa. (2024). FarmBot: AI-powered solution for crop disease detection and prediction. Sahara and Sahel Observatory.</w:t>
      </w:r>
    </w:p>
    <w:p w:rsidR="00E4113F" w:rsidRDefault="00E4113F">
      <w:pPr>
        <w:pStyle w:val="BodyText"/>
        <w:numPr>
          <w:ilvl w:val="0"/>
          <w:numId w:val="15"/>
        </w:numPr>
        <w:rPr>
          <w:color w:val="1C1D1E"/>
          <w:sz w:val="24"/>
        </w:rPr>
      </w:pPr>
      <w:r>
        <w:rPr>
          <w:color w:val="1C1D1E"/>
          <w:sz w:val="24"/>
          <w:shd w:val="clear" w:color="auto" w:fill="FFFFFF"/>
        </w:rPr>
        <w:t>Hafeez, A., Husain, M.A., Singh, S.P., Chauhan, A., Khan, M.T., Kumar, N. et al. (2022) Implementation of drone technology for farm monitoring and pesticide spraying: a review. </w:t>
      </w:r>
      <w:r>
        <w:rPr>
          <w:i/>
          <w:color w:val="1C1D1E"/>
          <w:sz w:val="24"/>
          <w:shd w:val="clear" w:color="auto" w:fill="FFFFFF"/>
        </w:rPr>
        <w:t>Information Processing in Agriculture</w:t>
      </w:r>
      <w:r>
        <w:rPr>
          <w:color w:val="1C1D1E"/>
          <w:sz w:val="24"/>
          <w:shd w:val="clear" w:color="auto" w:fill="FFFFFF"/>
        </w:rPr>
        <w:t>, </w:t>
      </w:r>
      <w:r>
        <w:rPr>
          <w:b/>
          <w:color w:val="1C1D1E"/>
          <w:sz w:val="24"/>
          <w:shd w:val="clear" w:color="auto" w:fill="FFFFFF"/>
        </w:rPr>
        <w:t>10</w:t>
      </w:r>
      <w:r>
        <w:rPr>
          <w:color w:val="1C1D1E"/>
          <w:sz w:val="24"/>
          <w:shd w:val="clear" w:color="auto" w:fill="FFFFFF"/>
        </w:rPr>
        <w:t>, 192–203.</w:t>
      </w:r>
    </w:p>
    <w:p w:rsidR="00E4113F" w:rsidRDefault="00E4113F">
      <w:pPr>
        <w:pStyle w:val="BodyText"/>
        <w:numPr>
          <w:ilvl w:val="0"/>
          <w:numId w:val="15"/>
        </w:numPr>
        <w:rPr>
          <w:b/>
          <w:sz w:val="24"/>
        </w:rPr>
      </w:pPr>
      <w:r>
        <w:rPr>
          <w:color w:val="1C1D1E"/>
          <w:sz w:val="24"/>
          <w:shd w:val="clear" w:color="auto" w:fill="FFFFFF"/>
        </w:rPr>
        <w:t>Kacira, M., Ling, P.P. &amp; Short, T.H. (2002) Machine vision extracted plant movement for early detection of plant water stress. </w:t>
      </w:r>
      <w:r>
        <w:rPr>
          <w:i/>
          <w:color w:val="1C1D1E"/>
          <w:sz w:val="24"/>
          <w:shd w:val="clear" w:color="auto" w:fill="FFFFFF"/>
        </w:rPr>
        <w:t xml:space="preserve">Transactions of </w:t>
      </w:r>
      <w:r>
        <w:rPr>
          <w:color w:val="1C1D1E"/>
          <w:sz w:val="24"/>
          <w:shd w:val="clear" w:color="auto" w:fill="FFFFFF"/>
        </w:rPr>
        <w:t>Mohanty, S.P., Hughes, D.P. &amp; Salathé, M. (2016) Using deep learning for image-based plant disease detection. </w:t>
      </w:r>
      <w:r>
        <w:rPr>
          <w:i/>
          <w:color w:val="1C1D1E"/>
          <w:sz w:val="24"/>
          <w:shd w:val="clear" w:color="auto" w:fill="FFFFFF"/>
        </w:rPr>
        <w:t>Frontiers in Plant Science</w:t>
      </w:r>
      <w:r>
        <w:rPr>
          <w:color w:val="1C1D1E"/>
          <w:sz w:val="24"/>
          <w:shd w:val="clear" w:color="auto" w:fill="FFFFFF"/>
        </w:rPr>
        <w:t>, </w:t>
      </w:r>
      <w:r>
        <w:rPr>
          <w:b/>
          <w:color w:val="1C1D1E"/>
          <w:sz w:val="24"/>
          <w:shd w:val="clear" w:color="auto" w:fill="FFFFFF"/>
        </w:rPr>
        <w:t>7</w:t>
      </w:r>
      <w:r>
        <w:rPr>
          <w:color w:val="1C1D1E"/>
          <w:sz w:val="24"/>
          <w:shd w:val="clear" w:color="auto" w:fill="FFFFFF"/>
        </w:rPr>
        <w:t>, 1419.</w:t>
      </w:r>
    </w:p>
    <w:p w:rsidR="00E4113F" w:rsidRDefault="00E4113F">
      <w:pPr>
        <w:pStyle w:val="BodyText"/>
        <w:numPr>
          <w:ilvl w:val="0"/>
          <w:numId w:val="15"/>
        </w:numPr>
        <w:rPr>
          <w:b/>
          <w:sz w:val="24"/>
        </w:rPr>
      </w:pPr>
      <w:r>
        <w:rPr>
          <w:color w:val="1C1D1E"/>
          <w:sz w:val="24"/>
          <w:shd w:val="clear" w:color="auto" w:fill="FFFFFF"/>
        </w:rPr>
        <w:t>Karthik, R., Hariharan, M., Anand, S., Mathikshara, P., Johnson, A. &amp; Menaka, R. (2020) Attention embedded residual CNN for disease detection in tomato leaves. </w:t>
      </w:r>
      <w:r>
        <w:rPr>
          <w:i/>
          <w:color w:val="1C1D1E"/>
          <w:sz w:val="24"/>
          <w:shd w:val="clear" w:color="auto" w:fill="FFFFFF"/>
        </w:rPr>
        <w:t>Applied Soft Computing</w:t>
      </w:r>
      <w:r>
        <w:rPr>
          <w:color w:val="1C1D1E"/>
          <w:sz w:val="24"/>
          <w:shd w:val="clear" w:color="auto" w:fill="FFFFFF"/>
        </w:rPr>
        <w:t>, </w:t>
      </w:r>
      <w:r>
        <w:rPr>
          <w:b/>
          <w:color w:val="1C1D1E"/>
          <w:sz w:val="24"/>
          <w:shd w:val="clear" w:color="auto" w:fill="FFFFFF"/>
        </w:rPr>
        <w:t>86</w:t>
      </w:r>
      <w:r>
        <w:rPr>
          <w:color w:val="1C1D1E"/>
          <w:sz w:val="24"/>
          <w:shd w:val="clear" w:color="auto" w:fill="FFFFFF"/>
        </w:rPr>
        <w:t>, 105933.</w:t>
      </w:r>
    </w:p>
    <w:p w:rsidR="00E4113F" w:rsidRDefault="00E4113F">
      <w:pPr>
        <w:pStyle w:val="BodyText"/>
        <w:numPr>
          <w:ilvl w:val="0"/>
          <w:numId w:val="15"/>
        </w:numPr>
        <w:rPr>
          <w:sz w:val="24"/>
        </w:rPr>
      </w:pPr>
      <w:r>
        <w:rPr>
          <w:color w:val="1C1D1E"/>
          <w:sz w:val="24"/>
          <w:shd w:val="clear" w:color="auto" w:fill="FFFFFF"/>
        </w:rPr>
        <w:t>Khotimah, W.N., Bennamoun, M., Boussaid, F., Xu, L., Edwards, D. &amp; Sohel, F. (2023) MCE-ST: classifying crop stress using hyperspectral data with a multiscale conformer encoder and spectral-based tokens. </w:t>
      </w:r>
      <w:r>
        <w:rPr>
          <w:i/>
          <w:color w:val="1C1D1E"/>
          <w:sz w:val="24"/>
          <w:shd w:val="clear" w:color="auto" w:fill="FFFFFF"/>
        </w:rPr>
        <w:t>International Journal of Applied Earth Observation and Geoinformation</w:t>
      </w:r>
      <w:r>
        <w:rPr>
          <w:color w:val="1C1D1E"/>
          <w:sz w:val="24"/>
          <w:shd w:val="clear" w:color="auto" w:fill="FFFFFF"/>
        </w:rPr>
        <w:t>, </w:t>
      </w:r>
      <w:r>
        <w:rPr>
          <w:b/>
          <w:color w:val="1C1D1E"/>
          <w:sz w:val="24"/>
          <w:shd w:val="clear" w:color="auto" w:fill="FFFFFF"/>
        </w:rPr>
        <w:t>118</w:t>
      </w:r>
      <w:r>
        <w:rPr>
          <w:color w:val="1C1D1E"/>
          <w:sz w:val="24"/>
          <w:shd w:val="clear" w:color="auto" w:fill="FFFFFF"/>
        </w:rPr>
        <w:t>, 103286.</w:t>
      </w:r>
    </w:p>
    <w:p w:rsidR="00E4113F" w:rsidRDefault="00E4113F">
      <w:pPr>
        <w:pStyle w:val="BodyText"/>
        <w:numPr>
          <w:ilvl w:val="0"/>
          <w:numId w:val="15"/>
        </w:numPr>
        <w:rPr>
          <w:sz w:val="24"/>
        </w:rPr>
      </w:pPr>
      <w:r>
        <w:rPr>
          <w:sz w:val="24"/>
        </w:rPr>
        <w:t>Menon, V., Emmanuel-Fabula, M., et al. (2025). Multilinguality at the edge: Developing language models for the Global South. arXiv:2604.21637</w:t>
      </w:r>
    </w:p>
    <w:p w:rsidR="00E4113F" w:rsidRDefault="00E4113F">
      <w:pPr>
        <w:pStyle w:val="BodyText"/>
        <w:numPr>
          <w:ilvl w:val="0"/>
          <w:numId w:val="15"/>
        </w:numPr>
        <w:rPr>
          <w:b/>
          <w:sz w:val="24"/>
        </w:rPr>
      </w:pPr>
      <w:r>
        <w:rPr>
          <w:color w:val="1C1D1E"/>
          <w:sz w:val="24"/>
          <w:shd w:val="clear" w:color="auto" w:fill="FFFFFF"/>
        </w:rPr>
        <w:t>Mohanty, S.P., Hughes, D.P. &amp; Salathé, M. (2016) Using deep learning for image-based plant disease detection. </w:t>
      </w:r>
      <w:r>
        <w:rPr>
          <w:i/>
          <w:color w:val="1C1D1E"/>
          <w:sz w:val="24"/>
          <w:shd w:val="clear" w:color="auto" w:fill="FFFFFF"/>
        </w:rPr>
        <w:t>Frontiers in Plant Science</w:t>
      </w:r>
      <w:r>
        <w:rPr>
          <w:color w:val="1C1D1E"/>
          <w:sz w:val="24"/>
          <w:shd w:val="clear" w:color="auto" w:fill="FFFFFF"/>
        </w:rPr>
        <w:t>, </w:t>
      </w:r>
      <w:r>
        <w:rPr>
          <w:b/>
          <w:color w:val="1C1D1E"/>
          <w:sz w:val="24"/>
          <w:shd w:val="clear" w:color="auto" w:fill="FFFFFF"/>
        </w:rPr>
        <w:t>7</w:t>
      </w:r>
      <w:r>
        <w:rPr>
          <w:color w:val="1C1D1E"/>
          <w:sz w:val="24"/>
          <w:shd w:val="clear" w:color="auto" w:fill="FFFFFF"/>
        </w:rPr>
        <w:t>, 1419.</w:t>
      </w:r>
    </w:p>
    <w:p w:rsidR="00E4113F" w:rsidRDefault="00E4113F">
      <w:pPr>
        <w:pStyle w:val="BodyText"/>
        <w:numPr>
          <w:ilvl w:val="0"/>
          <w:numId w:val="15"/>
        </w:numPr>
        <w:rPr>
          <w:b/>
          <w:sz w:val="24"/>
        </w:rPr>
      </w:pPr>
      <w:r>
        <w:rPr>
          <w:color w:val="1C1D1E"/>
          <w:sz w:val="24"/>
          <w:shd w:val="clear" w:color="auto" w:fill="FFFFFF"/>
        </w:rPr>
        <w:t>Mrisho, L.M., Mbilinyi, N.A., Ndalahwa, M., Ramcharan, A.M., Kehs, A.K., McCloskey, P.C. et al. (2020) Accuracy of a smartphone-based object detection model, PlantVillage Nuru, in identifying the foliar symptoms of the viral diseases of cassava—CMD and CBSD. </w:t>
      </w:r>
      <w:r>
        <w:rPr>
          <w:i/>
          <w:color w:val="1C1D1E"/>
          <w:sz w:val="24"/>
          <w:shd w:val="clear" w:color="auto" w:fill="FFFFFF"/>
        </w:rPr>
        <w:t>Frontiers in Plant Science</w:t>
      </w:r>
      <w:r>
        <w:rPr>
          <w:color w:val="1C1D1E"/>
          <w:sz w:val="24"/>
          <w:shd w:val="clear" w:color="auto" w:fill="FFFFFF"/>
        </w:rPr>
        <w:t>, </w:t>
      </w:r>
      <w:r>
        <w:rPr>
          <w:b/>
          <w:color w:val="1C1D1E"/>
          <w:sz w:val="24"/>
          <w:shd w:val="clear" w:color="auto" w:fill="FFFFFF"/>
        </w:rPr>
        <w:t>11</w:t>
      </w:r>
      <w:r>
        <w:rPr>
          <w:color w:val="1C1D1E"/>
          <w:sz w:val="24"/>
          <w:shd w:val="clear" w:color="auto" w:fill="FFFFFF"/>
        </w:rPr>
        <w:t>, 590889.</w:t>
      </w:r>
    </w:p>
    <w:p w:rsidR="00E4113F" w:rsidRDefault="00E4113F">
      <w:pPr>
        <w:pStyle w:val="BodyText"/>
        <w:numPr>
          <w:ilvl w:val="0"/>
          <w:numId w:val="15"/>
        </w:numPr>
        <w:rPr>
          <w:sz w:val="24"/>
        </w:rPr>
      </w:pPr>
      <w:r>
        <w:rPr>
          <w:color w:val="1C1D1E"/>
          <w:sz w:val="24"/>
          <w:shd w:val="clear" w:color="auto" w:fill="FFFFFF"/>
        </w:rPr>
        <w:t>National Aeronautics and Space Administration (NASA), Science Mission Directorate. (2010) Reflected near-infrared waves. </w:t>
      </w:r>
      <w:hyperlink r:id="rId7" w:history="1">
        <w:r>
          <w:rPr>
            <w:rStyle w:val="Hyperlink"/>
            <w:b/>
            <w:color w:val="0056B3"/>
            <w:sz w:val="24"/>
            <w:u w:val="none"/>
            <w:shd w:val="clear" w:color="auto" w:fill="FFFFFF"/>
          </w:rPr>
          <w:t>http://science.nasa.gov/ems/08_nearinfraredwaves</w:t>
        </w:r>
      </w:hyperlink>
      <w:r>
        <w:rPr>
          <w:color w:val="1C1D1E"/>
          <w:sz w:val="24"/>
          <w:shd w:val="clear" w:color="auto" w:fill="FFFFFF"/>
        </w:rPr>
        <w:t> [Accessed 4th September 2024].</w:t>
      </w:r>
    </w:p>
    <w:p w:rsidR="00E4113F" w:rsidRDefault="00E4113F">
      <w:pPr>
        <w:pStyle w:val="BodyText"/>
        <w:numPr>
          <w:ilvl w:val="0"/>
          <w:numId w:val="15"/>
        </w:numPr>
        <w:rPr>
          <w:color w:val="1C1D1E"/>
          <w:sz w:val="24"/>
          <w:shd w:val="clear" w:color="auto" w:fill="FFFFFF"/>
        </w:rPr>
      </w:pPr>
      <w:r>
        <w:rPr>
          <w:sz w:val="24"/>
        </w:rPr>
        <w:t>NCAIR. (2025). N-ATLaS: Multilingual and multimodal large language model for African languages. Hugging Face Model Card..</w:t>
      </w:r>
    </w:p>
    <w:p w:rsidR="00E4113F" w:rsidRDefault="00E4113F">
      <w:pPr>
        <w:pStyle w:val="BodyText"/>
        <w:numPr>
          <w:ilvl w:val="0"/>
          <w:numId w:val="15"/>
        </w:numPr>
        <w:rPr>
          <w:color w:val="1C1D1E"/>
          <w:sz w:val="24"/>
          <w:shd w:val="clear" w:color="auto" w:fill="FFFFFF"/>
        </w:rPr>
      </w:pPr>
      <w:r>
        <w:rPr>
          <w:color w:val="1C1D1E"/>
          <w:sz w:val="24"/>
          <w:shd w:val="clear" w:color="auto" w:fill="FFFFFF"/>
        </w:rPr>
        <w:t>Neupane, K. &amp; Baysal-Gurel, F. (2021) Automatic identification and monitoring of plant diseases using unmanned aerial vehicles: a review. </w:t>
      </w:r>
      <w:r>
        <w:rPr>
          <w:i/>
          <w:color w:val="1C1D1E"/>
          <w:sz w:val="24"/>
          <w:shd w:val="clear" w:color="auto" w:fill="FFFFFF"/>
        </w:rPr>
        <w:t>Remote Sensing</w:t>
      </w:r>
      <w:r>
        <w:rPr>
          <w:color w:val="1C1D1E"/>
          <w:sz w:val="24"/>
          <w:shd w:val="clear" w:color="auto" w:fill="FFFFFF"/>
        </w:rPr>
        <w:t>, </w:t>
      </w:r>
      <w:r>
        <w:rPr>
          <w:b/>
          <w:color w:val="1C1D1E"/>
          <w:sz w:val="24"/>
          <w:shd w:val="clear" w:color="auto" w:fill="FFFFFF"/>
        </w:rPr>
        <w:t>13</w:t>
      </w:r>
      <w:r>
        <w:rPr>
          <w:color w:val="1C1D1E"/>
          <w:sz w:val="24"/>
          <w:shd w:val="clear" w:color="auto" w:fill="FFFFFF"/>
        </w:rPr>
        <w:t>, 3841.</w:t>
      </w:r>
    </w:p>
    <w:p w:rsidR="00E4113F" w:rsidRDefault="00E4113F">
      <w:pPr>
        <w:pStyle w:val="BodyText"/>
        <w:numPr>
          <w:ilvl w:val="0"/>
          <w:numId w:val="15"/>
        </w:numPr>
        <w:rPr>
          <w:sz w:val="24"/>
        </w:rPr>
      </w:pPr>
      <w:r>
        <w:rPr>
          <w:color w:val="1C1D1E"/>
          <w:sz w:val="24"/>
          <w:shd w:val="clear" w:color="auto" w:fill="FFFFFF"/>
        </w:rPr>
        <w:t>Nhamo, L., Magidi, J., Nyamugama, A., Clulow, A.D., Sibanda, M., Chimonyo, V.G. et al. (2020) Prospects of improving agricultural and water productivity through unmanned aerial vehicles. </w:t>
      </w:r>
      <w:r>
        <w:rPr>
          <w:i/>
          <w:color w:val="1C1D1E"/>
          <w:sz w:val="24"/>
          <w:shd w:val="clear" w:color="auto" w:fill="FFFFFF"/>
        </w:rPr>
        <w:t>Agriculture</w:t>
      </w:r>
      <w:r>
        <w:rPr>
          <w:color w:val="1C1D1E"/>
          <w:sz w:val="24"/>
          <w:shd w:val="clear" w:color="auto" w:fill="FFFFFF"/>
        </w:rPr>
        <w:t>, </w:t>
      </w:r>
      <w:r>
        <w:rPr>
          <w:b/>
          <w:color w:val="1C1D1E"/>
          <w:sz w:val="24"/>
          <w:shd w:val="clear" w:color="auto" w:fill="FFFFFF"/>
        </w:rPr>
        <w:t>10</w:t>
      </w:r>
      <w:r>
        <w:rPr>
          <w:color w:val="1C1D1E"/>
          <w:sz w:val="24"/>
          <w:shd w:val="clear" w:color="auto" w:fill="FFFFFF"/>
        </w:rPr>
        <w:t>, 256.</w:t>
      </w:r>
    </w:p>
    <w:p w:rsidR="00E4113F" w:rsidRDefault="00E4113F">
      <w:pPr>
        <w:pStyle w:val="BodyText"/>
        <w:numPr>
          <w:ilvl w:val="0"/>
          <w:numId w:val="15"/>
        </w:numPr>
        <w:rPr>
          <w:sz w:val="24"/>
        </w:rPr>
      </w:pPr>
      <w:r>
        <w:rPr>
          <w:sz w:val="24"/>
        </w:rPr>
        <w:t>Noyan, M. (2022). Do convolutional neural networks learn correspondence? NeurIPS.</w:t>
      </w:r>
    </w:p>
    <w:p w:rsidR="00E4113F" w:rsidRDefault="00E4113F">
      <w:pPr>
        <w:pStyle w:val="BodyText"/>
        <w:numPr>
          <w:ilvl w:val="0"/>
          <w:numId w:val="15"/>
        </w:numPr>
        <w:rPr>
          <w:color w:val="1C1D1E"/>
          <w:sz w:val="24"/>
          <w:shd w:val="clear" w:color="auto" w:fill="FFFFFF"/>
        </w:rPr>
      </w:pPr>
      <w:r>
        <w:rPr>
          <w:sz w:val="24"/>
        </w:rPr>
        <w:t>Peng, Z., et al. (2024). AgriGPT: A large language model ecosystem for agriculture. arXiv:2408.08632v1.</w:t>
      </w:r>
    </w:p>
    <w:p w:rsidR="00E4113F" w:rsidRDefault="00E4113F">
      <w:pPr>
        <w:pStyle w:val="BodyText"/>
        <w:numPr>
          <w:ilvl w:val="0"/>
          <w:numId w:val="15"/>
        </w:numPr>
        <w:rPr>
          <w:sz w:val="24"/>
        </w:rPr>
      </w:pPr>
      <w:r>
        <w:rPr>
          <w:sz w:val="24"/>
        </w:rPr>
        <w:t>PlantVillage. (2024). Nuru mobile app: Disease detection in East Africa. Pennsylvania State University.</w:t>
      </w:r>
    </w:p>
    <w:p w:rsidR="00E4113F" w:rsidRDefault="00E4113F">
      <w:pPr>
        <w:pStyle w:val="BodyText"/>
        <w:numPr>
          <w:ilvl w:val="0"/>
          <w:numId w:val="15"/>
        </w:numPr>
        <w:rPr>
          <w:color w:val="1C1D1E"/>
          <w:sz w:val="24"/>
          <w:shd w:val="clear" w:color="auto" w:fill="FFFFFF"/>
        </w:rPr>
      </w:pPr>
      <w:r>
        <w:rPr>
          <w:sz w:val="24"/>
        </w:rPr>
        <w:t>Samuel, D. J., Skarga-Bandurova, I., Sikolia, D., &amp; Awais, M. (2025). AgroLLM: Connecting farmers and agricultural practices through large language models. arXiv:2503.04788.</w:t>
      </w:r>
    </w:p>
    <w:p w:rsidR="00E4113F" w:rsidRDefault="00E4113F">
      <w:pPr>
        <w:pStyle w:val="BodyText"/>
        <w:numPr>
          <w:ilvl w:val="0"/>
          <w:numId w:val="15"/>
        </w:numPr>
        <w:rPr>
          <w:color w:val="1C1D1E"/>
          <w:sz w:val="24"/>
          <w:shd w:val="clear" w:color="auto" w:fill="FFFFFF"/>
        </w:rPr>
      </w:pPr>
      <w:r>
        <w:rPr>
          <w:color w:val="1C1D1E"/>
          <w:sz w:val="24"/>
          <w:shd w:val="clear" w:color="auto" w:fill="FFFFFF"/>
        </w:rPr>
        <w:t>Sena, D.G., Jr., Pinto, F.A.C., Queiroz, D.M. &amp; Viana, P.A. (2003) Fall armyworm damaged maise plant identification using digital images. </w:t>
      </w:r>
      <w:r>
        <w:rPr>
          <w:i/>
          <w:color w:val="1C1D1E"/>
          <w:sz w:val="24"/>
          <w:shd w:val="clear" w:color="auto" w:fill="FFFFFF"/>
        </w:rPr>
        <w:t>Biosystems Engineering</w:t>
      </w:r>
      <w:r>
        <w:rPr>
          <w:color w:val="1C1D1E"/>
          <w:sz w:val="24"/>
          <w:shd w:val="clear" w:color="auto" w:fill="FFFFFF"/>
        </w:rPr>
        <w:t>, </w:t>
      </w:r>
      <w:r>
        <w:rPr>
          <w:b/>
          <w:color w:val="1C1D1E"/>
          <w:sz w:val="24"/>
          <w:shd w:val="clear" w:color="auto" w:fill="FFFFFF"/>
        </w:rPr>
        <w:t>85</w:t>
      </w:r>
      <w:r>
        <w:rPr>
          <w:color w:val="1C1D1E"/>
          <w:sz w:val="24"/>
          <w:shd w:val="clear" w:color="auto" w:fill="FFFFFF"/>
        </w:rPr>
        <w:t>, 449–454.</w:t>
      </w:r>
    </w:p>
    <w:p w:rsidR="00E4113F" w:rsidRDefault="00E4113F">
      <w:pPr>
        <w:pStyle w:val="BodyText"/>
        <w:numPr>
          <w:ilvl w:val="0"/>
          <w:numId w:val="15"/>
        </w:numPr>
        <w:rPr>
          <w:color w:val="1C1D1E"/>
          <w:sz w:val="24"/>
          <w:shd w:val="clear" w:color="auto" w:fill="FFFFFF"/>
        </w:rPr>
      </w:pPr>
      <w:r>
        <w:rPr>
          <w:color w:val="1C1D1E"/>
          <w:sz w:val="24"/>
          <w:shd w:val="clear" w:color="auto" w:fill="FFFFFF"/>
        </w:rPr>
        <w:t>Sethy, P.K., Barpanda, N.K., Rath, A.K. &amp; Behera, S.K. (2020) Deep feature-based rice leaf disease identification using support vector machine. </w:t>
      </w:r>
      <w:r>
        <w:rPr>
          <w:i/>
          <w:color w:val="1C1D1E"/>
          <w:sz w:val="24"/>
          <w:shd w:val="clear" w:color="auto" w:fill="FFFFFF"/>
        </w:rPr>
        <w:t>Computers and Electronics in Agriculture</w:t>
      </w:r>
      <w:r>
        <w:rPr>
          <w:color w:val="1C1D1E"/>
          <w:sz w:val="24"/>
          <w:shd w:val="clear" w:color="auto" w:fill="FFFFFF"/>
        </w:rPr>
        <w:t>, </w:t>
      </w:r>
      <w:r>
        <w:rPr>
          <w:b/>
          <w:color w:val="1C1D1E"/>
          <w:sz w:val="24"/>
          <w:shd w:val="clear" w:color="auto" w:fill="FFFFFF"/>
        </w:rPr>
        <w:t>175</w:t>
      </w:r>
      <w:r>
        <w:rPr>
          <w:color w:val="1C1D1E"/>
          <w:sz w:val="24"/>
          <w:shd w:val="clear" w:color="auto" w:fill="FFFFFF"/>
        </w:rPr>
        <w:t>, 105527.</w:t>
      </w:r>
    </w:p>
    <w:p w:rsidR="00E4113F" w:rsidRDefault="00E4113F">
      <w:pPr>
        <w:pStyle w:val="BodyText"/>
        <w:numPr>
          <w:ilvl w:val="0"/>
          <w:numId w:val="15"/>
        </w:numPr>
        <w:rPr>
          <w:sz w:val="24"/>
        </w:rPr>
      </w:pPr>
      <w:r>
        <w:rPr>
          <w:color w:val="1C1D1E"/>
          <w:sz w:val="24"/>
          <w:shd w:val="clear" w:color="auto" w:fill="FFFFFF"/>
        </w:rPr>
        <w:t>Shin, J., Mahmud, M.S., Rehman, T.U., Ravichandran, P., Heung, B. &amp; Chang, Y.K. (2023) Trends and prospect of machine vision technology for stresses and diseases detection in precision agriculture. </w:t>
      </w:r>
      <w:r>
        <w:rPr>
          <w:i/>
          <w:color w:val="1C1D1E"/>
          <w:sz w:val="24"/>
          <w:shd w:val="clear" w:color="auto" w:fill="FFFFFF"/>
        </w:rPr>
        <w:t>AgriEngineering</w:t>
      </w:r>
      <w:r>
        <w:rPr>
          <w:color w:val="1C1D1E"/>
          <w:sz w:val="24"/>
          <w:shd w:val="clear" w:color="auto" w:fill="FFFFFF"/>
        </w:rPr>
        <w:t>, </w:t>
      </w:r>
      <w:r>
        <w:rPr>
          <w:b/>
          <w:color w:val="1C1D1E"/>
          <w:sz w:val="24"/>
          <w:shd w:val="clear" w:color="auto" w:fill="FFFFFF"/>
        </w:rPr>
        <w:t>5</w:t>
      </w:r>
      <w:r>
        <w:rPr>
          <w:color w:val="1C1D1E"/>
          <w:sz w:val="24"/>
          <w:shd w:val="clear" w:color="auto" w:fill="FFFFFF"/>
        </w:rPr>
        <w:t>, 20–39.</w:t>
      </w:r>
    </w:p>
    <w:p w:rsidR="00E4113F" w:rsidRDefault="00E4113F">
      <w:pPr>
        <w:pStyle w:val="BodyText"/>
        <w:numPr>
          <w:ilvl w:val="0"/>
          <w:numId w:val="15"/>
        </w:numPr>
        <w:rPr>
          <w:sz w:val="24"/>
        </w:rPr>
      </w:pPr>
      <w:r>
        <w:rPr>
          <w:sz w:val="24"/>
        </w:rPr>
        <w:t>Singh, N., Wang’ombe, J., Okanga, N., &amp; Zelenska, T. (2024). Farmer.Chat: Multilingual agricultural advisory for smallholders. AI4AFS Network.</w:t>
      </w:r>
    </w:p>
    <w:p w:rsidR="00E4113F" w:rsidRDefault="00E4113F">
      <w:pPr>
        <w:pStyle w:val="BodyText"/>
        <w:numPr>
          <w:ilvl w:val="0"/>
          <w:numId w:val="15"/>
        </w:numPr>
        <w:rPr>
          <w:color w:val="1C1D1E"/>
          <w:sz w:val="24"/>
          <w:shd w:val="clear" w:color="auto" w:fill="FFFFFF"/>
          <w:lang w:val="en"/>
        </w:rPr>
      </w:pPr>
      <w:r>
        <w:rPr>
          <w:color w:val="1C1D1E"/>
          <w:sz w:val="24"/>
          <w:shd w:val="clear" w:color="auto" w:fill="FFFFFF"/>
        </w:rPr>
        <w:t>Tian, H., Wang, T., Liu, Y., Qiao, X. &amp; Li, Y. (2020) Computer vision technology in agricultural automation: a review. </w:t>
      </w:r>
      <w:r>
        <w:rPr>
          <w:i/>
          <w:color w:val="1C1D1E"/>
          <w:sz w:val="24"/>
          <w:shd w:val="clear" w:color="auto" w:fill="FFFFFF"/>
        </w:rPr>
        <w:t>Information Processing in Agriculture</w:t>
      </w:r>
      <w:r>
        <w:rPr>
          <w:color w:val="1C1D1E"/>
          <w:sz w:val="24"/>
          <w:shd w:val="clear" w:color="auto" w:fill="FFFFFF"/>
        </w:rPr>
        <w:t>, </w:t>
      </w:r>
      <w:r>
        <w:rPr>
          <w:b/>
          <w:color w:val="1C1D1E"/>
          <w:sz w:val="24"/>
          <w:shd w:val="clear" w:color="auto" w:fill="FFFFFF"/>
        </w:rPr>
        <w:t>7</w:t>
      </w:r>
      <w:r>
        <w:rPr>
          <w:color w:val="1C1D1E"/>
          <w:sz w:val="24"/>
          <w:shd w:val="clear" w:color="auto" w:fill="FFFFFF"/>
        </w:rPr>
        <w:t>, 1–19.</w:t>
      </w:r>
    </w:p>
    <w:p w:rsidR="00E4113F" w:rsidRDefault="00E4113F">
      <w:pPr>
        <w:pStyle w:val="BodyText"/>
        <w:numPr>
          <w:ilvl w:val="0"/>
          <w:numId w:val="15"/>
        </w:numPr>
        <w:rPr>
          <w:color w:val="1C1D1E"/>
          <w:sz w:val="24"/>
          <w:shd w:val="clear" w:color="auto" w:fill="FFFFFF"/>
          <w:lang w:val="en"/>
        </w:rPr>
      </w:pPr>
      <w:r>
        <w:rPr>
          <w:color w:val="1C1D1E"/>
          <w:sz w:val="24"/>
          <w:shd w:val="clear" w:color="auto" w:fill="FFFFFF"/>
        </w:rPr>
        <w:t>Yang, C. (2020) Remote sensing and precision agriculture technologies for crop disease detection and management with a practical application example. </w:t>
      </w:r>
      <w:r>
        <w:rPr>
          <w:i/>
          <w:color w:val="1C1D1E"/>
          <w:sz w:val="24"/>
          <w:shd w:val="clear" w:color="auto" w:fill="FFFFFF"/>
        </w:rPr>
        <w:t>Engineering</w:t>
      </w:r>
      <w:r>
        <w:rPr>
          <w:color w:val="1C1D1E"/>
          <w:sz w:val="24"/>
          <w:shd w:val="clear" w:color="auto" w:fill="FFFFFF"/>
        </w:rPr>
        <w:t>, </w:t>
      </w:r>
      <w:r>
        <w:rPr>
          <w:b/>
          <w:color w:val="1C1D1E"/>
          <w:sz w:val="24"/>
          <w:shd w:val="clear" w:color="auto" w:fill="FFFFFF"/>
        </w:rPr>
        <w:t>6</w:t>
      </w:r>
      <w:r>
        <w:rPr>
          <w:color w:val="1C1D1E"/>
          <w:sz w:val="24"/>
          <w:shd w:val="clear" w:color="auto" w:fill="FFFFFF"/>
        </w:rPr>
        <w:t>, 528–532.</w:t>
      </w:r>
    </w:p>
    <w:p w:rsidR="00E4113F" w:rsidRDefault="00E4113F">
      <w:pPr>
        <w:spacing w:after="200" w:line="276" w:lineRule="auto"/>
        <w:rPr>
          <w:sz w:val="24"/>
          <w:szCs w:val="24"/>
          <w:lang w:val="en"/>
        </w:rPr>
      </w:pPr>
    </w:p>
    <w:sectPr w:rsidR="00E4113F">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2F15" w:rsidRDefault="00022F15">
      <w:pPr>
        <w:widowControl w:val="0"/>
        <w:autoSpaceDE w:val="0"/>
        <w:autoSpaceDN w:val="0"/>
        <w:adjustRightInd w:val="0"/>
        <w:jc w:val="left"/>
        <w:rPr>
          <w:kern w:val="0"/>
          <w:sz w:val="24"/>
          <w:szCs w:val="24"/>
        </w:rPr>
      </w:pPr>
      <w:r>
        <w:rPr>
          <w:kern w:val="0"/>
          <w:sz w:val="24"/>
          <w:szCs w:val="24"/>
        </w:rPr>
        <w:separator/>
      </w:r>
    </w:p>
  </w:endnote>
  <w:endnote w:type="continuationSeparator" w:id="0">
    <w:p w:rsidR="00022F15" w:rsidRDefault="00022F15">
      <w:pPr>
        <w:widowControl w:val="0"/>
        <w:autoSpaceDE w:val="0"/>
        <w:autoSpaceDN w:val="0"/>
        <w:adjustRightInd w:val="0"/>
        <w:jc w:val="left"/>
        <w:rPr>
          <w:kern w:val="0"/>
          <w:sz w:val="24"/>
          <w:szCs w:val="24"/>
        </w:rPr>
      </w:pPr>
      <w:r>
        <w:rPr>
          <w:kern w:val="0"/>
          <w:sz w:val="24"/>
          <w:szCs w:val="24"/>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altName w:val="Wingdings"/>
    <w:panose1 w:val="05000000000000000000"/>
    <w:charset w:val="02"/>
    <w:family w:val="auto"/>
    <w:pitch w:val="variable"/>
    <w:sig w:usb0="00000000" w:usb1="10000000" w:usb2="00000000" w:usb3="00000000" w:csb0="80000000" w:csb1="00000000"/>
  </w:font>
  <w:font w:name="SimSun">
    <w:altName w:val="SimSun"/>
    <w:panose1 w:val="02010600030101010101"/>
    <w:charset w:val="86"/>
    <w:family w:val="auto"/>
    <w:pitch w:val="variable"/>
    <w:sig w:usb0="00000203" w:usb1="288F0000" w:usb2="00000016" w:usb3="00000000" w:csb0="00040001" w:csb1="00000000"/>
  </w:font>
  <w:font w:name="Times New Roman">
    <w:altName w:val="Times New Roman"/>
    <w:panose1 w:val="02020603050405020304"/>
    <w:charset w:val="00"/>
    <w:family w:val="roman"/>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2F15" w:rsidRDefault="00022F15">
      <w:pPr>
        <w:widowControl w:val="0"/>
        <w:autoSpaceDE w:val="0"/>
        <w:autoSpaceDN w:val="0"/>
        <w:adjustRightInd w:val="0"/>
        <w:jc w:val="left"/>
        <w:rPr>
          <w:kern w:val="0"/>
          <w:sz w:val="24"/>
          <w:szCs w:val="24"/>
        </w:rPr>
      </w:pPr>
      <w:r>
        <w:rPr>
          <w:kern w:val="0"/>
          <w:sz w:val="24"/>
          <w:szCs w:val="24"/>
        </w:rPr>
        <w:separator/>
      </w:r>
    </w:p>
  </w:footnote>
  <w:footnote w:type="continuationSeparator" w:id="0">
    <w:p w:rsidR="00022F15" w:rsidRDefault="00022F15">
      <w:pPr>
        <w:widowControl w:val="0"/>
        <w:autoSpaceDE w:val="0"/>
        <w:autoSpaceDN w:val="0"/>
        <w:adjustRightInd w:val="0"/>
        <w:jc w:val="left"/>
        <w:rPr>
          <w:kern w:val="0"/>
          <w:sz w:val="24"/>
          <w:szCs w:val="24"/>
        </w:rPr>
      </w:pPr>
      <w:r>
        <w:rPr>
          <w:kern w:val="0"/>
          <w:sz w:val="24"/>
          <w:szCs w:val="24"/>
        </w:rP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02F1309"/>
    <w:multiLevelType w:val="singleLevel"/>
    <w:tmpl w:val="802F1309"/>
    <w:lvl w:ilvl="0">
      <w:start w:val="1"/>
      <w:numFmt w:val="bullet"/>
      <w:lvlText w:val=""/>
      <w:lvlJc w:val="left"/>
      <w:pPr>
        <w:tabs>
          <w:tab w:val="num" w:pos="780"/>
        </w:tabs>
        <w:ind w:left="780" w:hanging="360"/>
      </w:pPr>
      <w:rPr>
        <w:rFonts w:ascii="Wingdings" w:eastAsia="SimSun" w:hAnsi="Wingdings"/>
      </w:rPr>
    </w:lvl>
  </w:abstractNum>
  <w:abstractNum w:abstractNumId="1" w15:restartNumberingAfterBreak="0">
    <w:nsid w:val="817DC66C"/>
    <w:multiLevelType w:val="hybridMultilevel"/>
    <w:tmpl w:val="817DC66C"/>
    <w:lvl w:ilvl="0" w:tplc="FFFFFFFF">
      <w:start w:val="1"/>
      <w:numFmt w:val="bullet"/>
      <w:lvlText w:val=""/>
      <w:lvlJc w:val="left"/>
      <w:pPr>
        <w:tabs>
          <w:tab w:val="num" w:pos="720"/>
        </w:tabs>
        <w:ind w:left="720" w:hanging="360"/>
      </w:pPr>
      <w:rPr>
        <w:rFonts w:ascii="Symbol" w:eastAsia="SimSun" w:hAnsi="Symbol"/>
        <w:sz w:val="20"/>
      </w:rPr>
    </w:lvl>
    <w:lvl w:ilvl="1" w:tplc="FFFFFFFF">
      <w:start w:val="1"/>
      <w:numFmt w:val="bullet"/>
      <w:lvlText w:val=""/>
      <w:lvlJc w:val="left"/>
      <w:pPr>
        <w:tabs>
          <w:tab w:val="num" w:pos="1440"/>
        </w:tabs>
        <w:ind w:left="1440" w:hanging="360"/>
      </w:pPr>
      <w:rPr>
        <w:rFonts w:ascii="Symbol" w:eastAsia="SimSun" w:hAnsi="Symbol"/>
        <w:sz w:val="20"/>
      </w:rPr>
    </w:lvl>
    <w:lvl w:ilvl="2" w:tplc="FFFFFFFF">
      <w:start w:val="1"/>
      <w:numFmt w:val="bullet"/>
      <w:lvlText w:val=""/>
      <w:lvlJc w:val="left"/>
      <w:pPr>
        <w:tabs>
          <w:tab w:val="num" w:pos="2160"/>
        </w:tabs>
        <w:ind w:left="2160" w:hanging="360"/>
      </w:pPr>
      <w:rPr>
        <w:rFonts w:ascii="Symbol" w:eastAsia="SimSun" w:hAnsi="Symbol"/>
        <w:sz w:val="20"/>
      </w:rPr>
    </w:lvl>
    <w:lvl w:ilvl="3" w:tplc="FFFFFFFF">
      <w:start w:val="1"/>
      <w:numFmt w:val="bullet"/>
      <w:lvlText w:val=""/>
      <w:lvlJc w:val="left"/>
      <w:pPr>
        <w:tabs>
          <w:tab w:val="num" w:pos="2880"/>
        </w:tabs>
        <w:ind w:left="2880" w:hanging="360"/>
      </w:pPr>
      <w:rPr>
        <w:rFonts w:ascii="Symbol" w:eastAsia="SimSun" w:hAnsi="Symbol"/>
        <w:sz w:val="20"/>
      </w:rPr>
    </w:lvl>
    <w:lvl w:ilvl="4" w:tplc="FFFFFFFF">
      <w:start w:val="1"/>
      <w:numFmt w:val="bullet"/>
      <w:lvlText w:val=""/>
      <w:lvlJc w:val="left"/>
      <w:pPr>
        <w:tabs>
          <w:tab w:val="num" w:pos="3600"/>
        </w:tabs>
        <w:ind w:left="3600" w:hanging="360"/>
      </w:pPr>
      <w:rPr>
        <w:rFonts w:ascii="Symbol" w:eastAsia="SimSun" w:hAnsi="Symbol"/>
        <w:sz w:val="20"/>
      </w:rPr>
    </w:lvl>
    <w:lvl w:ilvl="5" w:tplc="FFFFFFFF">
      <w:start w:val="1"/>
      <w:numFmt w:val="bullet"/>
      <w:lvlText w:val=""/>
      <w:lvlJc w:val="left"/>
      <w:pPr>
        <w:tabs>
          <w:tab w:val="num" w:pos="4320"/>
        </w:tabs>
        <w:ind w:left="4320" w:hanging="360"/>
      </w:pPr>
      <w:rPr>
        <w:rFonts w:ascii="Symbol" w:eastAsia="SimSun" w:hAnsi="Symbol"/>
        <w:sz w:val="20"/>
      </w:rPr>
    </w:lvl>
    <w:lvl w:ilvl="6" w:tplc="FFFFFFFF">
      <w:start w:val="1"/>
      <w:numFmt w:val="bullet"/>
      <w:lvlText w:val=""/>
      <w:lvlJc w:val="left"/>
      <w:pPr>
        <w:tabs>
          <w:tab w:val="num" w:pos="5040"/>
        </w:tabs>
        <w:ind w:left="5040" w:hanging="360"/>
      </w:pPr>
      <w:rPr>
        <w:rFonts w:ascii="Symbol" w:eastAsia="SimSun" w:hAnsi="Symbol"/>
        <w:sz w:val="20"/>
      </w:rPr>
    </w:lvl>
    <w:lvl w:ilvl="7" w:tplc="FFFFFFFF">
      <w:start w:val="1"/>
      <w:numFmt w:val="bullet"/>
      <w:lvlText w:val=""/>
      <w:lvlJc w:val="left"/>
      <w:pPr>
        <w:tabs>
          <w:tab w:val="num" w:pos="5760"/>
        </w:tabs>
        <w:ind w:left="5760" w:hanging="360"/>
      </w:pPr>
      <w:rPr>
        <w:rFonts w:ascii="Symbol" w:eastAsia="SimSun" w:hAnsi="Symbol"/>
        <w:sz w:val="20"/>
      </w:rPr>
    </w:lvl>
    <w:lvl w:ilvl="8" w:tplc="FFFFFFFF">
      <w:start w:val="1"/>
      <w:numFmt w:val="bullet"/>
      <w:lvlText w:val=""/>
      <w:lvlJc w:val="left"/>
      <w:pPr>
        <w:tabs>
          <w:tab w:val="num" w:pos="6480"/>
        </w:tabs>
        <w:ind w:left="6480" w:hanging="360"/>
      </w:pPr>
      <w:rPr>
        <w:rFonts w:ascii="Symbol" w:eastAsia="SimSun" w:hAnsi="Symbol"/>
        <w:sz w:val="20"/>
      </w:rPr>
    </w:lvl>
  </w:abstractNum>
  <w:abstractNum w:abstractNumId="2" w15:restartNumberingAfterBreak="0">
    <w:nsid w:val="83A8EAC3"/>
    <w:multiLevelType w:val="singleLevel"/>
    <w:tmpl w:val="83A8EAC3"/>
    <w:lvl w:ilvl="0">
      <w:start w:val="1"/>
      <w:numFmt w:val="upperRoman"/>
      <w:lvlText w:val="%1."/>
      <w:lvlJc w:val="left"/>
      <w:pPr>
        <w:tabs>
          <w:tab w:val="num" w:pos="1265"/>
        </w:tabs>
        <w:ind w:left="1265" w:hanging="425"/>
      </w:pPr>
      <w:rPr>
        <w:rFonts w:cs="Times New Roman"/>
      </w:rPr>
    </w:lvl>
  </w:abstractNum>
  <w:abstractNum w:abstractNumId="3" w15:restartNumberingAfterBreak="0">
    <w:nsid w:val="84EEE72F"/>
    <w:multiLevelType w:val="singleLevel"/>
    <w:tmpl w:val="84EEE72F"/>
    <w:lvl w:ilvl="0">
      <w:start w:val="2"/>
      <w:numFmt w:val="decimal"/>
      <w:suff w:val="space"/>
      <w:lvlText w:val="%1."/>
      <w:lvlJc w:val="left"/>
      <w:rPr>
        <w:rFonts w:cs="Times New Roman"/>
      </w:rPr>
    </w:lvl>
  </w:abstractNum>
  <w:abstractNum w:abstractNumId="4" w15:restartNumberingAfterBreak="0">
    <w:nsid w:val="8F74AD04"/>
    <w:multiLevelType w:val="singleLevel"/>
    <w:tmpl w:val="8F74AD04"/>
    <w:lvl w:ilvl="0">
      <w:start w:val="1"/>
      <w:numFmt w:val="bullet"/>
      <w:lvlText w:val=""/>
      <w:lvlJc w:val="left"/>
      <w:pPr>
        <w:tabs>
          <w:tab w:val="num" w:pos="420"/>
        </w:tabs>
        <w:ind w:left="420" w:hanging="420"/>
      </w:pPr>
      <w:rPr>
        <w:rFonts w:ascii="Wingdings" w:eastAsia="SimSun" w:hAnsi="Wingdings"/>
      </w:rPr>
    </w:lvl>
  </w:abstractNum>
  <w:abstractNum w:abstractNumId="5" w15:restartNumberingAfterBreak="0">
    <w:nsid w:val="919AEE0C"/>
    <w:multiLevelType w:val="multilevel"/>
    <w:tmpl w:val="2D404FCA"/>
    <w:lvl w:ilvl="0">
      <w:start w:val="1"/>
      <w:numFmt w:val="decimal"/>
      <w:suff w:val="space"/>
      <w:lvlText w:val="%1."/>
      <w:lvlJc w:val="left"/>
      <w:rPr>
        <w:rFonts w:cs="Times New Roman"/>
      </w:rPr>
    </w:lvl>
    <w:lvl w:ilvl="1">
      <w:start w:val="1"/>
      <w:numFmt w:val="decimal"/>
      <w:lvlText w:val="%1.%2."/>
      <w:lvlJc w:val="left"/>
      <w:pPr>
        <w:tabs>
          <w:tab w:val="num" w:pos="312"/>
        </w:tabs>
      </w:pPr>
      <w:rPr>
        <w:rFonts w:cs="Times New Roman"/>
      </w:rPr>
    </w:lvl>
    <w:lvl w:ilvl="2">
      <w:start w:val="1"/>
      <w:numFmt w:val="decimal"/>
      <w:lvlText w:val="%1.%2.%3."/>
      <w:lvlJc w:val="left"/>
      <w:pPr>
        <w:tabs>
          <w:tab w:val="num" w:pos="312"/>
        </w:tabs>
      </w:pPr>
      <w:rPr>
        <w:rFonts w:cs="Times New Roman"/>
      </w:rPr>
    </w:lvl>
    <w:lvl w:ilvl="3">
      <w:start w:val="1"/>
      <w:numFmt w:val="decimal"/>
      <w:lvlText w:val="%1.%2.%3.%4."/>
      <w:lvlJc w:val="left"/>
      <w:pPr>
        <w:tabs>
          <w:tab w:val="num" w:pos="312"/>
        </w:tabs>
      </w:pPr>
      <w:rPr>
        <w:rFonts w:cs="Times New Roman"/>
      </w:rPr>
    </w:lvl>
    <w:lvl w:ilvl="4">
      <w:start w:val="1"/>
      <w:numFmt w:val="decimal"/>
      <w:lvlText w:val="%1.%2.%3.%4.%5."/>
      <w:lvlJc w:val="left"/>
      <w:pPr>
        <w:tabs>
          <w:tab w:val="num" w:pos="312"/>
        </w:tabs>
      </w:pPr>
      <w:rPr>
        <w:rFonts w:cs="Times New Roman"/>
      </w:rPr>
    </w:lvl>
    <w:lvl w:ilvl="5">
      <w:start w:val="1"/>
      <w:numFmt w:val="decimal"/>
      <w:lvlText w:val="%1.%2.%3.%4.%5.%6."/>
      <w:lvlJc w:val="left"/>
      <w:pPr>
        <w:tabs>
          <w:tab w:val="num" w:pos="312"/>
        </w:tabs>
      </w:pPr>
      <w:rPr>
        <w:rFonts w:cs="Times New Roman"/>
      </w:rPr>
    </w:lvl>
    <w:lvl w:ilvl="6">
      <w:start w:val="1"/>
      <w:numFmt w:val="decimal"/>
      <w:lvlText w:val="%1.%2.%3.%4.%5.%6.%7."/>
      <w:lvlJc w:val="left"/>
      <w:pPr>
        <w:tabs>
          <w:tab w:val="num" w:pos="312"/>
        </w:tabs>
      </w:pPr>
      <w:rPr>
        <w:rFonts w:cs="Times New Roman"/>
      </w:rPr>
    </w:lvl>
    <w:lvl w:ilvl="7">
      <w:start w:val="1"/>
      <w:numFmt w:val="decimal"/>
      <w:lvlText w:val="%1.%2.%3.%4.%5.%6.%7.%8."/>
      <w:lvlJc w:val="left"/>
      <w:pPr>
        <w:tabs>
          <w:tab w:val="num" w:pos="312"/>
        </w:tabs>
      </w:pPr>
      <w:rPr>
        <w:rFonts w:cs="Times New Roman"/>
      </w:rPr>
    </w:lvl>
    <w:lvl w:ilvl="8">
      <w:start w:val="1"/>
      <w:numFmt w:val="decimal"/>
      <w:lvlText w:val="%1.%2.%3.%4.%5.%6.%7.%8.%9."/>
      <w:lvlJc w:val="left"/>
      <w:pPr>
        <w:tabs>
          <w:tab w:val="num" w:pos="312"/>
        </w:tabs>
      </w:pPr>
      <w:rPr>
        <w:rFonts w:cs="Times New Roman"/>
      </w:rPr>
    </w:lvl>
  </w:abstractNum>
  <w:abstractNum w:abstractNumId="6" w15:restartNumberingAfterBreak="0">
    <w:nsid w:val="990B99F7"/>
    <w:multiLevelType w:val="singleLevel"/>
    <w:tmpl w:val="990B99F7"/>
    <w:lvl w:ilvl="0">
      <w:start w:val="1"/>
      <w:numFmt w:val="decimal"/>
      <w:suff w:val="space"/>
      <w:lvlText w:val="%1]"/>
      <w:lvlJc w:val="left"/>
      <w:rPr>
        <w:rFonts w:cs="Times New Roman"/>
      </w:rPr>
    </w:lvl>
  </w:abstractNum>
  <w:abstractNum w:abstractNumId="7" w15:restartNumberingAfterBreak="0">
    <w:nsid w:val="AA1BE984"/>
    <w:multiLevelType w:val="singleLevel"/>
    <w:tmpl w:val="AA1BE984"/>
    <w:lvl w:ilvl="0">
      <w:start w:val="1"/>
      <w:numFmt w:val="upperRoman"/>
      <w:lvlText w:val="%1."/>
      <w:lvlJc w:val="left"/>
      <w:pPr>
        <w:tabs>
          <w:tab w:val="num" w:pos="1265"/>
        </w:tabs>
        <w:ind w:left="1265" w:hanging="425"/>
      </w:pPr>
      <w:rPr>
        <w:rFonts w:cs="Times New Roman"/>
      </w:rPr>
    </w:lvl>
  </w:abstractNum>
  <w:abstractNum w:abstractNumId="8" w15:restartNumberingAfterBreak="0">
    <w:nsid w:val="B32F3F2C"/>
    <w:multiLevelType w:val="singleLevel"/>
    <w:tmpl w:val="B32F3F2C"/>
    <w:lvl w:ilvl="0">
      <w:start w:val="1"/>
      <w:numFmt w:val="bullet"/>
      <w:lvlText w:val=""/>
      <w:lvlJc w:val="left"/>
      <w:pPr>
        <w:tabs>
          <w:tab w:val="num" w:pos="2040"/>
        </w:tabs>
        <w:ind w:left="2040" w:hanging="360"/>
      </w:pPr>
      <w:rPr>
        <w:rFonts w:ascii="Wingdings" w:eastAsia="SimSun" w:hAnsi="Wingdings"/>
      </w:rPr>
    </w:lvl>
  </w:abstractNum>
  <w:abstractNum w:abstractNumId="9" w15:restartNumberingAfterBreak="0">
    <w:nsid w:val="B4400E18"/>
    <w:multiLevelType w:val="singleLevel"/>
    <w:tmpl w:val="B4400E18"/>
    <w:lvl w:ilvl="0">
      <w:start w:val="17"/>
      <w:numFmt w:val="decimal"/>
      <w:suff w:val="space"/>
      <w:lvlText w:val="[%1]"/>
      <w:lvlJc w:val="left"/>
      <w:rPr>
        <w:rFonts w:cs="Times New Roman"/>
      </w:rPr>
    </w:lvl>
  </w:abstractNum>
  <w:abstractNum w:abstractNumId="10" w15:restartNumberingAfterBreak="0">
    <w:nsid w:val="B752BFC9"/>
    <w:multiLevelType w:val="singleLevel"/>
    <w:tmpl w:val="B752BFC9"/>
    <w:lvl w:ilvl="0">
      <w:start w:val="1"/>
      <w:numFmt w:val="upperRoman"/>
      <w:lvlText w:val="%1."/>
      <w:lvlJc w:val="left"/>
      <w:pPr>
        <w:tabs>
          <w:tab w:val="num" w:pos="1265"/>
        </w:tabs>
        <w:ind w:left="1265" w:hanging="425"/>
      </w:pPr>
      <w:rPr>
        <w:rFonts w:cs="Times New Roman"/>
      </w:rPr>
    </w:lvl>
  </w:abstractNum>
  <w:abstractNum w:abstractNumId="11" w15:restartNumberingAfterBreak="0">
    <w:nsid w:val="B938403E"/>
    <w:multiLevelType w:val="singleLevel"/>
    <w:tmpl w:val="B938403E"/>
    <w:lvl w:ilvl="0">
      <w:start w:val="1"/>
      <w:numFmt w:val="bullet"/>
      <w:lvlText w:val=""/>
      <w:lvlJc w:val="left"/>
      <w:pPr>
        <w:tabs>
          <w:tab w:val="num" w:pos="1200"/>
        </w:tabs>
        <w:ind w:left="1200" w:hanging="360"/>
      </w:pPr>
      <w:rPr>
        <w:rFonts w:ascii="Wingdings" w:eastAsia="SimSun" w:hAnsi="Wingdings"/>
      </w:rPr>
    </w:lvl>
  </w:abstractNum>
  <w:abstractNum w:abstractNumId="12" w15:restartNumberingAfterBreak="0">
    <w:nsid w:val="BFDE3CA4"/>
    <w:multiLevelType w:val="singleLevel"/>
    <w:tmpl w:val="BFDE3CA4"/>
    <w:lvl w:ilvl="0">
      <w:start w:val="1"/>
      <w:numFmt w:val="upperRoman"/>
      <w:lvlText w:val="%1."/>
      <w:lvlJc w:val="left"/>
      <w:pPr>
        <w:tabs>
          <w:tab w:val="num" w:pos="1685"/>
        </w:tabs>
        <w:ind w:left="1685" w:hanging="425"/>
      </w:pPr>
      <w:rPr>
        <w:rFonts w:cs="Times New Roman"/>
      </w:rPr>
    </w:lvl>
  </w:abstractNum>
  <w:abstractNum w:abstractNumId="13" w15:restartNumberingAfterBreak="0">
    <w:nsid w:val="CA4E3984"/>
    <w:multiLevelType w:val="multilevel"/>
    <w:tmpl w:val="80969724"/>
    <w:lvl w:ilvl="0">
      <w:start w:val="9"/>
      <w:numFmt w:val="decimal"/>
      <w:lvlText w:val="%1."/>
      <w:lvlJc w:val="left"/>
      <w:rPr>
        <w:rFonts w:cs="Times New Roman"/>
        <w:b w:val="0"/>
        <w:color w:val="000000"/>
        <w:sz w:val="24"/>
      </w:rPr>
    </w:lvl>
    <w:lvl w:ilvl="1">
      <w:start w:val="1"/>
      <w:numFmt w:val="decimal"/>
      <w:lvlText w:val="%1.%2"/>
      <w:lvlJc w:val="left"/>
      <w:pPr>
        <w:tabs>
          <w:tab w:val="num" w:pos="312"/>
        </w:tabs>
      </w:pPr>
      <w:rPr>
        <w:rFonts w:cs="Times New Roman"/>
        <w:b w:val="0"/>
      </w:rPr>
    </w:lvl>
    <w:lvl w:ilvl="2">
      <w:start w:val="1"/>
      <w:numFmt w:val="decimal"/>
      <w:lvlText w:val="%1.%2.%3"/>
      <w:lvlJc w:val="left"/>
      <w:pPr>
        <w:tabs>
          <w:tab w:val="num" w:pos="312"/>
        </w:tabs>
      </w:pPr>
      <w:rPr>
        <w:rFonts w:cs="Times New Roman"/>
      </w:rPr>
    </w:lvl>
    <w:lvl w:ilvl="3">
      <w:start w:val="1"/>
      <w:numFmt w:val="decimal"/>
      <w:lvlText w:val="%1.%2.%3.%4"/>
      <w:lvlJc w:val="left"/>
      <w:pPr>
        <w:tabs>
          <w:tab w:val="num" w:pos="312"/>
        </w:tabs>
      </w:pPr>
      <w:rPr>
        <w:rFonts w:cs="Times New Roman"/>
      </w:rPr>
    </w:lvl>
    <w:lvl w:ilvl="4">
      <w:start w:val="1"/>
      <w:numFmt w:val="decimal"/>
      <w:lvlText w:val="%1.%2.%3.%4.%5"/>
      <w:lvlJc w:val="left"/>
      <w:pPr>
        <w:tabs>
          <w:tab w:val="num" w:pos="312"/>
        </w:tabs>
      </w:pPr>
      <w:rPr>
        <w:rFonts w:cs="Times New Roman"/>
      </w:rPr>
    </w:lvl>
    <w:lvl w:ilvl="5">
      <w:start w:val="1"/>
      <w:numFmt w:val="decimal"/>
      <w:lvlText w:val="%1.%2.%3.%4.%5.%6"/>
      <w:lvlJc w:val="left"/>
      <w:pPr>
        <w:tabs>
          <w:tab w:val="num" w:pos="312"/>
        </w:tabs>
      </w:pPr>
      <w:rPr>
        <w:rFonts w:cs="Times New Roman"/>
      </w:rPr>
    </w:lvl>
    <w:lvl w:ilvl="6">
      <w:start w:val="1"/>
      <w:numFmt w:val="decimal"/>
      <w:lvlText w:val="%1.%2.%3.%4.%5.%6.%7"/>
      <w:lvlJc w:val="left"/>
      <w:pPr>
        <w:tabs>
          <w:tab w:val="num" w:pos="312"/>
        </w:tabs>
      </w:pPr>
      <w:rPr>
        <w:rFonts w:cs="Times New Roman"/>
      </w:rPr>
    </w:lvl>
    <w:lvl w:ilvl="7">
      <w:start w:val="1"/>
      <w:numFmt w:val="decimal"/>
      <w:lvlText w:val="%1.%2.%3.%4.%5.%6.%7.%8"/>
      <w:lvlJc w:val="left"/>
      <w:pPr>
        <w:tabs>
          <w:tab w:val="num" w:pos="312"/>
        </w:tabs>
      </w:pPr>
      <w:rPr>
        <w:rFonts w:cs="Times New Roman"/>
      </w:rPr>
    </w:lvl>
    <w:lvl w:ilvl="8">
      <w:start w:val="1"/>
      <w:numFmt w:val="decimal"/>
      <w:lvlText w:val="%1.%2.%3.%4.%5.%6.%7.%8.%9"/>
      <w:lvlJc w:val="left"/>
      <w:pPr>
        <w:tabs>
          <w:tab w:val="num" w:pos="312"/>
        </w:tabs>
      </w:pPr>
      <w:rPr>
        <w:rFonts w:cs="Times New Roman"/>
      </w:rPr>
    </w:lvl>
  </w:abstractNum>
  <w:abstractNum w:abstractNumId="14" w15:restartNumberingAfterBreak="0">
    <w:nsid w:val="CA77D04A"/>
    <w:multiLevelType w:val="singleLevel"/>
    <w:tmpl w:val="CA77D04A"/>
    <w:lvl w:ilvl="0">
      <w:start w:val="1"/>
      <w:numFmt w:val="decimal"/>
      <w:lvlText w:val="%1."/>
      <w:lvlJc w:val="left"/>
      <w:pPr>
        <w:tabs>
          <w:tab w:val="num" w:pos="1620"/>
        </w:tabs>
        <w:ind w:left="1620" w:hanging="360"/>
      </w:pPr>
      <w:rPr>
        <w:rFonts w:cs="Times New Roman"/>
      </w:rPr>
    </w:lvl>
  </w:abstractNum>
  <w:abstractNum w:abstractNumId="15" w15:restartNumberingAfterBreak="0">
    <w:nsid w:val="CF9D7034"/>
    <w:multiLevelType w:val="singleLevel"/>
    <w:tmpl w:val="CF9D7034"/>
    <w:lvl w:ilvl="0">
      <w:start w:val="1"/>
      <w:numFmt w:val="upperRoman"/>
      <w:lvlText w:val="%1."/>
      <w:lvlJc w:val="left"/>
      <w:pPr>
        <w:tabs>
          <w:tab w:val="num" w:pos="1265"/>
        </w:tabs>
        <w:ind w:left="1265" w:hanging="425"/>
      </w:pPr>
      <w:rPr>
        <w:rFonts w:cs="Times New Roman"/>
      </w:rPr>
    </w:lvl>
  </w:abstractNum>
  <w:abstractNum w:abstractNumId="16" w15:restartNumberingAfterBreak="0">
    <w:nsid w:val="DEA8879C"/>
    <w:multiLevelType w:val="singleLevel"/>
    <w:tmpl w:val="DEA8879C"/>
    <w:lvl w:ilvl="0">
      <w:start w:val="1"/>
      <w:numFmt w:val="decimal"/>
      <w:lvlText w:val="%1."/>
      <w:lvlJc w:val="left"/>
      <w:rPr>
        <w:rFonts w:cs="Times New Roman"/>
      </w:rPr>
    </w:lvl>
  </w:abstractNum>
  <w:abstractNum w:abstractNumId="17" w15:restartNumberingAfterBreak="0">
    <w:nsid w:val="EFDC9D68"/>
    <w:multiLevelType w:val="singleLevel"/>
    <w:tmpl w:val="EFDC9D68"/>
    <w:lvl w:ilvl="0">
      <w:start w:val="1"/>
      <w:numFmt w:val="decimal"/>
      <w:lvlText w:val="%1."/>
      <w:lvlJc w:val="left"/>
      <w:pPr>
        <w:tabs>
          <w:tab w:val="num" w:pos="2040"/>
        </w:tabs>
        <w:ind w:left="2040" w:hanging="360"/>
      </w:pPr>
      <w:rPr>
        <w:rFonts w:cs="Times New Roman"/>
      </w:rPr>
    </w:lvl>
  </w:abstractNum>
  <w:abstractNum w:abstractNumId="18" w15:restartNumberingAfterBreak="0">
    <w:nsid w:val="FFFFFF7C"/>
    <w:multiLevelType w:val="singleLevel"/>
    <w:tmpl w:val="D8D02D94"/>
    <w:lvl w:ilvl="0">
      <w:start w:val="1"/>
      <w:numFmt w:val="decimal"/>
      <w:lvlText w:val="%1."/>
      <w:lvlJc w:val="left"/>
      <w:pPr>
        <w:tabs>
          <w:tab w:val="num" w:pos="1800"/>
        </w:tabs>
        <w:ind w:left="1800" w:hanging="360"/>
      </w:pPr>
      <w:rPr>
        <w:rFonts w:cs="Times New Roman"/>
      </w:rPr>
    </w:lvl>
  </w:abstractNum>
  <w:abstractNum w:abstractNumId="19" w15:restartNumberingAfterBreak="0">
    <w:nsid w:val="FFFFFF7D"/>
    <w:multiLevelType w:val="singleLevel"/>
    <w:tmpl w:val="9A647E12"/>
    <w:lvl w:ilvl="0">
      <w:start w:val="1"/>
      <w:numFmt w:val="decimal"/>
      <w:lvlText w:val="%1."/>
      <w:lvlJc w:val="left"/>
      <w:pPr>
        <w:tabs>
          <w:tab w:val="num" w:pos="1440"/>
        </w:tabs>
        <w:ind w:left="1440" w:hanging="360"/>
      </w:pPr>
      <w:rPr>
        <w:rFonts w:cs="Times New Roman"/>
      </w:rPr>
    </w:lvl>
  </w:abstractNum>
  <w:abstractNum w:abstractNumId="20" w15:restartNumberingAfterBreak="0">
    <w:nsid w:val="FFFFFF7E"/>
    <w:multiLevelType w:val="singleLevel"/>
    <w:tmpl w:val="45B6B448"/>
    <w:lvl w:ilvl="0">
      <w:start w:val="1"/>
      <w:numFmt w:val="decimal"/>
      <w:lvlText w:val="%1."/>
      <w:lvlJc w:val="left"/>
      <w:pPr>
        <w:tabs>
          <w:tab w:val="num" w:pos="1080"/>
        </w:tabs>
        <w:ind w:left="1080" w:hanging="360"/>
      </w:pPr>
      <w:rPr>
        <w:rFonts w:cs="Times New Roman"/>
      </w:rPr>
    </w:lvl>
  </w:abstractNum>
  <w:abstractNum w:abstractNumId="21" w15:restartNumberingAfterBreak="0">
    <w:nsid w:val="FFFFFF7F"/>
    <w:multiLevelType w:val="singleLevel"/>
    <w:tmpl w:val="8D60446C"/>
    <w:lvl w:ilvl="0">
      <w:start w:val="1"/>
      <w:numFmt w:val="decimal"/>
      <w:lvlText w:val="%1."/>
      <w:lvlJc w:val="left"/>
      <w:pPr>
        <w:tabs>
          <w:tab w:val="num" w:pos="720"/>
        </w:tabs>
        <w:ind w:left="720" w:hanging="360"/>
      </w:pPr>
      <w:rPr>
        <w:rFonts w:cs="Times New Roman"/>
      </w:rPr>
    </w:lvl>
  </w:abstractNum>
  <w:abstractNum w:abstractNumId="22" w15:restartNumberingAfterBreak="0">
    <w:nsid w:val="FFFFFF80"/>
    <w:multiLevelType w:val="singleLevel"/>
    <w:tmpl w:val="52EC7E1C"/>
    <w:lvl w:ilvl="0">
      <w:start w:val="1"/>
      <w:numFmt w:val="bullet"/>
      <w:lvlText w:val=""/>
      <w:lvlJc w:val="left"/>
      <w:pPr>
        <w:tabs>
          <w:tab w:val="num" w:pos="1800"/>
        </w:tabs>
        <w:ind w:left="1800" w:hanging="360"/>
      </w:pPr>
      <w:rPr>
        <w:rFonts w:ascii="Symbol" w:hAnsi="Symbol" w:hint="default"/>
      </w:rPr>
    </w:lvl>
  </w:abstractNum>
  <w:abstractNum w:abstractNumId="23" w15:restartNumberingAfterBreak="0">
    <w:nsid w:val="FFFFFF81"/>
    <w:multiLevelType w:val="singleLevel"/>
    <w:tmpl w:val="4FAC0DA8"/>
    <w:lvl w:ilvl="0">
      <w:start w:val="1"/>
      <w:numFmt w:val="bullet"/>
      <w:lvlText w:val=""/>
      <w:lvlJc w:val="left"/>
      <w:pPr>
        <w:tabs>
          <w:tab w:val="num" w:pos="1440"/>
        </w:tabs>
        <w:ind w:left="1440" w:hanging="360"/>
      </w:pPr>
      <w:rPr>
        <w:rFonts w:ascii="Symbol" w:hAnsi="Symbol" w:hint="default"/>
      </w:rPr>
    </w:lvl>
  </w:abstractNum>
  <w:abstractNum w:abstractNumId="24" w15:restartNumberingAfterBreak="0">
    <w:nsid w:val="FFFFFF82"/>
    <w:multiLevelType w:val="singleLevel"/>
    <w:tmpl w:val="1D56AB4E"/>
    <w:lvl w:ilvl="0">
      <w:start w:val="1"/>
      <w:numFmt w:val="bullet"/>
      <w:lvlText w:val=""/>
      <w:lvlJc w:val="left"/>
      <w:pPr>
        <w:tabs>
          <w:tab w:val="num" w:pos="1080"/>
        </w:tabs>
        <w:ind w:left="1080" w:hanging="360"/>
      </w:pPr>
      <w:rPr>
        <w:rFonts w:ascii="Symbol" w:hAnsi="Symbol" w:hint="default"/>
      </w:rPr>
    </w:lvl>
  </w:abstractNum>
  <w:abstractNum w:abstractNumId="25" w15:restartNumberingAfterBreak="0">
    <w:nsid w:val="FFFFFF83"/>
    <w:multiLevelType w:val="singleLevel"/>
    <w:tmpl w:val="39ACFC42"/>
    <w:lvl w:ilvl="0">
      <w:start w:val="1"/>
      <w:numFmt w:val="bullet"/>
      <w:lvlText w:val=""/>
      <w:lvlJc w:val="left"/>
      <w:pPr>
        <w:tabs>
          <w:tab w:val="num" w:pos="720"/>
        </w:tabs>
        <w:ind w:left="720" w:hanging="360"/>
      </w:pPr>
      <w:rPr>
        <w:rFonts w:ascii="Symbol" w:hAnsi="Symbol" w:hint="default"/>
      </w:rPr>
    </w:lvl>
  </w:abstractNum>
  <w:abstractNum w:abstractNumId="26" w15:restartNumberingAfterBreak="0">
    <w:nsid w:val="FFFFFF88"/>
    <w:multiLevelType w:val="singleLevel"/>
    <w:tmpl w:val="6FFEC364"/>
    <w:lvl w:ilvl="0">
      <w:start w:val="1"/>
      <w:numFmt w:val="decimal"/>
      <w:lvlText w:val="%1."/>
      <w:lvlJc w:val="left"/>
      <w:pPr>
        <w:tabs>
          <w:tab w:val="num" w:pos="360"/>
        </w:tabs>
        <w:ind w:left="360" w:hanging="360"/>
      </w:pPr>
      <w:rPr>
        <w:rFonts w:cs="Times New Roman"/>
      </w:rPr>
    </w:lvl>
  </w:abstractNum>
  <w:abstractNum w:abstractNumId="27" w15:restartNumberingAfterBreak="0">
    <w:nsid w:val="FFFFFF89"/>
    <w:multiLevelType w:val="singleLevel"/>
    <w:tmpl w:val="2E5628CA"/>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044F0446"/>
    <w:multiLevelType w:val="singleLevel"/>
    <w:tmpl w:val="044F0446"/>
    <w:lvl w:ilvl="0">
      <w:start w:val="1"/>
      <w:numFmt w:val="bullet"/>
      <w:lvlText w:val=""/>
      <w:lvlJc w:val="left"/>
      <w:pPr>
        <w:tabs>
          <w:tab w:val="num" w:pos="420"/>
        </w:tabs>
        <w:ind w:left="420" w:hanging="420"/>
      </w:pPr>
      <w:rPr>
        <w:rFonts w:ascii="Wingdings" w:eastAsia="SimSun" w:hAnsi="Wingdings"/>
      </w:rPr>
    </w:lvl>
  </w:abstractNum>
  <w:abstractNum w:abstractNumId="29" w15:restartNumberingAfterBreak="0">
    <w:nsid w:val="05064772"/>
    <w:multiLevelType w:val="singleLevel"/>
    <w:tmpl w:val="05064772"/>
    <w:lvl w:ilvl="0">
      <w:start w:val="1"/>
      <w:numFmt w:val="decimal"/>
      <w:lvlText w:val="%1."/>
      <w:lvlJc w:val="left"/>
      <w:pPr>
        <w:tabs>
          <w:tab w:val="num" w:pos="360"/>
        </w:tabs>
        <w:ind w:left="360" w:hanging="360"/>
      </w:pPr>
      <w:rPr>
        <w:rFonts w:cs="Times New Roman"/>
      </w:rPr>
    </w:lvl>
  </w:abstractNum>
  <w:abstractNum w:abstractNumId="30" w15:restartNumberingAfterBreak="0">
    <w:nsid w:val="088C1D80"/>
    <w:multiLevelType w:val="hybridMultilevel"/>
    <w:tmpl w:val="088C1D80"/>
    <w:lvl w:ilvl="0" w:tplc="FFFFFFFF">
      <w:start w:val="1"/>
      <w:numFmt w:val="bullet"/>
      <w:lvlText w:val="•"/>
      <w:lvlJc w:val="left"/>
      <w:pPr>
        <w:tabs>
          <w:tab w:val="num" w:pos="840"/>
        </w:tabs>
        <w:ind w:left="1344" w:hanging="288"/>
      </w:pPr>
    </w:lvl>
    <w:lvl w:ilvl="1" w:tplc="FFFFFFFF">
      <w:numFmt w:val="decimal"/>
      <w:lvlText w:val="•"/>
      <w:lvlJc w:val="left"/>
      <w:pPr>
        <w:tabs>
          <w:tab w:val="num" w:pos="840"/>
        </w:tabs>
        <w:ind w:left="840"/>
      </w:pPr>
      <w:rPr>
        <w:rFonts w:cs="Times New Roman"/>
      </w:rPr>
    </w:lvl>
    <w:lvl w:ilvl="2" w:tplc="FFFFFFFF">
      <w:numFmt w:val="decimal"/>
      <w:lvlText w:val="•"/>
      <w:lvlJc w:val="left"/>
      <w:pPr>
        <w:tabs>
          <w:tab w:val="num" w:pos="840"/>
        </w:tabs>
        <w:ind w:left="840"/>
      </w:pPr>
      <w:rPr>
        <w:rFonts w:cs="Times New Roman"/>
      </w:rPr>
    </w:lvl>
    <w:lvl w:ilvl="3" w:tplc="FFFFFFFF">
      <w:numFmt w:val="decimal"/>
      <w:lvlText w:val="•"/>
      <w:lvlJc w:val="left"/>
      <w:pPr>
        <w:tabs>
          <w:tab w:val="num" w:pos="840"/>
        </w:tabs>
        <w:ind w:left="840"/>
      </w:pPr>
      <w:rPr>
        <w:rFonts w:cs="Times New Roman"/>
      </w:rPr>
    </w:lvl>
    <w:lvl w:ilvl="4" w:tplc="FFFFFFFF">
      <w:numFmt w:val="decimal"/>
      <w:lvlText w:val="•"/>
      <w:lvlJc w:val="left"/>
      <w:pPr>
        <w:tabs>
          <w:tab w:val="num" w:pos="840"/>
        </w:tabs>
        <w:ind w:left="840"/>
      </w:pPr>
      <w:rPr>
        <w:rFonts w:cs="Times New Roman"/>
      </w:rPr>
    </w:lvl>
    <w:lvl w:ilvl="5" w:tplc="FFFFFFFF">
      <w:numFmt w:val="decimal"/>
      <w:lvlText w:val="•"/>
      <w:lvlJc w:val="left"/>
      <w:pPr>
        <w:tabs>
          <w:tab w:val="num" w:pos="840"/>
        </w:tabs>
        <w:ind w:left="840"/>
      </w:pPr>
      <w:rPr>
        <w:rFonts w:cs="Times New Roman"/>
      </w:rPr>
    </w:lvl>
    <w:lvl w:ilvl="6" w:tplc="FFFFFFFF">
      <w:numFmt w:val="decimal"/>
      <w:lvlText w:val="•"/>
      <w:lvlJc w:val="left"/>
      <w:pPr>
        <w:tabs>
          <w:tab w:val="num" w:pos="840"/>
        </w:tabs>
        <w:ind w:left="840"/>
      </w:pPr>
      <w:rPr>
        <w:rFonts w:cs="Times New Roman"/>
      </w:rPr>
    </w:lvl>
    <w:lvl w:ilvl="7" w:tplc="FFFFFFFF">
      <w:numFmt w:val="decimal"/>
      <w:lvlText w:val="•"/>
      <w:lvlJc w:val="left"/>
      <w:pPr>
        <w:tabs>
          <w:tab w:val="num" w:pos="840"/>
        </w:tabs>
        <w:ind w:left="840"/>
      </w:pPr>
      <w:rPr>
        <w:rFonts w:cs="Times New Roman"/>
      </w:rPr>
    </w:lvl>
    <w:lvl w:ilvl="8" w:tplc="FFFFFFFF">
      <w:numFmt w:val="decimal"/>
      <w:lvlText w:val="•"/>
      <w:lvlJc w:val="left"/>
      <w:pPr>
        <w:tabs>
          <w:tab w:val="num" w:pos="840"/>
        </w:tabs>
        <w:ind w:left="840"/>
      </w:pPr>
      <w:rPr>
        <w:rFonts w:cs="Times New Roman"/>
      </w:rPr>
    </w:lvl>
  </w:abstractNum>
  <w:abstractNum w:abstractNumId="31" w15:restartNumberingAfterBreak="0">
    <w:nsid w:val="13804A6E"/>
    <w:multiLevelType w:val="singleLevel"/>
    <w:tmpl w:val="13804A6E"/>
    <w:lvl w:ilvl="0">
      <w:start w:val="2"/>
      <w:numFmt w:val="upperLetter"/>
      <w:lvlText w:val="%1."/>
      <w:lvlJc w:val="left"/>
      <w:pPr>
        <w:tabs>
          <w:tab w:val="num" w:pos="420"/>
        </w:tabs>
        <w:ind w:left="420"/>
      </w:pPr>
      <w:rPr>
        <w:rFonts w:cs="Times New Roman"/>
      </w:rPr>
    </w:lvl>
  </w:abstractNum>
  <w:abstractNum w:abstractNumId="32" w15:restartNumberingAfterBreak="0">
    <w:nsid w:val="154D8FF6"/>
    <w:multiLevelType w:val="singleLevel"/>
    <w:tmpl w:val="154D8FF6"/>
    <w:lvl w:ilvl="0">
      <w:start w:val="1"/>
      <w:numFmt w:val="bullet"/>
      <w:lvlText w:val=""/>
      <w:lvlJc w:val="left"/>
      <w:pPr>
        <w:tabs>
          <w:tab w:val="num" w:pos="1620"/>
        </w:tabs>
        <w:ind w:left="1620" w:hanging="360"/>
      </w:pPr>
      <w:rPr>
        <w:rFonts w:ascii="Wingdings" w:eastAsia="SimSun" w:hAnsi="Wingdings"/>
      </w:rPr>
    </w:lvl>
  </w:abstractNum>
  <w:abstractNum w:abstractNumId="33" w15:restartNumberingAfterBreak="0">
    <w:nsid w:val="1A012525"/>
    <w:multiLevelType w:val="singleLevel"/>
    <w:tmpl w:val="1A012525"/>
    <w:lvl w:ilvl="0">
      <w:start w:val="2"/>
      <w:numFmt w:val="upperLetter"/>
      <w:lvlText w:val="%1."/>
      <w:lvlJc w:val="left"/>
      <w:rPr>
        <w:rFonts w:cs="Times New Roman"/>
      </w:rPr>
    </w:lvl>
  </w:abstractNum>
  <w:abstractNum w:abstractNumId="34" w15:restartNumberingAfterBreak="0">
    <w:nsid w:val="3EBB1C8E"/>
    <w:multiLevelType w:val="singleLevel"/>
    <w:tmpl w:val="3EBB1C8E"/>
    <w:lvl w:ilvl="0">
      <w:start w:val="1"/>
      <w:numFmt w:val="decimal"/>
      <w:lvlText w:val="%1."/>
      <w:lvlJc w:val="left"/>
      <w:pPr>
        <w:tabs>
          <w:tab w:val="num" w:pos="780"/>
        </w:tabs>
        <w:ind w:left="780" w:hanging="360"/>
      </w:pPr>
      <w:rPr>
        <w:rFonts w:cs="Times New Roman"/>
      </w:rPr>
    </w:lvl>
  </w:abstractNum>
  <w:abstractNum w:abstractNumId="35" w15:restartNumberingAfterBreak="0">
    <w:nsid w:val="49B093F4"/>
    <w:multiLevelType w:val="singleLevel"/>
    <w:tmpl w:val="49B093F4"/>
    <w:lvl w:ilvl="0">
      <w:start w:val="1"/>
      <w:numFmt w:val="upperRoman"/>
      <w:lvlText w:val="%1."/>
      <w:lvlJc w:val="left"/>
      <w:pPr>
        <w:tabs>
          <w:tab w:val="num" w:pos="1265"/>
        </w:tabs>
        <w:ind w:left="1265" w:hanging="425"/>
      </w:pPr>
      <w:rPr>
        <w:rFonts w:cs="Times New Roman"/>
      </w:rPr>
    </w:lvl>
  </w:abstractNum>
  <w:abstractNum w:abstractNumId="36" w15:restartNumberingAfterBreak="0">
    <w:nsid w:val="4D5573CA"/>
    <w:multiLevelType w:val="singleLevel"/>
    <w:tmpl w:val="4D5573CA"/>
    <w:lvl w:ilvl="0">
      <w:start w:val="1"/>
      <w:numFmt w:val="bullet"/>
      <w:lvlText w:val=""/>
      <w:lvlJc w:val="left"/>
      <w:pPr>
        <w:tabs>
          <w:tab w:val="num" w:pos="420"/>
        </w:tabs>
        <w:ind w:left="420" w:hanging="420"/>
      </w:pPr>
      <w:rPr>
        <w:rFonts w:ascii="Wingdings" w:eastAsia="SimSun" w:hAnsi="Wingdings"/>
      </w:rPr>
    </w:lvl>
  </w:abstractNum>
  <w:abstractNum w:abstractNumId="37" w15:restartNumberingAfterBreak="0">
    <w:nsid w:val="4E4725B3"/>
    <w:multiLevelType w:val="singleLevel"/>
    <w:tmpl w:val="4E4725B3"/>
    <w:lvl w:ilvl="0">
      <w:start w:val="1"/>
      <w:numFmt w:val="upperRoman"/>
      <w:lvlText w:val="%1."/>
      <w:lvlJc w:val="left"/>
      <w:pPr>
        <w:tabs>
          <w:tab w:val="num" w:pos="1265"/>
        </w:tabs>
        <w:ind w:left="1265" w:hanging="425"/>
      </w:pPr>
      <w:rPr>
        <w:rFonts w:cs="Times New Roman"/>
      </w:rPr>
    </w:lvl>
  </w:abstractNum>
  <w:abstractNum w:abstractNumId="38" w15:restartNumberingAfterBreak="0">
    <w:nsid w:val="513B89A9"/>
    <w:multiLevelType w:val="singleLevel"/>
    <w:tmpl w:val="513B89A9"/>
    <w:lvl w:ilvl="0">
      <w:start w:val="1"/>
      <w:numFmt w:val="upperRoman"/>
      <w:lvlText w:val="%1."/>
      <w:lvlJc w:val="left"/>
      <w:pPr>
        <w:tabs>
          <w:tab w:val="num" w:pos="1265"/>
        </w:tabs>
        <w:ind w:left="1265" w:hanging="425"/>
      </w:pPr>
      <w:rPr>
        <w:rFonts w:cs="Times New Roman"/>
      </w:rPr>
    </w:lvl>
  </w:abstractNum>
  <w:abstractNum w:abstractNumId="39" w15:restartNumberingAfterBreak="0">
    <w:nsid w:val="5DF36CA5"/>
    <w:multiLevelType w:val="hybridMultilevel"/>
    <w:tmpl w:val="5DF36CA5"/>
    <w:lvl w:ilvl="0" w:tplc="FFFFFFFF">
      <w:start w:val="1"/>
      <w:numFmt w:val="decimal"/>
      <w:lvlText w:val="%1."/>
      <w:lvlJc w:val="left"/>
      <w:pPr>
        <w:tabs>
          <w:tab w:val="num" w:pos="840"/>
        </w:tabs>
        <w:ind w:left="1344" w:hanging="360"/>
      </w:pPr>
      <w:rPr>
        <w:rFonts w:cs="Times New Roman"/>
      </w:rPr>
    </w:lvl>
    <w:lvl w:ilvl="1" w:tplc="FFFFFFFF">
      <w:numFmt w:val="decimal"/>
      <w:lvlText w:val="."/>
      <w:lvlJc w:val="left"/>
      <w:pPr>
        <w:tabs>
          <w:tab w:val="num" w:pos="840"/>
        </w:tabs>
        <w:ind w:left="840"/>
      </w:pPr>
      <w:rPr>
        <w:rFonts w:cs="Times New Roman"/>
      </w:rPr>
    </w:lvl>
    <w:lvl w:ilvl="2" w:tplc="FFFFFFFF">
      <w:numFmt w:val="decimal"/>
      <w:lvlText w:val="."/>
      <w:lvlJc w:val="left"/>
      <w:pPr>
        <w:tabs>
          <w:tab w:val="num" w:pos="840"/>
        </w:tabs>
        <w:ind w:left="840"/>
      </w:pPr>
      <w:rPr>
        <w:rFonts w:cs="Times New Roman"/>
      </w:rPr>
    </w:lvl>
    <w:lvl w:ilvl="3" w:tplc="FFFFFFFF">
      <w:numFmt w:val="decimal"/>
      <w:lvlText w:val="."/>
      <w:lvlJc w:val="left"/>
      <w:pPr>
        <w:tabs>
          <w:tab w:val="num" w:pos="840"/>
        </w:tabs>
        <w:ind w:left="840"/>
      </w:pPr>
      <w:rPr>
        <w:rFonts w:cs="Times New Roman"/>
      </w:rPr>
    </w:lvl>
    <w:lvl w:ilvl="4" w:tplc="FFFFFFFF">
      <w:numFmt w:val="decimal"/>
      <w:lvlText w:val="."/>
      <w:lvlJc w:val="left"/>
      <w:pPr>
        <w:tabs>
          <w:tab w:val="num" w:pos="840"/>
        </w:tabs>
        <w:ind w:left="840"/>
      </w:pPr>
      <w:rPr>
        <w:rFonts w:cs="Times New Roman"/>
      </w:rPr>
    </w:lvl>
    <w:lvl w:ilvl="5" w:tplc="FFFFFFFF">
      <w:numFmt w:val="decimal"/>
      <w:lvlText w:val="."/>
      <w:lvlJc w:val="left"/>
      <w:pPr>
        <w:tabs>
          <w:tab w:val="num" w:pos="840"/>
        </w:tabs>
        <w:ind w:left="840"/>
      </w:pPr>
      <w:rPr>
        <w:rFonts w:cs="Times New Roman"/>
      </w:rPr>
    </w:lvl>
    <w:lvl w:ilvl="6" w:tplc="FFFFFFFF">
      <w:numFmt w:val="decimal"/>
      <w:lvlText w:val="."/>
      <w:lvlJc w:val="left"/>
      <w:pPr>
        <w:tabs>
          <w:tab w:val="num" w:pos="840"/>
        </w:tabs>
        <w:ind w:left="840"/>
      </w:pPr>
      <w:rPr>
        <w:rFonts w:cs="Times New Roman"/>
      </w:rPr>
    </w:lvl>
    <w:lvl w:ilvl="7" w:tplc="FFFFFFFF">
      <w:numFmt w:val="decimal"/>
      <w:lvlText w:val="."/>
      <w:lvlJc w:val="left"/>
      <w:pPr>
        <w:tabs>
          <w:tab w:val="num" w:pos="840"/>
        </w:tabs>
        <w:ind w:left="840"/>
      </w:pPr>
      <w:rPr>
        <w:rFonts w:cs="Times New Roman"/>
      </w:rPr>
    </w:lvl>
    <w:lvl w:ilvl="8" w:tplc="FFFFFFFF">
      <w:numFmt w:val="decimal"/>
      <w:lvlText w:val="."/>
      <w:lvlJc w:val="left"/>
      <w:pPr>
        <w:tabs>
          <w:tab w:val="num" w:pos="840"/>
        </w:tabs>
        <w:ind w:left="840"/>
      </w:pPr>
      <w:rPr>
        <w:rFonts w:cs="Times New Roman"/>
      </w:rPr>
    </w:lvl>
  </w:abstractNum>
  <w:abstractNum w:abstractNumId="40" w15:restartNumberingAfterBreak="0">
    <w:nsid w:val="776C0818"/>
    <w:multiLevelType w:val="singleLevel"/>
    <w:tmpl w:val="776C0818"/>
    <w:lvl w:ilvl="0">
      <w:start w:val="1"/>
      <w:numFmt w:val="bullet"/>
      <w:lvlText w:val=""/>
      <w:lvlJc w:val="left"/>
      <w:pPr>
        <w:tabs>
          <w:tab w:val="num" w:pos="360"/>
        </w:tabs>
        <w:ind w:left="360" w:hanging="360"/>
      </w:pPr>
      <w:rPr>
        <w:rFonts w:ascii="Wingdings" w:eastAsia="SimSun" w:hAnsi="Wingdings"/>
      </w:rPr>
    </w:lvl>
  </w:abstractNum>
  <w:abstractNum w:abstractNumId="41" w15:restartNumberingAfterBreak="0">
    <w:nsid w:val="7B93BA57"/>
    <w:multiLevelType w:val="singleLevel"/>
    <w:tmpl w:val="7B93BA57"/>
    <w:lvl w:ilvl="0">
      <w:start w:val="1"/>
      <w:numFmt w:val="decimal"/>
      <w:lvlText w:val="%1."/>
      <w:lvlJc w:val="left"/>
      <w:pPr>
        <w:tabs>
          <w:tab w:val="num" w:pos="1200"/>
        </w:tabs>
        <w:ind w:left="1200" w:hanging="360"/>
      </w:pPr>
      <w:rPr>
        <w:rFonts w:cs="Times New Roman"/>
      </w:rPr>
    </w:lvl>
  </w:abstractNum>
  <w:num w:numId="1">
    <w:abstractNumId w:val="16"/>
  </w:num>
  <w:num w:numId="2">
    <w:abstractNumId w:val="28"/>
  </w:num>
  <w:num w:numId="3">
    <w:abstractNumId w:val="5"/>
  </w:num>
  <w:num w:numId="4">
    <w:abstractNumId w:val="2"/>
  </w:num>
  <w:num w:numId="5">
    <w:abstractNumId w:val="10"/>
  </w:num>
  <w:num w:numId="6">
    <w:abstractNumId w:val="37"/>
  </w:num>
  <w:num w:numId="7">
    <w:abstractNumId w:val="38"/>
  </w:num>
  <w:num w:numId="8">
    <w:abstractNumId w:val="7"/>
  </w:num>
  <w:num w:numId="9">
    <w:abstractNumId w:val="39"/>
  </w:num>
  <w:num w:numId="10">
    <w:abstractNumId w:val="13"/>
  </w:num>
  <w:num w:numId="11">
    <w:abstractNumId w:val="15"/>
  </w:num>
  <w:num w:numId="12">
    <w:abstractNumId w:val="12"/>
  </w:num>
  <w:num w:numId="13">
    <w:abstractNumId w:val="35"/>
  </w:num>
  <w:num w:numId="14">
    <w:abstractNumId w:val="30"/>
  </w:num>
  <w:num w:numId="15">
    <w:abstractNumId w:val="6"/>
  </w:num>
  <w:num w:numId="16">
    <w:abstractNumId w:val="27"/>
  </w:num>
  <w:num w:numId="17">
    <w:abstractNumId w:val="25"/>
  </w:num>
  <w:num w:numId="18">
    <w:abstractNumId w:val="24"/>
  </w:num>
  <w:num w:numId="19">
    <w:abstractNumId w:val="23"/>
  </w:num>
  <w:num w:numId="20">
    <w:abstractNumId w:val="22"/>
  </w:num>
  <w:num w:numId="21">
    <w:abstractNumId w:val="26"/>
  </w:num>
  <w:num w:numId="22">
    <w:abstractNumId w:val="21"/>
  </w:num>
  <w:num w:numId="23">
    <w:abstractNumId w:val="20"/>
  </w:num>
  <w:num w:numId="24">
    <w:abstractNumId w:val="19"/>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HorizontalSpacing w:val="120"/>
  <w:drawingGridVerticalSpacing w:val="120"/>
  <w:doNotUseMarginsForDrawingGridOrigin/>
  <w:doNotShadeFormData/>
  <w:characterSpacingControl w:val="compressPunctuation"/>
  <w:noLineBreaksAfter w:lang="ja-JP" w:val="([{·‘“〈《「『【〔〖（．［｛￡￥"/>
  <w:noLineBreaksBefore w:lang="ja-JP" w:val="!),.:;?]}¨·ˇˉ―‖’”…∶、。〃々〉》」』】〕〗！＂＇），．：；？］｀｜｝～￠"/>
  <w:savePreviewPicture/>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E09"/>
    <w:rsid w:val="00000000"/>
    <w:rsid w:val="00022F15"/>
    <w:rsid w:val="000666F2"/>
    <w:rsid w:val="00271D13"/>
    <w:rsid w:val="00CB0E09"/>
    <w:rsid w:val="00E41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0CCABE3A-FB9B-45F6-A84B-5CD5276B0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1" w:count="371">
    <w:lsdException w:name="Normal" w:uiPriority="0"/>
    <w:lsdException w:name="heading 1" w:uiPriority="0"/>
    <w:lsdException w:name="heading 2" w:uiPriority="0"/>
    <w:lsdException w:name="heading 3" w:uiPriority="9"/>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caption" w:semiHidden="1" w:unhideWhenUsed="1"/>
    <w:lsdException w:name="Default Paragraph Font" w:unhideWhenUsed="1" w:qFormat="0"/>
    <w:lsdException w:name="Body Text" w:uiPriority="0"/>
    <w:lsdException w:name="Hyperlink" w:unhideWhenUsed="1"/>
    <w:lsdException w:name="HTML Top of Form" w:qFormat="0"/>
    <w:lsdException w:name="HTML Bottom of Form" w:qFormat="0"/>
    <w:lsdException w:name="No List" w:semiHidden="1" w:unhideWhenUsed="1" w:qFormat="0"/>
    <w:lsdException w:name="Outline List 1" w:qFormat="0"/>
    <w:lsdException w:name="Outline List 2" w:qFormat="0"/>
    <w:lsdException w:name="Outline List 3" w:qFormat="0"/>
    <w:lsdException w:name="Placeholder Text" w:semiHidden="1" w:unhideWhenUsed="1" w:qFormat="0"/>
    <w:lsdException w:name="Revision" w:qFormat="0"/>
    <w:lsdException w:name="List Paragraph" w:uiPriority="0"/>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atentStyles>
  <w:style w:type="paragraph" w:default="1" w:styleId="Normal">
    <w:name w:val="Normal"/>
    <w:qFormat/>
    <w:pPr>
      <w:spacing w:after="0" w:line="240" w:lineRule="auto"/>
      <w:jc w:val="both"/>
    </w:pPr>
    <w:rPr>
      <w:kern w:val="2"/>
      <w:sz w:val="21"/>
      <w:szCs w:val="21"/>
    </w:rPr>
  </w:style>
  <w:style w:type="paragraph" w:styleId="Heading1">
    <w:name w:val="heading 1"/>
    <w:basedOn w:val="Normal"/>
    <w:link w:val="Heading1Char"/>
    <w:uiPriority w:val="9"/>
    <w:qFormat/>
    <w:pPr>
      <w:jc w:val="left"/>
      <w:outlineLvl w:val="0"/>
    </w:pPr>
    <w:rPr>
      <w:color w:val="2E74B5"/>
      <w:kern w:val="0"/>
      <w:sz w:val="32"/>
      <w:szCs w:val="32"/>
    </w:rPr>
  </w:style>
  <w:style w:type="paragraph" w:styleId="Heading2">
    <w:name w:val="heading 2"/>
    <w:basedOn w:val="Normal"/>
    <w:next w:val="BodyText"/>
    <w:link w:val="Heading2Char"/>
    <w:uiPriority w:val="9"/>
    <w:qFormat/>
    <w:pPr>
      <w:outlineLvl w:val="1"/>
    </w:pPr>
    <w:rPr>
      <w:color w:val="2E74B5"/>
      <w:sz w:val="26"/>
      <w:szCs w:val="26"/>
    </w:rPr>
  </w:style>
  <w:style w:type="paragraph" w:styleId="Heading3">
    <w:name w:val="heading 3"/>
    <w:basedOn w:val="Normal"/>
    <w:next w:val="BodyText"/>
    <w:link w:val="Heading3Char"/>
    <w:uiPriority w:val="9"/>
    <w:qFormat/>
    <w:pPr>
      <w:keepNext/>
      <w:keepLines/>
      <w:spacing w:before="200"/>
      <w:outlineLvl w:val="2"/>
    </w:pPr>
    <w:rPr>
      <w:rFonts w:ascii="Cambria" w:hAnsi="Cambria"/>
      <w:b/>
      <w:color w:val="4F81BD"/>
      <w:sz w:val="24"/>
      <w:szCs w:val="24"/>
    </w:rPr>
  </w:style>
  <w:style w:type="character" w:default="1" w:styleId="DefaultParagraphFont">
    <w:name w:val="Default Paragraph Font"/>
    <w:uiPriority w:val="99"/>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semiHidden/>
    <w:locked/>
    <w:rPr>
      <w:rFonts w:asciiTheme="majorHAnsi" w:eastAsiaTheme="majorEastAsia" w:hAnsiTheme="majorHAnsi" w:cs="Times New Roman"/>
      <w:b/>
      <w:bCs/>
      <w:i/>
      <w:iCs/>
      <w:kern w:val="2"/>
      <w:sz w:val="28"/>
      <w:szCs w:val="28"/>
    </w:rPr>
  </w:style>
  <w:style w:type="character" w:customStyle="1" w:styleId="Heading3Char">
    <w:name w:val="Heading 3 Char"/>
    <w:basedOn w:val="DefaultParagraphFont"/>
    <w:link w:val="Heading3"/>
    <w:uiPriority w:val="9"/>
    <w:semiHidden/>
    <w:locked/>
    <w:rPr>
      <w:rFonts w:asciiTheme="majorHAnsi" w:eastAsiaTheme="majorEastAsia" w:hAnsiTheme="majorHAnsi" w:cs="Times New Roman"/>
      <w:b/>
      <w:bCs/>
      <w:kern w:val="2"/>
      <w:sz w:val="26"/>
      <w:szCs w:val="26"/>
    </w:rPr>
  </w:style>
  <w:style w:type="character" w:styleId="Hyperlink">
    <w:name w:val="Hyperlink"/>
    <w:basedOn w:val="DefaultParagraphFont"/>
    <w:uiPriority w:val="99"/>
    <w:unhideWhenUsed/>
    <w:qFormat/>
    <w:rPr>
      <w:rFonts w:cs="Times New Roman"/>
      <w:color w:val="0000FF"/>
      <w:u w:val="single"/>
    </w:rPr>
  </w:style>
  <w:style w:type="paragraph" w:styleId="BodyText">
    <w:name w:val="Body Text"/>
    <w:basedOn w:val="Normal"/>
    <w:link w:val="BodyTextChar"/>
    <w:uiPriority w:val="99"/>
    <w:qFormat/>
    <w:pPr>
      <w:spacing w:before="180" w:after="180"/>
    </w:pPr>
    <w:rPr>
      <w:szCs w:val="24"/>
    </w:rPr>
  </w:style>
  <w:style w:type="character" w:customStyle="1" w:styleId="BodyTextChar">
    <w:name w:val="Body Text Char"/>
    <w:basedOn w:val="DefaultParagraphFont"/>
    <w:link w:val="BodyText"/>
    <w:uiPriority w:val="99"/>
    <w:semiHidden/>
    <w:locked/>
    <w:rPr>
      <w:rFonts w:eastAsia="Times New Roman" w:cs="Times New Roman"/>
      <w:kern w:val="2"/>
      <w:sz w:val="21"/>
      <w:szCs w:val="21"/>
    </w:rPr>
  </w:style>
  <w:style w:type="paragraph" w:styleId="ListParagraph">
    <w:name w:val="List Paragraph"/>
    <w:basedOn w:val="Normal"/>
    <w:uiPriority w:val="34"/>
    <w:qFormat/>
    <w:pPr>
      <w:jc w:val="left"/>
    </w:pPr>
    <w:rPr>
      <w:kern w:val="0"/>
      <w:sz w:val="24"/>
      <w:szCs w:val="24"/>
    </w:rPr>
  </w:style>
  <w:style w:type="paragraph" w:customStyle="1" w:styleId="font-claude-response-body">
    <w:name w:val="font-claude-response-body"/>
    <w:basedOn w:val="Normal"/>
    <w:unhideWhenUsed/>
    <w:qFormat/>
    <w:pPr>
      <w:spacing w:before="100" w:beforeAutospacing="1" w:after="100" w:afterAutospacing="1"/>
    </w:pPr>
    <w:rPr>
      <w:sz w:val="24"/>
      <w:szCs w:val="24"/>
    </w:rPr>
  </w:style>
  <w:style w:type="paragraph" w:customStyle="1" w:styleId="Compact">
    <w:name w:val="Compact"/>
    <w:basedOn w:val="BodyText"/>
    <w:qFormat/>
    <w:pPr>
      <w:spacing w:before="36" w:after="36"/>
    </w:pPr>
  </w:style>
  <w:style w:type="paragraph" w:customStyle="1" w:styleId="FirstParagraph">
    <w:name w:val="First Paragraph"/>
    <w:basedOn w:val="BodyText"/>
    <w:next w:val="BodyTex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ience.nasa.gov/ems/08_nearinfraredwav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4057</Words>
  <Characters>23131</Characters>
  <Application>Microsoft Office Word</Application>
  <DocSecurity>0</DocSecurity>
  <Lines>192</Lines>
  <Paragraphs>54</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
      <vt:lpstr>3.	PROBLEM STATEMENT</vt:lpstr>
      <vt:lpstr>6. 	Scope of the Project</vt:lpstr>
      <vt:lpstr>7.	Significance of the Project</vt:lpstr>
      <vt:lpstr>8. 	METHODOLOGY</vt:lpstr>
      <vt:lpstr>    8.1	Data Collection and Preprocessing</vt:lpstr>
      <vt:lpstr>    8.2	Computer Vision Model Development</vt:lpstr>
      <vt:lpstr>    8.3	 Result Structuring</vt:lpstr>
      <vt:lpstr>    RECOMMENDATION GENERATION</vt:lpstr>
      <vt:lpstr>    INTEGRATION AND EVALUATION</vt:lpstr>
      <vt:lpstr>        11.2 	N-ATLAS LANGUAGE MODEL CAPABILITIES</vt:lpstr>
      <vt:lpstr>        11.3	RESEARCH GAPS FILLED BY THE PROPOSED PROJECT</vt:lpstr>
      <vt:lpstr>EXPECTED OUTCOMES</vt:lpstr>
      <vt:lpstr>TOOLS AND TECHNOLOGIES</vt:lpstr>
      <vt:lpstr>CONCLUSION</vt:lpstr>
    </vt:vector>
  </TitlesOfParts>
  <Company/>
  <LinksUpToDate>false</LinksUpToDate>
  <CharactersWithSpaces>27134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Favour Moyinoluwa</dc:creator>
  <cp:keywords/>
  <dc:description/>
  <cp:lastModifiedBy>Esther Udom</cp:lastModifiedBy>
  <cp:revision>2</cp:revision>
  <dcterms:created xsi:type="dcterms:W3CDTF">2026-07-29T12:41:00Z</dcterms:created>
  <dcterms:modified xsi:type="dcterms:W3CDTF">2026-07-29T12:41:00Z</dcterms:modified>
</cp:coreProperties>
</file>