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361477" cy="15986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1477" cy="159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UNIVERSIDAD DEL PERÚ - DECANA DE AMÉRICA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5">
      <w:pPr>
        <w:spacing w:after="16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EAP: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INGENIERÍA DE SOFTWARE</w:t>
      </w:r>
    </w:p>
    <w:p w:rsidR="00000000" w:rsidDel="00000000" w:rsidP="00000000" w:rsidRDefault="00000000" w:rsidRPr="00000000" w14:paraId="00000006">
      <w:pPr>
        <w:spacing w:after="16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ARQUITECTURA</w:t>
      </w:r>
    </w:p>
    <w:p w:rsidR="00000000" w:rsidDel="00000000" w:rsidP="00000000" w:rsidRDefault="00000000" w:rsidRPr="00000000" w14:paraId="0000000A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Sistema de Registro de Vehículos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EQUIPO:</w:t>
      </w:r>
    </w:p>
    <w:p w:rsidR="00000000" w:rsidDel="00000000" w:rsidP="00000000" w:rsidRDefault="00000000" w:rsidRPr="00000000" w14:paraId="0000000D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RAMOS GERONIMO, Daniel Dante Mathew</w:t>
      </w:r>
    </w:p>
    <w:p w:rsidR="00000000" w:rsidDel="00000000" w:rsidP="00000000" w:rsidRDefault="00000000" w:rsidRPr="00000000" w14:paraId="0000000E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MONZON INFANTE, Paolo Cesar</w:t>
      </w:r>
    </w:p>
    <w:p w:rsidR="00000000" w:rsidDel="00000000" w:rsidP="00000000" w:rsidRDefault="00000000" w:rsidRPr="00000000" w14:paraId="0000000F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QUIROZ ARDILES, Sergio 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LEÓN ROBLES, Illary Marcelo</w:t>
      </w:r>
    </w:p>
    <w:p w:rsidR="00000000" w:rsidDel="00000000" w:rsidP="00000000" w:rsidRDefault="00000000" w:rsidRPr="00000000" w14:paraId="00000011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RODAS PANAIFO, Jordan André</w:t>
      </w:r>
    </w:p>
    <w:p w:rsidR="00000000" w:rsidDel="00000000" w:rsidP="00000000" w:rsidRDefault="00000000" w:rsidRPr="00000000" w14:paraId="00000012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MARCELO MACAVILCA, Luis</w:t>
      </w:r>
    </w:p>
    <w:p w:rsidR="00000000" w:rsidDel="00000000" w:rsidP="00000000" w:rsidRDefault="00000000" w:rsidRPr="00000000" w14:paraId="00000013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RAMOS SIFUENTES, Marcelo Alfonso</w:t>
      </w:r>
    </w:p>
    <w:p w:rsidR="00000000" w:rsidDel="00000000" w:rsidP="00000000" w:rsidRDefault="00000000" w:rsidRPr="00000000" w14:paraId="00000014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Perú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2023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proporciona una visión general de la arquitectura del módulo de reclamos, solicitudes y quejas, que se desarrollará para satisfacer las necesidades de nuestra organización en la gestión eficiente de las interacciones de los clientes y la resolución de problemas. Este módulo permitirá a los usuarios registrar y proporcionar un seguimiento adecuado a los reclamos, solicitudes o quejas (de ahora en adelante RSQ para abreviar) de manera efectiva. Los principales objetivos de este documento son los siguientes:</w:t>
      </w:r>
    </w:p>
    <w:p w:rsidR="00000000" w:rsidDel="00000000" w:rsidP="00000000" w:rsidRDefault="00000000" w:rsidRPr="00000000" w14:paraId="00000019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Guiar el desarrollo, facilitar la comprensión de la arquitectura y servir como referencia para el mantenimiento y futuras mejoras.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una arquitectura que permita el procesamiento eficiente de reclamos, quejas y solicitudes de los clientes.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Garantizar la escalabilidad y la capacidad de respuesta del sistema a medida que crece la base de clientes.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Integrarse con sistemas y servicios existentes en la organización cuando sea necesario.</w:t>
      </w:r>
    </w:p>
    <w:p w:rsidR="00000000" w:rsidDel="00000000" w:rsidP="00000000" w:rsidRDefault="00000000" w:rsidRPr="00000000" w14:paraId="0000001E">
      <w:pPr>
        <w:spacing w:line="480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Drivers de la arquitectura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45"/>
        <w:gridCol w:w="4995"/>
        <w:gridCol w:w="1845"/>
        <w:gridCol w:w="1275"/>
        <w:tblGridChange w:id="0">
          <w:tblGrid>
            <w:gridCol w:w="1245"/>
            <w:gridCol w:w="4995"/>
            <w:gridCol w:w="1845"/>
            <w:gridCol w:w="1275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RF - 01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  <w:rtl w:val="0"/>
              </w:rPr>
              <w:t xml:space="preserve">Registro de RSQ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Permitir el registro de RSQ mediante el llenado de campos que el usuario completará con la información que el cliente le proporcionará. El registro incluye la clasificación entre reclamo, solicitud y queja.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Operador</w:t>
            </w:r>
          </w:p>
        </w:tc>
        <w:tc>
          <w:tcPr>
            <w:shd w:fill="ccccff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23e4f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RF - 02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  <w:rtl w:val="0"/>
              </w:rPr>
              <w:t xml:space="preserve">Edición de RSQ en el sistema</w:t>
            </w:r>
          </w:p>
          <w:p w:rsidR="00000000" w:rsidDel="00000000" w:rsidP="00000000" w:rsidRDefault="00000000" w:rsidRPr="00000000" w14:paraId="00000039">
            <w:pPr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El sistema debe permitir a los trabajadores del área modificar los RSQ ingresados, con el fin de especificar información pasada o añadir datos adicionales. Esto incluye cambiar el estado del RSQ (pendiente, derivado, concluido) para tener un correcto seguimiento del proceso.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Operador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f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23e4f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RF - 03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Listar RSQ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Mostrar todos los RSQ del sistema en una lista ordenada.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Operador</w:t>
            </w:r>
          </w:p>
        </w:tc>
        <w:tc>
          <w:tcPr>
            <w:shd w:fill="ccccf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23e4f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RF - 04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Detallar RSQ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Permitir al usuario ver los detalles sobre estos, el producto o servicio involucrado, y cualquier otra información relevante. Además de permitir al usuario filtrar los reclamos según ciertos parámetros.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Operador</w:t>
            </w:r>
          </w:p>
        </w:tc>
        <w:tc>
          <w:tcPr>
            <w:shd w:fill="ccccff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23e4f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RF - 05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Filtrar la búsqueda de RSQ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Permitir al operador especificar los parámetros de búsqueda para filtrar los RSQ mostrados en pantalla.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Operador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f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23e4f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RF - 06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  <w:rtl w:val="0"/>
              </w:rPr>
              <w:t xml:space="preserve">Atender RSQ</w:t>
            </w:r>
          </w:p>
          <w:p w:rsidR="00000000" w:rsidDel="00000000" w:rsidP="00000000" w:rsidRDefault="00000000" w:rsidRPr="00000000" w14:paraId="00000075">
            <w:pPr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Brindar la opción de atender y resolver el RSQ seleccionado de la lista de búsqueda, proporcionando alternativas de solución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. 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Operador</w:t>
            </w:r>
          </w:p>
        </w:tc>
        <w:tc>
          <w:tcPr>
            <w:shd w:fill="ccccff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23e4f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RF - 07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  <w:rtl w:val="0"/>
              </w:rPr>
              <w:t xml:space="preserve">Derivar RSQ</w:t>
            </w:r>
          </w:p>
          <w:p w:rsidR="00000000" w:rsidDel="00000000" w:rsidP="00000000" w:rsidRDefault="00000000" w:rsidRPr="00000000" w14:paraId="00000084">
            <w:pPr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Permitir a los operadores del sistema, tras haber evaluado las solicitudes, derivarlas al área administrativa respectiva para que se encargue de continuar con su resolución. 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Operador</w:t>
            </w:r>
          </w:p>
        </w:tc>
        <w:tc>
          <w:tcPr>
            <w:shd w:fill="ccccff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23e4f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RF - 08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  <w:rtl w:val="0"/>
              </w:rPr>
              <w:t xml:space="preserve">Notificar a los clientes del resultado de los RSQ</w:t>
            </w:r>
          </w:p>
          <w:p w:rsidR="00000000" w:rsidDel="00000000" w:rsidP="00000000" w:rsidRDefault="00000000" w:rsidRPr="00000000" w14:paraId="00000093">
            <w:pPr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Permitir n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otificar a los clientes de la finalización de la atención del RSQ mediante un correo electrónico, en el que se incluya información detallada sobre las consideraciones más importantes sobre el asunto tratado. 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Operador</w:t>
            </w:r>
          </w:p>
        </w:tc>
        <w:tc>
          <w:tcPr>
            <w:shd w:fill="ccccff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23e4f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RF - 09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  <w:rtl w:val="0"/>
              </w:rPr>
              <w:t xml:space="preserve">Generar formato de impresión de resolución</w:t>
            </w:r>
          </w:p>
          <w:p w:rsidR="00000000" w:rsidDel="00000000" w:rsidP="00000000" w:rsidRDefault="00000000" w:rsidRPr="00000000" w14:paraId="000000A2">
            <w:pPr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El sistema debe ayudar a generar un formato de impresión estandarizado que se pueda mandar a los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Operador</w:t>
            </w:r>
          </w:p>
        </w:tc>
        <w:tc>
          <w:tcPr>
            <w:shd w:fill="ccccff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23e4f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RF - 10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  <w:rtl w:val="0"/>
              </w:rPr>
              <w:t xml:space="preserve">Completar campos de resolución de RSQ</w:t>
            </w:r>
          </w:p>
          <w:p w:rsidR="00000000" w:rsidDel="00000000" w:rsidP="00000000" w:rsidRDefault="00000000" w:rsidRPr="00000000" w14:paraId="000000B1">
            <w:pPr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Permitir incluir información sobre la resolución del RSQ, llenando campos en los que se puede redactar y precisar los aspectos evaluados para justificar el resultado y los procesos realizados.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Operador</w:t>
            </w:r>
          </w:p>
        </w:tc>
        <w:tc>
          <w:tcPr>
            <w:shd w:fill="ccccff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23e4f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RF - 11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  <w:rtl w:val="0"/>
              </w:rPr>
              <w:t xml:space="preserve">Archivar RSQ</w:t>
            </w:r>
          </w:p>
          <w:p w:rsidR="00000000" w:rsidDel="00000000" w:rsidP="00000000" w:rsidRDefault="00000000" w:rsidRPr="00000000" w14:paraId="000000C0">
            <w:pPr>
              <w:rPr>
                <w:rFonts w:ascii="Quattrocento Sans" w:cs="Quattrocento Sans" w:eastAsia="Quattrocento Sans" w:hAnsi="Quattrocento Sans"/>
                <w:b w:val="1"/>
                <w:color w:val="3b383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Permitir a los operadores, tras haber concluido el proceso de atención, archivar los RSQ para mantener un orden apropiado.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Operador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23e4f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ff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23e4f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1"/>
        <w:keepLines w:val="1"/>
        <w:spacing w:before="40" w:line="276" w:lineRule="auto"/>
        <w:ind w:left="576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bookmarkStart w:colFirst="0" w:colLast="0" w:name="_1ksv4u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0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D1">
      <w:pPr>
        <w:spacing w:line="480" w:lineRule="auto"/>
        <w:ind w:lef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 - 001: Rendimiento</w:t>
      </w:r>
    </w:p>
    <w:p w:rsidR="00000000" w:rsidDel="00000000" w:rsidP="00000000" w:rsidRDefault="00000000" w:rsidRPr="00000000" w14:paraId="000000D2">
      <w:pPr>
        <w:numPr>
          <w:ilvl w:val="1"/>
          <w:numId w:val="8"/>
        </w:numPr>
        <w:spacing w:line="48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 de respuesta: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proporciona tiempos de respuesta rápidos para asegurar la satisfacción del cliente.</w:t>
      </w:r>
    </w:p>
    <w:p w:rsidR="00000000" w:rsidDel="00000000" w:rsidP="00000000" w:rsidRDefault="00000000" w:rsidRPr="00000000" w14:paraId="000000D3">
      <w:pPr>
        <w:numPr>
          <w:ilvl w:val="1"/>
          <w:numId w:val="8"/>
        </w:numPr>
        <w:spacing w:line="48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rendimiento se mantendrá aun cuando la capacidad de gestionar sufra un aumento en la carga de trabajo </w:t>
      </w:r>
    </w:p>
    <w:p w:rsidR="00000000" w:rsidDel="00000000" w:rsidP="00000000" w:rsidRDefault="00000000" w:rsidRPr="00000000" w14:paraId="000000D4">
      <w:pPr>
        <w:numPr>
          <w:ilvl w:val="1"/>
          <w:numId w:val="8"/>
        </w:numPr>
        <w:spacing w:line="48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estará disponible durante un alto porcentaje del tiempo, con un tiempo mínimo de inactividad programado.</w:t>
      </w:r>
    </w:p>
    <w:p w:rsidR="00000000" w:rsidDel="00000000" w:rsidP="00000000" w:rsidRDefault="00000000" w:rsidRPr="00000000" w14:paraId="000000D5">
      <w:pPr>
        <w:spacing w:line="480" w:lineRule="auto"/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48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 - 002: Seguridad</w:t>
      </w:r>
    </w:p>
    <w:p w:rsidR="00000000" w:rsidDel="00000000" w:rsidP="00000000" w:rsidRDefault="00000000" w:rsidRPr="00000000" w14:paraId="000000D7">
      <w:pPr>
        <w:numPr>
          <w:ilvl w:val="1"/>
          <w:numId w:val="1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Autenticación y autorización: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garantizar la autenticación segura del usuario y limitar el acceso solo a usuarios autorizados.</w:t>
      </w:r>
    </w:p>
    <w:p w:rsidR="00000000" w:rsidDel="00000000" w:rsidP="00000000" w:rsidRDefault="00000000" w:rsidRPr="00000000" w14:paraId="000000D8">
      <w:pPr>
        <w:numPr>
          <w:ilvl w:val="1"/>
          <w:numId w:val="1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Cifrado: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confidenciales deben protegerse mediante cifrado durante su transmisión y almacenamiento.</w:t>
      </w:r>
    </w:p>
    <w:p w:rsidR="00000000" w:rsidDel="00000000" w:rsidP="00000000" w:rsidRDefault="00000000" w:rsidRPr="00000000" w14:paraId="000000D9">
      <w:pPr>
        <w:numPr>
          <w:ilvl w:val="1"/>
          <w:numId w:val="1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Auditoría: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y mantener registros de auditoría para realizar un seguimiento de todas las actividades relacionadas con las quejas y la información de los clientes.</w:t>
      </w:r>
    </w:p>
    <w:p w:rsidR="00000000" w:rsidDel="00000000" w:rsidP="00000000" w:rsidRDefault="00000000" w:rsidRPr="00000000" w14:paraId="000000DA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48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 - 003: Fiabilidad</w:t>
      </w:r>
    </w:p>
    <w:p w:rsidR="00000000" w:rsidDel="00000000" w:rsidP="00000000" w:rsidRDefault="00000000" w:rsidRPr="00000000" w14:paraId="000000DC">
      <w:pPr>
        <w:numPr>
          <w:ilvl w:val="1"/>
          <w:numId w:val="1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Recuperación de errores: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poder recuperarse rápidamente de errores inesperados sin perder datos críticos.</w:t>
      </w:r>
    </w:p>
    <w:p w:rsidR="00000000" w:rsidDel="00000000" w:rsidP="00000000" w:rsidRDefault="00000000" w:rsidRPr="00000000" w14:paraId="000000DD">
      <w:pPr>
        <w:numPr>
          <w:ilvl w:val="1"/>
          <w:numId w:val="1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Resistencia a errores: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ser resistente a errores para mantener la continuidad del servicio incluso en condiciones adversas.</w:t>
      </w:r>
    </w:p>
    <w:p w:rsidR="00000000" w:rsidDel="00000000" w:rsidP="00000000" w:rsidRDefault="00000000" w:rsidRPr="00000000" w14:paraId="000000DE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48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 - 004: Usabilidad</w:t>
      </w:r>
    </w:p>
    <w:p w:rsidR="00000000" w:rsidDel="00000000" w:rsidP="00000000" w:rsidRDefault="00000000" w:rsidRPr="00000000" w14:paraId="000000E0">
      <w:pPr>
        <w:numPr>
          <w:ilvl w:val="1"/>
          <w:numId w:val="1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intuitivo: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interfaz de usuario debe ser sencilla de utilizar y comprensible para los usuarios finales.</w:t>
      </w:r>
    </w:p>
    <w:p w:rsidR="00000000" w:rsidDel="00000000" w:rsidP="00000000" w:rsidRDefault="00000000" w:rsidRPr="00000000" w14:paraId="000000E1">
      <w:pPr>
        <w:numPr>
          <w:ilvl w:val="1"/>
          <w:numId w:val="1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Accesibilidad: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estándares de accesibilidad se deben cumplir para cualquier persona.</w:t>
      </w:r>
    </w:p>
    <w:p w:rsidR="00000000" w:rsidDel="00000000" w:rsidP="00000000" w:rsidRDefault="00000000" w:rsidRPr="00000000" w14:paraId="000000E2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480" w:lineRule="auto"/>
        <w:ind w:lef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 - 005: Interoperabilidad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spacing w:line="48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poder integrarse con otros sistemas y servicios de telecomunicaciones, como bases de datos de clientes y sistemas de facturación.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spacing w:line="48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ser compatible con una variedad de plataformas y navegadores web.</w:t>
      </w:r>
    </w:p>
    <w:p w:rsidR="00000000" w:rsidDel="00000000" w:rsidP="00000000" w:rsidRDefault="00000000" w:rsidRPr="00000000" w14:paraId="000000E6">
      <w:pPr>
        <w:spacing w:line="480" w:lineRule="auto"/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48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 - 006: Mantenimiento y escalabilidad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Facilidad de mantenimiento: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ser sencillo de mantener y actualizar sin causar interrupciones significativas en el servicio.</w:t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ser escalable para adaptarse al crecimiento futuro y a nuevas funciones.</w:t>
      </w:r>
    </w:p>
    <w:p w:rsidR="00000000" w:rsidDel="00000000" w:rsidP="00000000" w:rsidRDefault="00000000" w:rsidRPr="00000000" w14:paraId="000000EA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48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 - 007: Cumplimiento normativo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Cumplimiento legal: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deben seguir todas las regulaciones y leyes relevantes relacionadas con la privacidad de datos y las comunicaciones.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Estándares y regulaciones de la industria: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cumplir con los estándares y regulaciones de la industria.</w:t>
      </w:r>
    </w:p>
    <w:p w:rsidR="00000000" w:rsidDel="00000000" w:rsidP="00000000" w:rsidRDefault="00000000" w:rsidRPr="00000000" w14:paraId="000000EE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48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 - 008: Rendimiento de la base de datos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Consultas eficientes: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consultas a bases de datos deben ser eficientes y no desperdiciar recursos.</w:t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Recuperación de datos y respaldo: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Deben existir procedimientos adecuados de recuperación y respaldo de datos.</w:t>
      </w:r>
    </w:p>
    <w:p w:rsidR="00000000" w:rsidDel="00000000" w:rsidP="00000000" w:rsidRDefault="00000000" w:rsidRPr="00000000" w14:paraId="000000F3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48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 - 009: Gestión de la carga de trabajo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Planificación de capacidad: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ser capaz de planificar y gestionar eficazmente la carga de trabajo para evitar cuellos de botella y garantizar un rendimiento óptimo.</w:t>
      </w:r>
    </w:p>
    <w:p w:rsidR="00000000" w:rsidDel="00000000" w:rsidP="00000000" w:rsidRDefault="00000000" w:rsidRPr="00000000" w14:paraId="000000F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10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Dependencia del módulo de ventas, servicio de envío de correos y clientes para avanzar el código.</w:t>
      </w:r>
    </w:p>
    <w:p w:rsidR="00000000" w:rsidDel="00000000" w:rsidP="00000000" w:rsidRDefault="00000000" w:rsidRPr="00000000" w14:paraId="000000FF">
      <w:pPr>
        <w:spacing w:line="48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100">
      <w:pPr>
        <w:spacing w:line="48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Lenguajes</w:t>
      </w:r>
    </w:p>
    <w:p w:rsidR="00000000" w:rsidDel="00000000" w:rsidP="00000000" w:rsidRDefault="00000000" w:rsidRPr="00000000" w14:paraId="00000101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 trabajo del módulo de Reclamos, Solicitudes y Quejas se rige bajo los acuerdos que se han realizado con los desarrolladores de los demás módulos del sistema. En base a ello: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frontend del software se realizará con ReactJS (JavaScript)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módulo debe poseer una base de datos propia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manejo de la base de datos se usará PostgreSQL</w:t>
      </w:r>
    </w:p>
    <w:p w:rsidR="00000000" w:rsidDel="00000000" w:rsidP="00000000" w:rsidRDefault="00000000" w:rsidRPr="00000000" w14:paraId="00000105">
      <w:pPr>
        <w:spacing w:line="48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utilizarán Python, JavaScript y ProgreSQL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Personas</w:t>
      </w:r>
    </w:p>
    <w:p w:rsidR="00000000" w:rsidDel="00000000" w:rsidP="00000000" w:rsidRDefault="00000000" w:rsidRPr="00000000" w14:paraId="00000107">
      <w:pPr>
        <w:spacing w:line="480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cuenta con un equipo de trabajo de 4 personas para desarrollar el módulo de reclamos. Los roles de cada uno de los integrantes se especifica a continuación:</w:t>
      </w:r>
    </w:p>
    <w:p w:rsidR="00000000" w:rsidDel="00000000" w:rsidP="00000000" w:rsidRDefault="00000000" w:rsidRPr="00000000" w14:paraId="00000108">
      <w:pPr>
        <w:spacing w:line="48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tbl>
      <w:tblPr>
        <w:tblStyle w:val="Table2"/>
        <w:tblW w:w="6915.0" w:type="dxa"/>
        <w:jc w:val="left"/>
        <w:tblInd w:w="15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385"/>
        <w:tblGridChange w:id="0">
          <w:tblGrid>
            <w:gridCol w:w="1530"/>
            <w:gridCol w:w="538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Reclamos, solicitudes y quejas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Guia Muñoz, Wilfredo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León Robles, Illary Marcelo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Álvarez More, Diego (DBA)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Ancaya Martínez, Benjamín (Diseñador UI/UX)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Guia Muñoz, Wilfredo (Tester)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Guzmán Neyra, Paulo Renato (Programador Backend)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León Robles, Illary Marcelo (Programador Frontend)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02/09/23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25/11/23</w:t>
            </w:r>
          </w:p>
        </w:tc>
      </w:tr>
    </w:tbl>
    <w:p w:rsidR="00000000" w:rsidDel="00000000" w:rsidP="00000000" w:rsidRDefault="00000000" w:rsidRPr="00000000" w14:paraId="0000011D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480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Equipamiento o materiales</w:t>
      </w:r>
    </w:p>
    <w:p w:rsidR="00000000" w:rsidDel="00000000" w:rsidP="00000000" w:rsidRDefault="00000000" w:rsidRPr="00000000" w14:paraId="00000120">
      <w:pPr>
        <w:spacing w:line="480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necesario para desarrollar el módulo consiste en ordenadores, que se usarán para generar la documentación, programar los componentes y realizar las pruebas del software.</w:t>
      </w:r>
    </w:p>
    <w:p w:rsidR="00000000" w:rsidDel="00000000" w:rsidP="00000000" w:rsidRDefault="00000000" w:rsidRPr="00000000" w14:paraId="00000121">
      <w:pPr>
        <w:spacing w:line="480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48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</w:t>
      </w:r>
    </w:p>
    <w:p w:rsidR="00000000" w:rsidDel="00000000" w:rsidP="00000000" w:rsidRDefault="00000000" w:rsidRPr="00000000" w14:paraId="00000123">
      <w:pPr>
        <w:spacing w:line="480" w:lineRule="auto"/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cuanto al tiempo, se debe considerar las siguientes restricciones: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line="48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cuenta con un plazo definido para la finalización de cada fase del proyecto. Para ello, el cronograma de actividades especifica la fecha de inicio y fin de cada actividad a desarrollar por cada iteración.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line="48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Seguimiento: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que el proyecto está en marcha, se debe observar tendencias y efectos en planes futuros, y comunicar estos hallazgos a todas los integrantes del proyecto, sobre todo los implicados en la realización de las partes observadas.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pacing w:line="48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Control: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debe comunicar los resultados de cada fase del proyecto y avanzar en consecuencia. Se debe analizar los factores que contribuyen a ese resultado positivo para que pueda continuar y reproducirse. Si ha habido un descarrilamiento, el equipo debe saber cómo ocurrió y por qué, y tomar medidas para corregirlo para acciones futuras. Con este fin, el equipo de gestión tiene fechas definidas para realizar el control de las etapas pasadas y la evaluación de resultados.</w:t>
      </w:r>
    </w:p>
    <w:p w:rsidR="00000000" w:rsidDel="00000000" w:rsidP="00000000" w:rsidRDefault="00000000" w:rsidRPr="00000000" w14:paraId="0000012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8">
      <w:pPr>
        <w:numPr>
          <w:ilvl w:val="1"/>
          <w:numId w:val="10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Preocupaciones/Riesgos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3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 de datos y cumplimiento normativo: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Proteger la información y cumplir con las regulaciones para evitar problemas legales.</w:t>
      </w:r>
    </w:p>
    <w:p w:rsidR="00000000" w:rsidDel="00000000" w:rsidP="00000000" w:rsidRDefault="00000000" w:rsidRPr="00000000" w14:paraId="0000012A">
      <w:pPr>
        <w:numPr>
          <w:ilvl w:val="0"/>
          <w:numId w:val="13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Evolución, errores y fallas del sistema: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 que el sistema funcione rápidamente y sin errores.</w:t>
      </w:r>
    </w:p>
    <w:p w:rsidR="00000000" w:rsidDel="00000000" w:rsidP="00000000" w:rsidRDefault="00000000" w:rsidRPr="00000000" w14:paraId="0000012B">
      <w:pPr>
        <w:numPr>
          <w:ilvl w:val="0"/>
          <w:numId w:val="13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Interoperabilidad y escalabilidad: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 que el sistema se conecte con otros y crezca según sea necesario.</w:t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Mantenimiento y costes inesperados: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Evitar costes inesperados y garantizar un mantenimiento óptimo y adecuado.</w:t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 y aceptación del usuario: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Garantizar que el sistema sea de fácil uso por parte de los usuarios.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Reputación y ciberataques: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Proteger la imagen de la empresa y prevenir ciberataques.</w:t>
      </w:r>
    </w:p>
    <w:p w:rsidR="00000000" w:rsidDel="00000000" w:rsidP="00000000" w:rsidRDefault="00000000" w:rsidRPr="00000000" w14:paraId="0000012F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mitigar estos riesgos, se deben implementar medidas de seguridad sólidas, se deben realizar pruebas exhaustivas e integrales.</w:t>
      </w:r>
    </w:p>
    <w:p w:rsidR="00000000" w:rsidDel="00000000" w:rsidP="00000000" w:rsidRDefault="00000000" w:rsidRPr="00000000" w14:paraId="00000130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Contexto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Sistema: Módulo de Reclamos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 del Sistema: El Módulo de Reclamos es una aplicación diseñada para gestionar y registrar reclamos, solicitudes y quejas de los clientes.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Usuarios: </w:t>
      </w:r>
    </w:p>
    <w:p w:rsidR="00000000" w:rsidDel="00000000" w:rsidP="00000000" w:rsidRDefault="00000000" w:rsidRPr="00000000" w14:paraId="00000135">
      <w:pPr>
        <w:numPr>
          <w:ilvl w:val="1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Clientes</w:t>
      </w:r>
    </w:p>
    <w:p w:rsidR="00000000" w:rsidDel="00000000" w:rsidP="00000000" w:rsidRDefault="00000000" w:rsidRPr="00000000" w14:paraId="00000136">
      <w:pPr>
        <w:numPr>
          <w:ilvl w:val="1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Asesor de RQS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Tecnologías Utilizadas:</w:t>
      </w:r>
    </w:p>
    <w:p w:rsidR="00000000" w:rsidDel="00000000" w:rsidP="00000000" w:rsidRDefault="00000000" w:rsidRPr="00000000" w14:paraId="00000138">
      <w:pPr>
        <w:numPr>
          <w:ilvl w:val="1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Frontend: React (JavaScript)</w:t>
      </w:r>
    </w:p>
    <w:p w:rsidR="00000000" w:rsidDel="00000000" w:rsidP="00000000" w:rsidRDefault="00000000" w:rsidRPr="00000000" w14:paraId="00000139">
      <w:pPr>
        <w:numPr>
          <w:ilvl w:val="1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Backend: FastAPI (Python)</w:t>
      </w:r>
    </w:p>
    <w:p w:rsidR="00000000" w:rsidDel="00000000" w:rsidP="00000000" w:rsidRDefault="00000000" w:rsidRPr="00000000" w14:paraId="0000013A">
      <w:pPr>
        <w:numPr>
          <w:ilvl w:val="1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Datos: PostgreSQL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Resumen de Arquitectura: </w:t>
      </w:r>
    </w:p>
    <w:p w:rsidR="00000000" w:rsidDel="00000000" w:rsidP="00000000" w:rsidRDefault="00000000" w:rsidRPr="00000000" w14:paraId="0000013C">
      <w:pPr>
        <w:numPr>
          <w:ilvl w:val="1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Reclamos: Arquitectura Multinivel</w:t>
      </w:r>
    </w:p>
    <w:p w:rsidR="00000000" w:rsidDel="00000000" w:rsidP="00000000" w:rsidRDefault="00000000" w:rsidRPr="00000000" w14:paraId="0000013D">
      <w:pPr>
        <w:numPr>
          <w:ilvl w:val="1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Reclamos - Frontend: Arquitectura Basada en Componentes</w:t>
      </w:r>
    </w:p>
    <w:p w:rsidR="00000000" w:rsidDel="00000000" w:rsidP="00000000" w:rsidRDefault="00000000" w:rsidRPr="00000000" w14:paraId="0000013E">
      <w:pPr>
        <w:numPr>
          <w:ilvl w:val="1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Reclamos - Backend: Arquitectura en Capas</w:t>
      </w:r>
    </w:p>
    <w:p w:rsidR="00000000" w:rsidDel="00000000" w:rsidP="00000000" w:rsidRDefault="00000000" w:rsidRPr="00000000" w14:paraId="0000013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se presenta el diagrama de contexto que ilustra la posición y las interacciones del Módulo de Reclamos en su entorno.</w:t>
      </w:r>
    </w:p>
    <w:p w:rsidR="00000000" w:rsidDel="00000000" w:rsidP="00000000" w:rsidRDefault="00000000" w:rsidRPr="00000000" w14:paraId="00000140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227175</wp:posOffset>
            </wp:positionH>
            <wp:positionV relativeFrom="paragraph">
              <wp:posOffset>171450</wp:posOffset>
            </wp:positionV>
            <wp:extent cx="5272088" cy="3397155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397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Arquitectura General del Sistema</w:t>
      </w:r>
    </w:p>
    <w:p w:rsidR="00000000" w:rsidDel="00000000" w:rsidP="00000000" w:rsidRDefault="00000000" w:rsidRPr="00000000" w14:paraId="00000143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Módulo de Reclamos sigue una arquitectura multinivel que organiza sus componentes en tres niveles distintos. Cada nivel tiene responsabilidades específicas y se comunica con los demás para proporcionar una funcionalidad completa y eficiente.</w:t>
      </w:r>
    </w:p>
    <w:p w:rsidR="00000000" w:rsidDel="00000000" w:rsidP="00000000" w:rsidRDefault="00000000" w:rsidRPr="00000000" w14:paraId="00000145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Nivel de Presentación (Frontend): En este nivel, se encuentra la interfaz de usuario (UI) y la lógica relacionada con la presentación y la interacción del usuario. El frontend se encarga de proporcionar una experiencia de usuario atractiva e intuitiva.</w:t>
      </w:r>
    </w:p>
    <w:p w:rsidR="00000000" w:rsidDel="00000000" w:rsidP="00000000" w:rsidRDefault="00000000" w:rsidRPr="00000000" w14:paraId="00000147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Nivel de Aplicación (Backend):  El backend se encuentra en este nivel y comprende la lógica de negocio y la gestión de datos. Aquí se procesan las solicitudes del cliente, se ejecuta la lógica de la aplicación y se gestiona la interacción con la base de datos.</w:t>
      </w:r>
    </w:p>
    <w:p w:rsidR="00000000" w:rsidDel="00000000" w:rsidP="00000000" w:rsidRDefault="00000000" w:rsidRPr="00000000" w14:paraId="00000149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Nivel de Datos (Base de Datos): La base de datos se sitúa en este nivel y se encarga de almacenar y recuperar información de la aplicación. Almacena los datos necesarios para el funcionamiento del sistema.</w:t>
      </w:r>
    </w:p>
    <w:p w:rsidR="00000000" w:rsidDel="00000000" w:rsidP="00000000" w:rsidRDefault="00000000" w:rsidRPr="00000000" w14:paraId="0000014B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se presenta un diagrama que ilustra la arquitectura multinivel del Módulo de Reclamos. Este diagrama mostrará cómo los componentes de cada nivel se relacionan y cooperan para brindar funcionalidades al usuario final.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31914</wp:posOffset>
            </wp:positionH>
            <wp:positionV relativeFrom="paragraph">
              <wp:posOffset>1142350</wp:posOffset>
            </wp:positionV>
            <wp:extent cx="5662613" cy="3769064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769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0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componentes - Backend API</w:t>
      </w:r>
    </w:p>
    <w:p w:rsidR="00000000" w:rsidDel="00000000" w:rsidP="00000000" w:rsidRDefault="00000000" w:rsidRPr="00000000" w14:paraId="00000155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127163</wp:posOffset>
            </wp:positionH>
            <wp:positionV relativeFrom="paragraph">
              <wp:posOffset>152400</wp:posOffset>
            </wp:positionV>
            <wp:extent cx="5472113" cy="4824099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4824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rPr>
        <w:rFonts w:ascii="Times New Roman" w:cs="Times New Roman" w:eastAsia="Times New Roman" w:hAnsi="Times New Roman"/>
        <w:color w:val="666666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