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HICIMOS BIEN?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las historias estuvo muy bien documentado por parte de todo el equipo, de modo que nos apoyamos mutuamente y colaboramos para entregar los documentos en el plazo.</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discusión entre los integrantes del equipo resultó en una ampliación de la visión general del proyecto a realizar.</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planeamiento inicial de las actividades contó con buena comunicación por parte de los participantes.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APRENDIMOS?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las historias de usuario correlativamente nos permitió tener una mejor visión general del proyecto que estamos desarrollando, es decir, definir unas historias de usuario nos permitió elaborar mejor las otras historias de usuario.</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pueden sufrir modificaciones de una semana a otra e incluso tras una discusión entre los integrantes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intercambio de ideas promueve la diferenciación del proyecto con el resto de sistemas similares.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planteamiento del cronograma nos ayudó a mantener organizar nuestras actividades de trabajo y dividirlas formalmente entre todos los integrantes del equipo.</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PODEMOS MEJORAR?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Aún falta por mejorar la puntualidad en cuanto a la entrega de los documentos, así como nuestros conocimientos en torno a la gestión, ya que para hacer el trabajo tuvimos que buscar información sobre lo que debíamos hacer.</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el planteamiento inicial, no pudimos comunicarnos adecuadamente en algunos puntos del desarrollo, lo que dio pie a malentendidos y </w:t>
      </w:r>
      <w:r w:rsidDel="00000000" w:rsidR="00000000" w:rsidRPr="00000000">
        <w:rPr>
          <w:rFonts w:ascii="Times New Roman" w:cs="Times New Roman" w:eastAsia="Times New Roman" w:hAnsi="Times New Roman"/>
          <w:sz w:val="24"/>
          <w:szCs w:val="24"/>
          <w:rtl w:val="0"/>
        </w:rPr>
        <w:t xml:space="preserve">entorpeció</w:t>
      </w:r>
      <w:r w:rsidDel="00000000" w:rsidR="00000000" w:rsidRPr="00000000">
        <w:rPr>
          <w:rFonts w:ascii="Times New Roman" w:cs="Times New Roman" w:eastAsia="Times New Roman" w:hAnsi="Times New Roman"/>
          <w:sz w:val="24"/>
          <w:szCs w:val="24"/>
          <w:rtl w:val="0"/>
        </w:rPr>
        <w:t xml:space="preserve"> la realización de la documentación; por lo que falta mejorar la comunicación entre el equipo de trabajo durante todo el periodo de trabajo.</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plantear con antelación cuáles serán los formatos de los documentos a desarrollar, para que cada integrante siga un estándar y el trabajo adopte formalidad.</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DEBEMOS DEJAR DE HACER?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Dejar las tareas para último momento.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Preguntar sobre los objetivos el último día de entrega.</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Preguntar al equipo antes de investigar de otras fuentes.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consultar con los demás miembros cuando se hagan cambios importantes.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