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04" w:rsidRPr="00A47967" w:rsidRDefault="00A47967" w:rsidP="002E4A04">
      <w:pPr>
        <w:pStyle w:val="NoSpacing"/>
        <w:jc w:val="center"/>
        <w:rPr>
          <w:color w:val="FF0000"/>
          <w:sz w:val="40"/>
        </w:rPr>
      </w:pPr>
      <w:r>
        <w:rPr>
          <w:color w:val="FF0000"/>
          <w:sz w:val="40"/>
        </w:rPr>
        <w:t>Post session exercise -2</w:t>
      </w:r>
    </w:p>
    <w:p w:rsidR="002E4A04" w:rsidRDefault="002E4A04" w:rsidP="002E4A04">
      <w:pPr>
        <w:pStyle w:val="NoSpacing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How to make a cup of tea? </w:t>
      </w:r>
      <w:r w:rsidR="00702A2E">
        <w:rPr>
          <w:sz w:val="40"/>
        </w:rPr>
        <w:t>(in SDLC Form)</w:t>
      </w:r>
    </w:p>
    <w:p w:rsidR="00A47967" w:rsidRDefault="00A47967" w:rsidP="00A47967">
      <w:pPr>
        <w:pStyle w:val="NoSpacing"/>
        <w:ind w:left="720"/>
        <w:rPr>
          <w:sz w:val="40"/>
        </w:rPr>
      </w:pPr>
    </w:p>
    <w:p w:rsidR="002E4A04" w:rsidRDefault="00D504BC" w:rsidP="00A47967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Planning stage </w:t>
      </w:r>
      <w:r w:rsidR="00A47967">
        <w:rPr>
          <w:sz w:val="40"/>
        </w:rPr>
        <w:t>–</w:t>
      </w:r>
      <w:r>
        <w:rPr>
          <w:sz w:val="40"/>
        </w:rPr>
        <w:t xml:space="preserve"> Revisit</w:t>
      </w:r>
    </w:p>
    <w:p w:rsidR="00A47967" w:rsidRDefault="00A47967" w:rsidP="00A47967">
      <w:pPr>
        <w:pStyle w:val="NoSpacing"/>
        <w:ind w:left="1440"/>
        <w:rPr>
          <w:color w:val="1F497D" w:themeColor="text2"/>
          <w:sz w:val="40"/>
        </w:rPr>
      </w:pPr>
      <w:r w:rsidRPr="004B1B7B">
        <w:rPr>
          <w:color w:val="1F497D" w:themeColor="text2"/>
          <w:sz w:val="40"/>
        </w:rPr>
        <w:t>Objective is going to make tea</w:t>
      </w:r>
    </w:p>
    <w:p w:rsidR="004B1B7B" w:rsidRPr="004B1B7B" w:rsidRDefault="004B1B7B" w:rsidP="00A47967">
      <w:pPr>
        <w:pStyle w:val="NoSpacing"/>
        <w:ind w:left="1440"/>
        <w:rPr>
          <w:color w:val="1F497D" w:themeColor="text2"/>
          <w:sz w:val="40"/>
        </w:rPr>
      </w:pPr>
      <w:r>
        <w:rPr>
          <w:color w:val="1F497D" w:themeColor="text2"/>
          <w:sz w:val="40"/>
        </w:rPr>
        <w:t xml:space="preserve">Get experts ideas for the domain </w:t>
      </w:r>
    </w:p>
    <w:p w:rsidR="00A47967" w:rsidRDefault="00A47967" w:rsidP="00A47967">
      <w:pPr>
        <w:pStyle w:val="NoSpacing"/>
        <w:ind w:left="1440"/>
        <w:rPr>
          <w:sz w:val="40"/>
        </w:rPr>
      </w:pPr>
    </w:p>
    <w:p w:rsidR="00D504BC" w:rsidRDefault="00D504BC" w:rsidP="00A47967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>Analysis stage - User’s problem requirement</w:t>
      </w:r>
    </w:p>
    <w:p w:rsidR="00A47967" w:rsidRPr="004B1B7B" w:rsidRDefault="00A47967" w:rsidP="00A47967">
      <w:pPr>
        <w:pStyle w:val="NoSpacing"/>
        <w:ind w:left="1440"/>
        <w:rPr>
          <w:color w:val="1F497D" w:themeColor="text2"/>
          <w:sz w:val="40"/>
        </w:rPr>
      </w:pPr>
      <w:r w:rsidRPr="004B1B7B">
        <w:rPr>
          <w:color w:val="1F497D" w:themeColor="text2"/>
          <w:sz w:val="40"/>
        </w:rPr>
        <w:t>Not assuming but asking the user what to build?</w:t>
      </w:r>
    </w:p>
    <w:p w:rsidR="00A47967" w:rsidRPr="004B1B7B" w:rsidRDefault="00A47967" w:rsidP="00A47967">
      <w:pPr>
        <w:pStyle w:val="NoSpacing"/>
        <w:ind w:left="1440"/>
        <w:rPr>
          <w:color w:val="1F497D" w:themeColor="text2"/>
          <w:sz w:val="40"/>
        </w:rPr>
      </w:pPr>
      <w:r w:rsidRPr="004B1B7B">
        <w:rPr>
          <w:color w:val="1F497D" w:themeColor="text2"/>
          <w:sz w:val="40"/>
        </w:rPr>
        <w:t>Discuss, understand and improve</w:t>
      </w:r>
      <w:r w:rsidR="004B1B7B">
        <w:rPr>
          <w:color w:val="1F497D" w:themeColor="text2"/>
          <w:sz w:val="40"/>
        </w:rPr>
        <w:t xml:space="preserve"> the context</w:t>
      </w:r>
    </w:p>
    <w:p w:rsidR="00A47967" w:rsidRDefault="00A47967" w:rsidP="00A47967">
      <w:pPr>
        <w:pStyle w:val="NoSpacing"/>
        <w:ind w:left="1440"/>
        <w:rPr>
          <w:sz w:val="40"/>
        </w:rPr>
      </w:pPr>
    </w:p>
    <w:p w:rsidR="00D504BC" w:rsidRDefault="00D504BC" w:rsidP="00A47967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>Design stage - Ask from the user</w:t>
      </w:r>
      <w:r w:rsidR="00A47967">
        <w:rPr>
          <w:sz w:val="40"/>
        </w:rPr>
        <w:t xml:space="preserve"> </w:t>
      </w:r>
    </w:p>
    <w:p w:rsidR="00A47967" w:rsidRDefault="00A47967" w:rsidP="00A47967">
      <w:pPr>
        <w:pStyle w:val="NoSpacing"/>
        <w:ind w:left="1440"/>
        <w:rPr>
          <w:sz w:val="40"/>
        </w:rPr>
      </w:pPr>
      <w:r>
        <w:rPr>
          <w:sz w:val="40"/>
        </w:rPr>
        <w:t>(Availability of sugar/milk/tea leaves)</w:t>
      </w:r>
    </w:p>
    <w:p w:rsidR="00A47967" w:rsidRDefault="00A47967" w:rsidP="00A47967">
      <w:pPr>
        <w:pStyle w:val="NoSpacing"/>
        <w:ind w:left="1440"/>
        <w:rPr>
          <w:sz w:val="40"/>
        </w:rPr>
      </w:pPr>
      <w:r>
        <w:rPr>
          <w:sz w:val="40"/>
        </w:rPr>
        <w:t>Key point: Input, analysis, resources, waste and cost</w:t>
      </w:r>
    </w:p>
    <w:p w:rsidR="00A47967" w:rsidRPr="00A47967" w:rsidRDefault="00A47967" w:rsidP="00A47967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4B1B7B">
        <w:rPr>
          <w:rFonts w:ascii="Arial" w:eastAsia="Times New Roman" w:hAnsi="Arial" w:cs="Arial"/>
          <w:b/>
          <w:bCs/>
          <w:color w:val="1F497D" w:themeColor="text2"/>
          <w:spacing w:val="8"/>
          <w:sz w:val="27"/>
          <w:szCs w:val="27"/>
          <w:shd w:val="clear" w:color="auto" w:fill="FFFFFF"/>
        </w:rPr>
        <w:t>Directions:</w:t>
      </w:r>
    </w:p>
    <w:p w:rsidR="00A47967" w:rsidRPr="00A47967" w:rsidRDefault="00A47967" w:rsidP="004B1B7B">
      <w:pPr>
        <w:numPr>
          <w:ilvl w:val="0"/>
          <w:numId w:val="3"/>
        </w:numPr>
        <w:pBdr>
          <w:bottom w:val="dashed" w:sz="6" w:space="12" w:color="C7AAAA"/>
        </w:pBdr>
        <w:shd w:val="clear" w:color="auto" w:fill="FFFFFF"/>
        <w:spacing w:before="225" w:after="225" w:line="240" w:lineRule="auto"/>
        <w:ind w:left="300"/>
        <w:rPr>
          <w:rFonts w:ascii="Arial" w:eastAsia="Times New Roman" w:hAnsi="Arial" w:cs="Arial"/>
          <w:color w:val="1F497D" w:themeColor="text2"/>
          <w:spacing w:val="8"/>
          <w:sz w:val="26"/>
          <w:szCs w:val="26"/>
        </w:rPr>
      </w:pPr>
      <w:r w:rsidRPr="00A47967">
        <w:rPr>
          <w:rFonts w:ascii="Arial" w:eastAsia="Times New Roman" w:hAnsi="Arial" w:cs="Arial"/>
          <w:color w:val="1F497D" w:themeColor="text2"/>
          <w:spacing w:val="8"/>
          <w:sz w:val="26"/>
          <w:szCs w:val="26"/>
        </w:rPr>
        <w:t>Boil water in a saucepan.</w:t>
      </w:r>
    </w:p>
    <w:p w:rsidR="00A47967" w:rsidRPr="00A47967" w:rsidRDefault="00A47967" w:rsidP="004B1B7B">
      <w:pPr>
        <w:numPr>
          <w:ilvl w:val="0"/>
          <w:numId w:val="3"/>
        </w:numPr>
        <w:pBdr>
          <w:bottom w:val="dashed" w:sz="6" w:space="12" w:color="C7AAAA"/>
        </w:pBdr>
        <w:shd w:val="clear" w:color="auto" w:fill="FFFFFF"/>
        <w:spacing w:before="225" w:after="225" w:line="240" w:lineRule="auto"/>
        <w:ind w:left="300"/>
        <w:rPr>
          <w:rFonts w:ascii="Arial" w:eastAsia="Times New Roman" w:hAnsi="Arial" w:cs="Arial"/>
          <w:color w:val="1F497D" w:themeColor="text2"/>
          <w:spacing w:val="8"/>
          <w:sz w:val="26"/>
          <w:szCs w:val="26"/>
        </w:rPr>
      </w:pPr>
      <w:r w:rsidRPr="00A47967">
        <w:rPr>
          <w:rFonts w:ascii="Arial" w:eastAsia="Times New Roman" w:hAnsi="Arial" w:cs="Arial"/>
          <w:color w:val="1F497D" w:themeColor="text2"/>
          <w:spacing w:val="8"/>
          <w:sz w:val="26"/>
          <w:szCs w:val="26"/>
        </w:rPr>
        <w:t>Add sugar and tea powder in it and boil it for 3-4 minutes on medium flame.</w:t>
      </w:r>
    </w:p>
    <w:p w:rsidR="00A47967" w:rsidRPr="00A47967" w:rsidRDefault="00A47967" w:rsidP="004B1B7B">
      <w:pPr>
        <w:numPr>
          <w:ilvl w:val="0"/>
          <w:numId w:val="3"/>
        </w:numPr>
        <w:pBdr>
          <w:bottom w:val="dashed" w:sz="6" w:space="12" w:color="C7AAAA"/>
        </w:pBdr>
        <w:shd w:val="clear" w:color="auto" w:fill="FFFFFF"/>
        <w:spacing w:before="225" w:after="225" w:line="240" w:lineRule="auto"/>
        <w:ind w:left="300"/>
        <w:rPr>
          <w:rFonts w:ascii="Arial" w:eastAsia="Times New Roman" w:hAnsi="Arial" w:cs="Arial"/>
          <w:color w:val="1F497D" w:themeColor="text2"/>
          <w:spacing w:val="8"/>
          <w:sz w:val="26"/>
          <w:szCs w:val="26"/>
        </w:rPr>
      </w:pPr>
      <w:r w:rsidRPr="00A47967">
        <w:rPr>
          <w:rFonts w:ascii="Arial" w:eastAsia="Times New Roman" w:hAnsi="Arial" w:cs="Arial"/>
          <w:color w:val="1F497D" w:themeColor="text2"/>
          <w:spacing w:val="8"/>
          <w:sz w:val="26"/>
          <w:szCs w:val="26"/>
        </w:rPr>
        <w:t>Add milk and boil it over medium flame for 6-7 minutes or until bubble starts to rise. You will see the change in color of the tea from milky shade to brown shade when it is ready.</w:t>
      </w:r>
    </w:p>
    <w:p w:rsidR="00A47967" w:rsidRPr="004B1B7B" w:rsidRDefault="00A47967" w:rsidP="004B1B7B">
      <w:pPr>
        <w:numPr>
          <w:ilvl w:val="0"/>
          <w:numId w:val="3"/>
        </w:numPr>
        <w:pBdr>
          <w:bottom w:val="dashed" w:sz="6" w:space="12" w:color="C7AAAA"/>
        </w:pBdr>
        <w:shd w:val="clear" w:color="auto" w:fill="FFFFFF"/>
        <w:spacing w:before="225" w:after="225" w:line="240" w:lineRule="auto"/>
        <w:ind w:left="300"/>
        <w:rPr>
          <w:rFonts w:ascii="Arial" w:eastAsia="Times New Roman" w:hAnsi="Arial" w:cs="Arial"/>
          <w:color w:val="1F497D" w:themeColor="text2"/>
          <w:spacing w:val="8"/>
          <w:sz w:val="26"/>
          <w:szCs w:val="26"/>
        </w:rPr>
      </w:pPr>
      <w:r w:rsidRPr="00A47967">
        <w:rPr>
          <w:rFonts w:ascii="Arial" w:eastAsia="Times New Roman" w:hAnsi="Arial" w:cs="Arial"/>
          <w:color w:val="1F497D" w:themeColor="text2"/>
          <w:spacing w:val="8"/>
          <w:sz w:val="26"/>
          <w:szCs w:val="26"/>
        </w:rPr>
        <w:t>Turn off</w:t>
      </w:r>
      <w:r w:rsidR="004B1B7B" w:rsidRPr="004B1B7B">
        <w:rPr>
          <w:rFonts w:ascii="Arial" w:eastAsia="Times New Roman" w:hAnsi="Arial" w:cs="Arial"/>
          <w:color w:val="1F497D" w:themeColor="text2"/>
          <w:spacing w:val="8"/>
          <w:sz w:val="26"/>
          <w:szCs w:val="26"/>
        </w:rPr>
        <w:t xml:space="preserve"> the gas and strain tea in cups</w:t>
      </w:r>
    </w:p>
    <w:p w:rsidR="004B1B7B" w:rsidRDefault="00D504BC" w:rsidP="00A47967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>Development stage - Logical sequence</w:t>
      </w:r>
    </w:p>
    <w:p w:rsidR="00D504BC" w:rsidRDefault="004B1B7B" w:rsidP="004B1B7B">
      <w:pPr>
        <w:pStyle w:val="NoSpacing"/>
        <w:ind w:left="1440"/>
        <w:rPr>
          <w:color w:val="1F497D" w:themeColor="text2"/>
          <w:sz w:val="40"/>
        </w:rPr>
      </w:pPr>
      <w:r w:rsidRPr="004B1B7B">
        <w:rPr>
          <w:color w:val="1F497D" w:themeColor="text2"/>
          <w:sz w:val="40"/>
        </w:rPr>
        <w:t>Set</w:t>
      </w:r>
      <w:r w:rsidR="00D504BC" w:rsidRPr="004B1B7B">
        <w:rPr>
          <w:color w:val="1F497D" w:themeColor="text2"/>
          <w:sz w:val="40"/>
        </w:rPr>
        <w:t xml:space="preserve"> of steps design</w:t>
      </w:r>
      <w:r>
        <w:rPr>
          <w:color w:val="1F497D" w:themeColor="text2"/>
          <w:sz w:val="40"/>
        </w:rPr>
        <w:t xml:space="preserve"> (should not miss any steps here)</w:t>
      </w:r>
    </w:p>
    <w:p w:rsidR="004B1B7B" w:rsidRPr="004B1B7B" w:rsidRDefault="004B1B7B" w:rsidP="004B1B7B">
      <w:pPr>
        <w:pStyle w:val="NoSpacing"/>
        <w:ind w:left="1440"/>
        <w:rPr>
          <w:color w:val="1F497D" w:themeColor="text2"/>
          <w:sz w:val="40"/>
        </w:rPr>
      </w:pPr>
    </w:p>
    <w:p w:rsidR="00D504BC" w:rsidRDefault="00D504BC" w:rsidP="00A47967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>Do it</w:t>
      </w:r>
    </w:p>
    <w:p w:rsidR="004B1B7B" w:rsidRPr="004B1B7B" w:rsidRDefault="004B1B7B" w:rsidP="004B1B7B">
      <w:pPr>
        <w:pStyle w:val="NoSpacing"/>
        <w:ind w:left="1440"/>
        <w:rPr>
          <w:color w:val="1F497D" w:themeColor="text2"/>
          <w:sz w:val="40"/>
        </w:rPr>
      </w:pPr>
      <w:r w:rsidRPr="004B1B7B">
        <w:rPr>
          <w:color w:val="1F497D" w:themeColor="text2"/>
          <w:sz w:val="40"/>
        </w:rPr>
        <w:t xml:space="preserve">Implement/ execute it </w:t>
      </w:r>
    </w:p>
    <w:p w:rsidR="004B1B7B" w:rsidRDefault="004B1B7B" w:rsidP="004B1B7B">
      <w:pPr>
        <w:pStyle w:val="NoSpacing"/>
        <w:ind w:left="1440"/>
        <w:rPr>
          <w:sz w:val="40"/>
        </w:rPr>
      </w:pPr>
    </w:p>
    <w:p w:rsidR="00D504BC" w:rsidRDefault="00D504BC" w:rsidP="00A47967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>Testing stage - Testing - check</w:t>
      </w:r>
    </w:p>
    <w:p w:rsidR="004B1B7B" w:rsidRPr="004B1B7B" w:rsidRDefault="004B1B7B" w:rsidP="004B1B7B">
      <w:pPr>
        <w:pStyle w:val="NoSpacing"/>
        <w:ind w:left="1440"/>
        <w:rPr>
          <w:color w:val="1F497D" w:themeColor="text2"/>
          <w:sz w:val="40"/>
        </w:rPr>
      </w:pPr>
      <w:r w:rsidRPr="004B1B7B">
        <w:rPr>
          <w:color w:val="1F497D" w:themeColor="text2"/>
          <w:sz w:val="40"/>
        </w:rPr>
        <w:t>Finding errors</w:t>
      </w:r>
      <w:r>
        <w:rPr>
          <w:color w:val="1F497D" w:themeColor="text2"/>
          <w:sz w:val="40"/>
        </w:rPr>
        <w:t xml:space="preserve"> and debug it </w:t>
      </w:r>
    </w:p>
    <w:p w:rsidR="004B1B7B" w:rsidRDefault="004B1B7B" w:rsidP="004B1B7B">
      <w:pPr>
        <w:pStyle w:val="NoSpacing"/>
        <w:ind w:left="1440"/>
        <w:rPr>
          <w:sz w:val="40"/>
        </w:rPr>
      </w:pPr>
    </w:p>
    <w:p w:rsidR="004B1B7B" w:rsidRDefault="004B1B7B" w:rsidP="004B1B7B">
      <w:pPr>
        <w:pStyle w:val="NoSpacing"/>
        <w:ind w:left="1440"/>
        <w:rPr>
          <w:sz w:val="40"/>
        </w:rPr>
      </w:pPr>
    </w:p>
    <w:p w:rsidR="00D504BC" w:rsidRDefault="00D504BC" w:rsidP="00A47967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>M</w:t>
      </w:r>
      <w:r w:rsidR="00A47967">
        <w:rPr>
          <w:sz w:val="40"/>
        </w:rPr>
        <w:t>ainte</w:t>
      </w:r>
      <w:r>
        <w:rPr>
          <w:sz w:val="40"/>
        </w:rPr>
        <w:t>na</w:t>
      </w:r>
      <w:r w:rsidR="00A47967">
        <w:rPr>
          <w:sz w:val="40"/>
        </w:rPr>
        <w:t>n</w:t>
      </w:r>
      <w:r>
        <w:rPr>
          <w:sz w:val="40"/>
        </w:rPr>
        <w:t>ce stage - Give the user</w:t>
      </w:r>
    </w:p>
    <w:p w:rsidR="004B1B7B" w:rsidRPr="004B1B7B" w:rsidRDefault="004B1B7B" w:rsidP="004B1B7B">
      <w:pPr>
        <w:pStyle w:val="NoSpacing"/>
        <w:ind w:left="1440"/>
        <w:rPr>
          <w:color w:val="1F497D" w:themeColor="text2"/>
          <w:sz w:val="40"/>
        </w:rPr>
      </w:pPr>
      <w:r w:rsidRPr="004B1B7B">
        <w:rPr>
          <w:color w:val="1F497D" w:themeColor="text2"/>
          <w:sz w:val="40"/>
        </w:rPr>
        <w:t>Getting the user’s feedback</w:t>
      </w:r>
      <w:r>
        <w:rPr>
          <w:color w:val="1F497D" w:themeColor="text2"/>
          <w:sz w:val="40"/>
        </w:rPr>
        <w:t xml:space="preserve"> </w:t>
      </w:r>
    </w:p>
    <w:p w:rsidR="004B1B7B" w:rsidRDefault="004B1B7B" w:rsidP="004B1B7B">
      <w:pPr>
        <w:pStyle w:val="NoSpacing"/>
        <w:ind w:left="1440"/>
        <w:rPr>
          <w:sz w:val="40"/>
        </w:rPr>
      </w:pPr>
    </w:p>
    <w:p w:rsidR="00D504BC" w:rsidRDefault="00A47967" w:rsidP="00A47967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Integration stage - </w:t>
      </w:r>
      <w:r w:rsidR="00D504BC">
        <w:rPr>
          <w:sz w:val="40"/>
        </w:rPr>
        <w:t xml:space="preserve">do </w:t>
      </w:r>
      <w:r w:rsidR="004B1B7B">
        <w:rPr>
          <w:sz w:val="40"/>
        </w:rPr>
        <w:t>it again</w:t>
      </w:r>
    </w:p>
    <w:p w:rsidR="004B1B7B" w:rsidRDefault="004B1B7B" w:rsidP="004B1B7B">
      <w:pPr>
        <w:pStyle w:val="NoSpacing"/>
        <w:ind w:left="1440"/>
        <w:rPr>
          <w:color w:val="1F497D" w:themeColor="text2"/>
          <w:sz w:val="40"/>
        </w:rPr>
      </w:pPr>
      <w:r w:rsidRPr="004B1B7B">
        <w:rPr>
          <w:color w:val="1F497D" w:themeColor="text2"/>
          <w:sz w:val="40"/>
        </w:rPr>
        <w:t>Improve the changes and do it</w:t>
      </w:r>
    </w:p>
    <w:p w:rsidR="004B1B7B" w:rsidRDefault="004B1B7B" w:rsidP="004B1B7B">
      <w:pPr>
        <w:pStyle w:val="NoSpacing"/>
        <w:ind w:left="1440"/>
        <w:rPr>
          <w:color w:val="1F497D" w:themeColor="text2"/>
          <w:sz w:val="40"/>
        </w:rPr>
      </w:pPr>
    </w:p>
    <w:p w:rsidR="007939AB" w:rsidRDefault="007939AB" w:rsidP="004B1B7B">
      <w:pPr>
        <w:pStyle w:val="NoSpacing"/>
        <w:ind w:left="1440"/>
        <w:rPr>
          <w:color w:val="1F497D" w:themeColor="text2"/>
          <w:sz w:val="40"/>
        </w:rPr>
      </w:pPr>
      <w:bookmarkStart w:id="0" w:name="_GoBack"/>
      <w:bookmarkEnd w:id="0"/>
    </w:p>
    <w:p w:rsidR="004B1B7B" w:rsidRPr="00702A2E" w:rsidRDefault="00702A2E" w:rsidP="00702A2E">
      <w:pPr>
        <w:pStyle w:val="NoSpacing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Discuss the SDLC steps in brief?</w:t>
      </w:r>
    </w:p>
    <w:p w:rsidR="00702A2E" w:rsidRPr="007939AB" w:rsidRDefault="00702A2E" w:rsidP="00702A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1F497D" w:themeColor="text2"/>
          <w:sz w:val="32"/>
          <w:szCs w:val="32"/>
        </w:rPr>
      </w:pPr>
      <w:r w:rsidRPr="007939AB">
        <w:rPr>
          <w:rFonts w:ascii="Arial" w:eastAsia="Times New Roman" w:hAnsi="Arial" w:cs="Arial"/>
          <w:color w:val="1F497D" w:themeColor="text2"/>
          <w:sz w:val="32"/>
          <w:szCs w:val="32"/>
        </w:rPr>
        <w:t>Requirement analysis</w:t>
      </w:r>
    </w:p>
    <w:p w:rsidR="00BE0731" w:rsidRDefault="00BE0731" w:rsidP="00BE0731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Importance: Identify what are the current problems?</w:t>
      </w:r>
    </w:p>
    <w:p w:rsidR="00BE0731" w:rsidRDefault="00BE0731" w:rsidP="00BE0731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Activities carry out: getting input</w:t>
      </w:r>
    </w:p>
    <w:p w:rsidR="00BE0731" w:rsidRDefault="00BE0731" w:rsidP="00BE0731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Different roles involved: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Learn the strengths and weaknesses of the current system with improvement as the goal.</w:t>
      </w:r>
    </w:p>
    <w:p w:rsidR="00BE0731" w:rsidRPr="00702A2E" w:rsidRDefault="00BE0731" w:rsidP="00BE0731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The artifacts created: collection of data</w:t>
      </w:r>
    </w:p>
    <w:p w:rsidR="00702A2E" w:rsidRPr="007939AB" w:rsidRDefault="00702A2E" w:rsidP="00702A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1F497D" w:themeColor="text2"/>
          <w:sz w:val="32"/>
          <w:szCs w:val="32"/>
        </w:rPr>
      </w:pPr>
      <w:r w:rsidRPr="007939AB">
        <w:rPr>
          <w:rFonts w:ascii="Arial" w:eastAsia="Times New Roman" w:hAnsi="Arial" w:cs="Arial"/>
          <w:color w:val="1F497D" w:themeColor="text2"/>
          <w:sz w:val="32"/>
          <w:szCs w:val="32"/>
        </w:rPr>
        <w:t>Planning</w:t>
      </w:r>
    </w:p>
    <w:p w:rsidR="00AE4404" w:rsidRDefault="00AE4404" w:rsidP="00AE4404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Importance</w:t>
      </w:r>
      <w:r>
        <w:rPr>
          <w:rFonts w:ascii="Arial" w:eastAsia="Times New Roman" w:hAnsi="Arial" w:cs="Arial"/>
          <w:color w:val="000000"/>
          <w:sz w:val="32"/>
          <w:szCs w:val="32"/>
        </w:rPr>
        <w:t>: plan what do we want?</w:t>
      </w:r>
    </w:p>
    <w:p w:rsidR="00AE4404" w:rsidRDefault="00AE4404" w:rsidP="00AE4404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Activities carry out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the team determines the cost and resources required for implementing the analyzed requirements</w:t>
      </w:r>
    </w:p>
    <w:p w:rsidR="00AE4404" w:rsidRDefault="00AE4404" w:rsidP="00AE4404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Different roles involved: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the team should determine the feasibility of the project and how they can implement the project successfully with the lowest risk in mind.</w:t>
      </w:r>
    </w:p>
    <w:p w:rsidR="00AE4404" w:rsidRPr="00702A2E" w:rsidRDefault="00AE4404" w:rsidP="00AE4404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The artifacts created: i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 also details the risks involved and provides sub-plans for softening those risks.</w:t>
      </w:r>
    </w:p>
    <w:p w:rsidR="00702A2E" w:rsidRPr="007939AB" w:rsidRDefault="00702A2E" w:rsidP="00702A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1F497D" w:themeColor="text2"/>
          <w:sz w:val="32"/>
          <w:szCs w:val="32"/>
        </w:rPr>
      </w:pPr>
      <w:r w:rsidRPr="007939AB">
        <w:rPr>
          <w:rFonts w:ascii="Arial" w:eastAsia="Times New Roman" w:hAnsi="Arial" w:cs="Arial"/>
          <w:color w:val="1F497D" w:themeColor="text2"/>
          <w:sz w:val="32"/>
          <w:szCs w:val="32"/>
        </w:rPr>
        <w:t>Software design such as architectural design</w:t>
      </w:r>
    </w:p>
    <w:p w:rsidR="00AE4404" w:rsidRDefault="00AE4404" w:rsidP="00AE44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 </w:t>
      </w:r>
      <w:r>
        <w:rPr>
          <w:rFonts w:ascii="Arial" w:eastAsia="Times New Roman" w:hAnsi="Arial" w:cs="Arial"/>
          <w:color w:val="000000"/>
          <w:sz w:val="32"/>
          <w:szCs w:val="32"/>
        </w:rPr>
        <w:t>Importance: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how will we get what we want?</w:t>
      </w:r>
    </w:p>
    <w:p w:rsidR="00AE4404" w:rsidRDefault="00AE4404" w:rsidP="00AE440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    </w:t>
      </w:r>
      <w:r>
        <w:rPr>
          <w:rFonts w:ascii="Arial" w:eastAsia="Times New Roman" w:hAnsi="Arial" w:cs="Arial"/>
          <w:color w:val="000000"/>
          <w:sz w:val="32"/>
          <w:szCs w:val="32"/>
        </w:rPr>
        <w:t>Activities carry out: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 turning the software specifications into a design plan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called the Design Specification.</w:t>
      </w:r>
    </w:p>
    <w:p w:rsidR="00AE4404" w:rsidRDefault="00AE4404" w:rsidP="00AE440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</w:t>
      </w:r>
      <w:r>
        <w:rPr>
          <w:rFonts w:ascii="Arial" w:eastAsia="Times New Roman" w:hAnsi="Arial" w:cs="Arial"/>
          <w:color w:val="000000"/>
          <w:sz w:val="32"/>
          <w:szCs w:val="32"/>
        </w:rPr>
        <w:t>Different roles involved: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All stakeholders then review this plan and offer feedback and suggestions. </w:t>
      </w:r>
    </w:p>
    <w:p w:rsidR="00AE4404" w:rsidRPr="00702A2E" w:rsidRDefault="00AE4404" w:rsidP="00AE44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>
        <w:rPr>
          <w:rFonts w:ascii="Arial" w:eastAsia="Times New Roman" w:hAnsi="Arial" w:cs="Arial"/>
          <w:color w:val="000000"/>
          <w:sz w:val="32"/>
          <w:szCs w:val="32"/>
        </w:rPr>
        <w:t>The artifacts created:</w:t>
      </w:r>
      <w:r w:rsidR="0076528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765284">
        <w:rPr>
          <w:rFonts w:ascii="Arial" w:hAnsi="Arial" w:cs="Arial"/>
          <w:color w:val="000000"/>
          <w:sz w:val="32"/>
          <w:szCs w:val="32"/>
          <w:shd w:val="clear" w:color="auto" w:fill="FFFFFF"/>
        </w:rPr>
        <w:t>Design Specification. 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702A2E" w:rsidRPr="007939AB" w:rsidRDefault="00702A2E" w:rsidP="00702A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1F497D" w:themeColor="text2"/>
          <w:sz w:val="32"/>
          <w:szCs w:val="32"/>
        </w:rPr>
      </w:pPr>
      <w:r w:rsidRPr="007939AB">
        <w:rPr>
          <w:rFonts w:ascii="Arial" w:eastAsia="Times New Roman" w:hAnsi="Arial" w:cs="Arial"/>
          <w:color w:val="1F497D" w:themeColor="text2"/>
          <w:sz w:val="32"/>
          <w:szCs w:val="32"/>
        </w:rPr>
        <w:t>Software development</w:t>
      </w:r>
    </w:p>
    <w:p w:rsidR="00765284" w:rsidRDefault="00765284" w:rsidP="007652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Importance: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create what we want</w:t>
      </w:r>
    </w:p>
    <w:p w:rsidR="00765284" w:rsidRDefault="00765284" w:rsidP="007652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Activities carry out: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the actual development starts.</w:t>
      </w:r>
    </w:p>
    <w:p w:rsidR="00765284" w:rsidRDefault="00765284" w:rsidP="007652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Different roles involved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It’s important that every developer sticks to the agreed blueprint. Also, make sure you have proper guidelines in place about the code style and practices.</w:t>
      </w:r>
    </w:p>
    <w:p w:rsidR="00765284" w:rsidRPr="00702A2E" w:rsidRDefault="00765284" w:rsidP="007652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The artifacts created: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define a variable naming style </w:t>
      </w:r>
    </w:p>
    <w:p w:rsidR="00702A2E" w:rsidRPr="007939AB" w:rsidRDefault="00702A2E" w:rsidP="00702A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1F497D" w:themeColor="text2"/>
          <w:sz w:val="32"/>
          <w:szCs w:val="32"/>
        </w:rPr>
      </w:pPr>
      <w:r w:rsidRPr="007939AB">
        <w:rPr>
          <w:rFonts w:ascii="Arial" w:eastAsia="Times New Roman" w:hAnsi="Arial" w:cs="Arial"/>
          <w:color w:val="1F497D" w:themeColor="text2"/>
          <w:sz w:val="32"/>
          <w:szCs w:val="32"/>
        </w:rPr>
        <w:t>Testing</w:t>
      </w:r>
    </w:p>
    <w:p w:rsidR="00765284" w:rsidRDefault="00765284" w:rsidP="007652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Importance: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Did we get what we want?</w:t>
      </w:r>
    </w:p>
    <w:p w:rsidR="00765284" w:rsidRDefault="00765284" w:rsidP="007652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Activities carry out: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test for defects and deficiencies. </w:t>
      </w:r>
    </w:p>
    <w:p w:rsidR="00765284" w:rsidRDefault="00765284" w:rsidP="007652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Different roles involved: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fix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issues until the product meets the original specifications.</w:t>
      </w:r>
    </w:p>
    <w:p w:rsidR="00765284" w:rsidRPr="00765284" w:rsidRDefault="00765284" w:rsidP="0076528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The artifacts created: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verify if the code meets the defined requirements.</w:t>
      </w:r>
    </w:p>
    <w:p w:rsidR="00702A2E" w:rsidRPr="007939AB" w:rsidRDefault="00702A2E" w:rsidP="00702A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1F497D" w:themeColor="text2"/>
          <w:sz w:val="32"/>
          <w:szCs w:val="32"/>
        </w:rPr>
      </w:pPr>
      <w:r w:rsidRPr="007939AB">
        <w:rPr>
          <w:rFonts w:ascii="Arial" w:eastAsia="Times New Roman" w:hAnsi="Arial" w:cs="Arial"/>
          <w:color w:val="1F497D" w:themeColor="text2"/>
          <w:sz w:val="32"/>
          <w:szCs w:val="32"/>
        </w:rPr>
        <w:t>Deployment</w:t>
      </w:r>
    </w:p>
    <w:p w:rsidR="00702A2E" w:rsidRDefault="00765284" w:rsidP="00702A2E">
      <w:pPr>
        <w:pStyle w:val="NoSpacing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Importance: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s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tart using what we got</w:t>
      </w:r>
    </w:p>
    <w:p w:rsidR="00765284" w:rsidRDefault="00765284" w:rsidP="00702A2E">
      <w:pPr>
        <w:pStyle w:val="NoSpacing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765284" w:rsidRDefault="00765284" w:rsidP="00702A2E">
      <w:pPr>
        <w:pStyle w:val="NoSpacing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Activities carry out: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the goal is to deploy the software to the production environment so users can start using the product.</w:t>
      </w:r>
    </w:p>
    <w:p w:rsidR="00765284" w:rsidRDefault="00765284" w:rsidP="00702A2E">
      <w:pPr>
        <w:pStyle w:val="NoSpacing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765284" w:rsidRDefault="00765284" w:rsidP="00702A2E">
      <w:pPr>
        <w:pStyle w:val="NoSpacing"/>
        <w:rPr>
          <w:rFonts w:ascii="Arial" w:hAnsi="Arial" w:cs="Arial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Different roles involved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r w:rsidR="007939A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many organizations choose to move the product through different deployment environments such as a </w:t>
      </w:r>
      <w:r w:rsidR="007939AB" w:rsidRPr="007939AB">
        <w:rPr>
          <w:rFonts w:ascii="Arial" w:hAnsi="Arial" w:cs="Arial"/>
          <w:color w:val="000000"/>
          <w:sz w:val="32"/>
          <w:szCs w:val="32"/>
          <w:u w:val="single"/>
          <w:shd w:val="clear" w:color="auto" w:fill="FFFFFF"/>
        </w:rPr>
        <w:t>testing or staging environment.</w:t>
      </w:r>
    </w:p>
    <w:p w:rsidR="007939AB" w:rsidRDefault="007939AB" w:rsidP="00702A2E">
      <w:pPr>
        <w:pStyle w:val="NoSpacing"/>
        <w:rPr>
          <w:rFonts w:ascii="Arial" w:hAnsi="Arial" w:cs="Arial"/>
          <w:color w:val="000000"/>
          <w:sz w:val="32"/>
          <w:szCs w:val="32"/>
          <w:u w:val="single"/>
          <w:shd w:val="clear" w:color="auto" w:fill="FFFFFF"/>
        </w:rPr>
      </w:pPr>
    </w:p>
    <w:p w:rsidR="007939AB" w:rsidRDefault="007939AB" w:rsidP="00702A2E">
      <w:pPr>
        <w:pStyle w:val="NoSpacing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The artifacts created: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the final product</w:t>
      </w:r>
    </w:p>
    <w:p w:rsidR="007939AB" w:rsidRPr="007939AB" w:rsidRDefault="007939AB" w:rsidP="007939AB">
      <w:pPr>
        <w:pStyle w:val="NoSpacing"/>
        <w:numPr>
          <w:ilvl w:val="0"/>
          <w:numId w:val="1"/>
        </w:numPr>
        <w:rPr>
          <w:sz w:val="40"/>
          <w:u w:val="single"/>
        </w:rPr>
      </w:pPr>
      <w:hyperlink r:id="rId6" w:history="1">
        <w:r w:rsidRPr="0057318F">
          <w:rPr>
            <w:rStyle w:val="Hyperlink"/>
            <w:sz w:val="40"/>
          </w:rPr>
          <w:t>http://www.keellssuper.com/</w:t>
        </w:r>
      </w:hyperlink>
      <w:r>
        <w:rPr>
          <w:sz w:val="40"/>
          <w:u w:val="single"/>
        </w:rPr>
        <w:t xml:space="preserve">  </w:t>
      </w:r>
      <w:r>
        <w:rPr>
          <w:sz w:val="40"/>
        </w:rPr>
        <w:t>visited!</w:t>
      </w:r>
    </w:p>
    <w:p w:rsidR="007939AB" w:rsidRDefault="007939AB" w:rsidP="007939AB">
      <w:pPr>
        <w:pStyle w:val="NoSpacing"/>
        <w:rPr>
          <w:sz w:val="40"/>
        </w:rPr>
      </w:pPr>
    </w:p>
    <w:p w:rsidR="007939AB" w:rsidRDefault="007939AB" w:rsidP="007939AB">
      <w:pPr>
        <w:pStyle w:val="NoSpacing"/>
        <w:rPr>
          <w:sz w:val="40"/>
        </w:rPr>
      </w:pPr>
    </w:p>
    <w:p w:rsidR="007939AB" w:rsidRDefault="007939AB" w:rsidP="007939AB">
      <w:pPr>
        <w:pStyle w:val="NoSpacing"/>
        <w:jc w:val="center"/>
        <w:rPr>
          <w:sz w:val="40"/>
        </w:rPr>
      </w:pPr>
      <w:r>
        <w:rPr>
          <w:sz w:val="40"/>
        </w:rPr>
        <w:t>THANK YOU</w:t>
      </w:r>
    </w:p>
    <w:p w:rsidR="007939AB" w:rsidRDefault="007939AB" w:rsidP="007939AB">
      <w:pPr>
        <w:pStyle w:val="NoSpacing"/>
        <w:jc w:val="center"/>
        <w:rPr>
          <w:sz w:val="40"/>
        </w:rPr>
      </w:pPr>
      <w:r>
        <w:rPr>
          <w:sz w:val="40"/>
        </w:rPr>
        <w:t>ILMA_4597</w:t>
      </w:r>
    </w:p>
    <w:p w:rsidR="007939AB" w:rsidRPr="007939AB" w:rsidRDefault="007939AB" w:rsidP="007939AB">
      <w:pPr>
        <w:pStyle w:val="NoSpacing"/>
        <w:jc w:val="center"/>
        <w:rPr>
          <w:sz w:val="40"/>
        </w:rPr>
      </w:pPr>
    </w:p>
    <w:p w:rsidR="007939AB" w:rsidRPr="007939AB" w:rsidRDefault="007939AB" w:rsidP="007939AB">
      <w:pPr>
        <w:pStyle w:val="NoSpacing"/>
        <w:ind w:left="720"/>
        <w:rPr>
          <w:sz w:val="40"/>
          <w:u w:val="single"/>
        </w:rPr>
      </w:pPr>
    </w:p>
    <w:sectPr w:rsidR="007939AB" w:rsidRPr="007939AB" w:rsidSect="00223B38">
      <w:pgSz w:w="12240" w:h="15840"/>
      <w:pgMar w:top="63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60A"/>
    <w:multiLevelType w:val="multilevel"/>
    <w:tmpl w:val="F670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14507"/>
    <w:multiLevelType w:val="hybridMultilevel"/>
    <w:tmpl w:val="C9F2F5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1E435F"/>
    <w:multiLevelType w:val="multilevel"/>
    <w:tmpl w:val="9CEE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D05806"/>
    <w:multiLevelType w:val="hybridMultilevel"/>
    <w:tmpl w:val="2BCE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38"/>
    <w:rsid w:val="00223B38"/>
    <w:rsid w:val="002E4A04"/>
    <w:rsid w:val="004B1B7B"/>
    <w:rsid w:val="00702A2E"/>
    <w:rsid w:val="00765284"/>
    <w:rsid w:val="007939AB"/>
    <w:rsid w:val="007C6072"/>
    <w:rsid w:val="00A47967"/>
    <w:rsid w:val="00AE4404"/>
    <w:rsid w:val="00BE0731"/>
    <w:rsid w:val="00D5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B38"/>
    <w:pPr>
      <w:spacing w:after="0" w:line="240" w:lineRule="auto"/>
    </w:pPr>
  </w:style>
  <w:style w:type="character" w:customStyle="1" w:styleId="cssfvrecipetitle">
    <w:name w:val="css_fv_recipe_title"/>
    <w:basedOn w:val="DefaultParagraphFont"/>
    <w:rsid w:val="00A47967"/>
  </w:style>
  <w:style w:type="paragraph" w:styleId="ListParagraph">
    <w:name w:val="List Paragraph"/>
    <w:basedOn w:val="Normal"/>
    <w:uiPriority w:val="34"/>
    <w:qFormat/>
    <w:rsid w:val="00AE4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9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B38"/>
    <w:pPr>
      <w:spacing w:after="0" w:line="240" w:lineRule="auto"/>
    </w:pPr>
  </w:style>
  <w:style w:type="character" w:customStyle="1" w:styleId="cssfvrecipetitle">
    <w:name w:val="css_fv_recipe_title"/>
    <w:basedOn w:val="DefaultParagraphFont"/>
    <w:rsid w:val="00A47967"/>
  </w:style>
  <w:style w:type="paragraph" w:styleId="ListParagraph">
    <w:name w:val="List Paragraph"/>
    <w:basedOn w:val="Normal"/>
    <w:uiPriority w:val="34"/>
    <w:qFormat/>
    <w:rsid w:val="00AE4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9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ellssup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</dc:creator>
  <cp:keywords/>
  <dc:description/>
  <cp:lastModifiedBy>ILMA</cp:lastModifiedBy>
  <cp:revision>2</cp:revision>
  <dcterms:created xsi:type="dcterms:W3CDTF">2021-12-14T13:36:00Z</dcterms:created>
  <dcterms:modified xsi:type="dcterms:W3CDTF">2021-12-16T15:33:00Z</dcterms:modified>
</cp:coreProperties>
</file>